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83a30" w14:textId="9e83a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Өнеркәсіптік меншіктің құпия объектілерін пайдалану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30 маусымдағы № 888 Қаулысы. Күші жойылды - Қазақстан Республикасы Үкіметінің 2015 жылғы 5 маусымдағы № 417 қаулысымен</w:t>
      </w:r>
    </w:p>
    <w:p>
      <w:pPr>
        <w:spacing w:after="0"/>
        <w:ind w:left="0"/>
        <w:jc w:val="both"/>
      </w:pPr>
      <w:r>
        <w:rPr>
          <w:rFonts w:ascii="Times New Roman"/>
          <w:b w:val="false"/>
          <w:i w:val="false"/>
          <w:color w:val="ff0000"/>
          <w:sz w:val="28"/>
        </w:rPr>
        <w:t xml:space="preserve">      Ескерту. Күші жойылды - ҚР Үкіметінің 05.06.2015 </w:t>
      </w:r>
      <w:r>
        <w:rPr>
          <w:rFonts w:ascii="Times New Roman"/>
          <w:b w:val="false"/>
          <w:i w:val="false"/>
          <w:color w:val="ff0000"/>
          <w:sz w:val="28"/>
        </w:rPr>
        <w:t>№ 417</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2" w:id="0"/>
    <w:p>
      <w:pPr>
        <w:spacing w:after="0"/>
        <w:ind w:left="0"/>
        <w:jc w:val="both"/>
      </w:pPr>
      <w:r>
        <w:rPr>
          <w:rFonts w:ascii="Times New Roman"/>
          <w:b w:val="false"/>
          <w:i w:val="false"/>
          <w:color w:val="000000"/>
          <w:sz w:val="28"/>
        </w:rPr>
        <w:t>      «Қазақстан Республикасының Патент заңы» туралы Қазақстан Республикасының 1999 жылғы 16 шілдедегі Заңының 5-бабының </w:t>
      </w:r>
      <w:r>
        <w:rPr>
          <w:rFonts w:ascii="Times New Roman"/>
          <w:b w:val="false"/>
          <w:i w:val="false"/>
          <w:color w:val="000000"/>
          <w:sz w:val="28"/>
        </w:rPr>
        <w:t>6-тармағына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Өнеркәсіптік меншіктің құпия объектілерін пайдалану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жарияланғанынан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4"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30 маусымдағы</w:t>
      </w:r>
      <w:r>
        <w:br/>
      </w:r>
      <w:r>
        <w:rPr>
          <w:rFonts w:ascii="Times New Roman"/>
          <w:b w:val="false"/>
          <w:i w:val="false"/>
          <w:color w:val="000000"/>
          <w:sz w:val="28"/>
        </w:rPr>
        <w:t xml:space="preserve">
№ </w:t>
      </w:r>
      <w:r>
        <w:rPr>
          <w:rFonts w:ascii="Times New Roman"/>
          <w:b w:val="false"/>
          <w:i w:val="false"/>
          <w:color w:val="0c0000"/>
          <w:sz w:val="28"/>
        </w:rPr>
        <w:t xml:space="preserve">888 </w:t>
      </w:r>
      <w:r>
        <w:rPr>
          <w:rFonts w:ascii="Times New Roman"/>
          <w:b w:val="false"/>
          <w:i w:val="false"/>
          <w:color w:val="000000"/>
          <w:sz w:val="28"/>
        </w:rPr>
        <w:t xml:space="preserve">қаулысымен    </w:t>
      </w:r>
      <w:r>
        <w:br/>
      </w:r>
      <w:r>
        <w:rPr>
          <w:rFonts w:ascii="Times New Roman"/>
          <w:b w:val="false"/>
          <w:i w:val="false"/>
          <w:color w:val="000000"/>
          <w:sz w:val="28"/>
        </w:rPr>
        <w:t xml:space="preserve">
бекітілген       </w:t>
      </w:r>
    </w:p>
    <w:bookmarkEnd w:id="1"/>
    <w:bookmarkStart w:name="z5" w:id="2"/>
    <w:p>
      <w:pPr>
        <w:spacing w:after="0"/>
        <w:ind w:left="0"/>
        <w:jc w:val="left"/>
      </w:pPr>
      <w:r>
        <w:rPr>
          <w:rFonts w:ascii="Times New Roman"/>
          <w:b/>
          <w:i w:val="false"/>
          <w:color w:val="000000"/>
        </w:rPr>
        <w:t xml:space="preserve"> 
Өнеркәсіптік меншіктің құпия объектілерін пайдалану қағидалары</w:t>
      </w:r>
    </w:p>
    <w:bookmarkEnd w:id="2"/>
    <w:bookmarkStart w:name="z6" w:id="3"/>
    <w:p>
      <w:pPr>
        <w:spacing w:after="0"/>
        <w:ind w:left="0"/>
        <w:jc w:val="left"/>
      </w:pPr>
      <w:r>
        <w:rPr>
          <w:rFonts w:ascii="Times New Roman"/>
          <w:b/>
          <w:i w:val="false"/>
          <w:color w:val="000000"/>
        </w:rPr>
        <w:t xml:space="preserve"> 
1. Жалпы ережелер</w:t>
      </w:r>
    </w:p>
    <w:bookmarkEnd w:id="3"/>
    <w:bookmarkStart w:name="z7" w:id="4"/>
    <w:p>
      <w:pPr>
        <w:spacing w:after="0"/>
        <w:ind w:left="0"/>
        <w:jc w:val="both"/>
      </w:pPr>
      <w:r>
        <w:rPr>
          <w:rFonts w:ascii="Times New Roman"/>
          <w:b w:val="false"/>
          <w:i w:val="false"/>
          <w:color w:val="000000"/>
          <w:sz w:val="28"/>
        </w:rPr>
        <w:t>
      1. Осы Өнеркәсіптік меншіктің құпия объектілерін пайдалану қағидалары (бұдан әрі – Қағидалар) «</w:t>
      </w:r>
      <w:r>
        <w:rPr>
          <w:rFonts w:ascii="Times New Roman"/>
          <w:b w:val="false"/>
          <w:i w:val="false"/>
          <w:color w:val="000000"/>
          <w:sz w:val="28"/>
        </w:rPr>
        <w:t>Мемлекеттік құпиялар туралы</w:t>
      </w:r>
      <w:r>
        <w:rPr>
          <w:rFonts w:ascii="Times New Roman"/>
          <w:b w:val="false"/>
          <w:i w:val="false"/>
          <w:color w:val="000000"/>
          <w:sz w:val="28"/>
        </w:rPr>
        <w:t>» 1999 жылғы 15 наурыздағы Қазақстан Республикасының Заңына (бұдан әрі – Мемлекеттік құпиялар туралы заң) және «</w:t>
      </w:r>
      <w:r>
        <w:rPr>
          <w:rFonts w:ascii="Times New Roman"/>
          <w:b w:val="false"/>
          <w:i w:val="false"/>
          <w:color w:val="000000"/>
          <w:sz w:val="28"/>
        </w:rPr>
        <w:t>Қазақстан Республикасының Патент заңы</w:t>
      </w:r>
      <w:r>
        <w:rPr>
          <w:rFonts w:ascii="Times New Roman"/>
          <w:b w:val="false"/>
          <w:i w:val="false"/>
          <w:color w:val="000000"/>
          <w:sz w:val="28"/>
        </w:rPr>
        <w:t>» туралы Қазақстан Республикасының 1999 жылғы 16 шілдедегі Заңына (бұдан әрі – Патент заңы) сәйкес әзірленді және өнеркәсіптік меншік объектілеріне өтінімді қарау үдерісінде оларды құпиялыға жатқызған кезде өнеркәсіптік меншіктің құпия объектілерін пайдалану тәртібін белгілейді.</w:t>
      </w:r>
      <w:r>
        <w:br/>
      </w:r>
      <w:r>
        <w:rPr>
          <w:rFonts w:ascii="Times New Roman"/>
          <w:b w:val="false"/>
          <w:i w:val="false"/>
          <w:color w:val="000000"/>
          <w:sz w:val="28"/>
        </w:rPr>
        <w:t>
</w:t>
      </w:r>
      <w:r>
        <w:rPr>
          <w:rFonts w:ascii="Times New Roman"/>
          <w:b w:val="false"/>
          <w:i w:val="false"/>
          <w:color w:val="000000"/>
          <w:sz w:val="28"/>
        </w:rPr>
        <w:t>
      2. Осы Қағидаларда өнеркәсіптік меншіктің құпия объектілері болып мемлекеттік </w:t>
      </w:r>
      <w:r>
        <w:rPr>
          <w:rFonts w:ascii="Times New Roman"/>
          <w:b w:val="false"/>
          <w:i w:val="false"/>
          <w:color w:val="000000"/>
          <w:sz w:val="28"/>
        </w:rPr>
        <w:t>құпияларды</w:t>
      </w:r>
      <w:r>
        <w:rPr>
          <w:rFonts w:ascii="Times New Roman"/>
          <w:b w:val="false"/>
          <w:i w:val="false"/>
          <w:color w:val="000000"/>
          <w:sz w:val="28"/>
        </w:rPr>
        <w:t xml:space="preserve"> құрайтын мәліметтерді қамтитын өнертабыстар, пайдалы модельдер және өнеркәсіптік үлгілер түсініледі.</w:t>
      </w:r>
    </w:p>
    <w:bookmarkEnd w:id="4"/>
    <w:bookmarkStart w:name="z9" w:id="5"/>
    <w:p>
      <w:pPr>
        <w:spacing w:after="0"/>
        <w:ind w:left="0"/>
        <w:jc w:val="left"/>
      </w:pPr>
      <w:r>
        <w:rPr>
          <w:rFonts w:ascii="Times New Roman"/>
          <w:b/>
          <w:i w:val="false"/>
          <w:color w:val="000000"/>
        </w:rPr>
        <w:t xml:space="preserve"> 
2. Өнеркәсіптік меншіктің құпия объектілерін пайдалану тәртібі</w:t>
      </w:r>
    </w:p>
    <w:bookmarkEnd w:id="5"/>
    <w:p>
      <w:pPr>
        <w:spacing w:after="0"/>
        <w:ind w:left="0"/>
        <w:jc w:val="both"/>
      </w:pPr>
      <w:r>
        <w:rPr>
          <w:rFonts w:ascii="Times New Roman"/>
          <w:b w:val="false"/>
          <w:i w:val="false"/>
          <w:color w:val="000000"/>
          <w:sz w:val="28"/>
        </w:rPr>
        <w:t>      3. Өнеркәсіптік меншік объектісіне қорғау құжатын беруге өтінім (бұдан әрі – өтінім) өнертабыстарды, пайдалы модельдерді, өнеркәсіптік үлгілерді қорғау саласындағы уәкілетті органның сараптама жасау ұйымына (бұдан әрі – сараптама жасау ұйымы) беріледі және </w:t>
      </w:r>
      <w:r>
        <w:rPr>
          <w:rFonts w:ascii="Times New Roman"/>
          <w:b w:val="false"/>
          <w:i w:val="false"/>
          <w:color w:val="000000"/>
          <w:sz w:val="28"/>
        </w:rPr>
        <w:t>Патент</w:t>
      </w:r>
      <w:r>
        <w:rPr>
          <w:rFonts w:ascii="Times New Roman"/>
          <w:b w:val="false"/>
          <w:i w:val="false"/>
          <w:color w:val="000000"/>
          <w:sz w:val="28"/>
        </w:rPr>
        <w:t> </w:t>
      </w:r>
      <w:r>
        <w:rPr>
          <w:rFonts w:ascii="Times New Roman"/>
          <w:b w:val="false"/>
          <w:i w:val="false"/>
          <w:color w:val="000000"/>
          <w:sz w:val="28"/>
        </w:rPr>
        <w:t>заңы</w:t>
      </w:r>
      <w:r>
        <w:rPr>
          <w:rFonts w:ascii="Times New Roman"/>
          <w:b w:val="false"/>
          <w:i w:val="false"/>
          <w:color w:val="000000"/>
          <w:sz w:val="28"/>
        </w:rPr>
        <w:t xml:space="preserve"> мен осы Қағидаларға сәйкес қаралады.</w:t>
      </w:r>
      <w:r>
        <w:br/>
      </w:r>
      <w:r>
        <w:rPr>
          <w:rFonts w:ascii="Times New Roman"/>
          <w:b w:val="false"/>
          <w:i w:val="false"/>
          <w:color w:val="000000"/>
          <w:sz w:val="28"/>
        </w:rPr>
        <w:t>
      4. Сараптама жасау ұйымына түскен өтінім мемлекеттік органдар әзірлеген және қабылдаған құпияландырылуға тиіс мәліметтердің ведомстволық </w:t>
      </w:r>
      <w:r>
        <w:rPr>
          <w:rFonts w:ascii="Times New Roman"/>
          <w:b w:val="false"/>
          <w:i w:val="false"/>
          <w:color w:val="000000"/>
          <w:sz w:val="28"/>
        </w:rPr>
        <w:t>тізбесіне</w:t>
      </w:r>
      <w:r>
        <w:rPr>
          <w:rFonts w:ascii="Times New Roman"/>
          <w:b w:val="false"/>
          <w:i w:val="false"/>
          <w:color w:val="000000"/>
          <w:sz w:val="28"/>
        </w:rPr>
        <w:t xml:space="preserve"> (бұдан әрі – құпияландырылуға тиіс ведомстволық мәліметтер тізбесі) сәйкес мемлекеттік құпияларды құрайтын мәліметтердің болуы тұрғысынан қаралады.</w:t>
      </w:r>
      <w:r>
        <w:br/>
      </w:r>
      <w:r>
        <w:rPr>
          <w:rFonts w:ascii="Times New Roman"/>
          <w:b w:val="false"/>
          <w:i w:val="false"/>
          <w:color w:val="000000"/>
          <w:sz w:val="28"/>
        </w:rPr>
        <w:t>
      5. Өтінімде мемлекеттік құпияларды құрайтын мәліметтер анықталған жағдайда, сараптама жасау ұйымының ұсынысы бойынша өнертабыстарды, пайдалы модельдерді, өнеркәсіптік үлгілерді қорғау саласындағы </w:t>
      </w:r>
      <w:r>
        <w:rPr>
          <w:rFonts w:ascii="Times New Roman"/>
          <w:b w:val="false"/>
          <w:i w:val="false"/>
          <w:color w:val="000000"/>
          <w:sz w:val="28"/>
        </w:rPr>
        <w:t>уәкілетті орган</w:t>
      </w:r>
      <w:r>
        <w:rPr>
          <w:rFonts w:ascii="Times New Roman"/>
          <w:b w:val="false"/>
          <w:i w:val="false"/>
          <w:color w:val="000000"/>
          <w:sz w:val="28"/>
        </w:rPr>
        <w:t xml:space="preserve"> (бұдан әрі – уәкілетті орган) «Мемлекеттік органдардың мәліметтерді Қазақстан Республикасының мемлекеттік құпияларына жатқызу жөніндегі өкілеттіктер берілген лауазымды тұлғаларының тізбесін бекіту туралы» Қазақстан Республикасы Президентінің 2000 жылғы 13 сәуірдегі </w:t>
      </w:r>
      <w:r>
        <w:rPr>
          <w:rFonts w:ascii="Times New Roman"/>
          <w:b w:val="false"/>
          <w:i w:val="false"/>
          <w:color w:val="000000"/>
          <w:sz w:val="28"/>
        </w:rPr>
        <w:t>Жарлығына</w:t>
      </w:r>
      <w:r>
        <w:rPr>
          <w:rFonts w:ascii="Times New Roman"/>
          <w:b w:val="false"/>
          <w:i w:val="false"/>
          <w:color w:val="000000"/>
          <w:sz w:val="28"/>
        </w:rPr>
        <w:t xml:space="preserve"> сәйкес белгіленген, өздерінің құзыретіне өнеркәсіптік меншіктің тиісті объектісін құпияландыру жататын тиісті мемлекеттік органдардың мамандарын шақыру арқылы өнеркәсіптік меншіктің құпия объектілері жөніндегі ведомствоаралық комиссияны (бұдан әрі – Комиссия) құрады.</w:t>
      </w:r>
      <w:r>
        <w:br/>
      </w:r>
      <w:r>
        <w:rPr>
          <w:rFonts w:ascii="Times New Roman"/>
          <w:b w:val="false"/>
          <w:i w:val="false"/>
          <w:color w:val="000000"/>
          <w:sz w:val="28"/>
        </w:rPr>
        <w:t>
      6. Комиссия бес жұмыс күні ішінде құзыретіне өнеркәсіптік меншік объектісін құпияландыру жататын мемлекеттік органды айқындайды және өтінім түскен күннен бастап он жұмыс күнінен кешіктірмей оған Қазақстан Республикасының Үкіметі бекіткен Қазақстан Республикасында құпиялылық режимін қамтамасыз ету жөніндегі нұсқаулыққа (бұдан әрі – Нұсқаулық) сәйкес өнеркәсіптік меншік объектісін құпияландыру туралы шешім қабылдау үшін өтінімнің тисті материалдарын жолдайды.</w:t>
      </w:r>
      <w:r>
        <w:br/>
      </w:r>
      <w:r>
        <w:rPr>
          <w:rFonts w:ascii="Times New Roman"/>
          <w:b w:val="false"/>
          <w:i w:val="false"/>
          <w:color w:val="000000"/>
          <w:sz w:val="28"/>
        </w:rPr>
        <w:t>
      Өнеркәсіптік меншік объектісін құпияландыру туралы шешім қабылданған жағдайда, өтініш берушіге тиісті хабарлама жіберіледі.</w:t>
      </w:r>
      <w:r>
        <w:br/>
      </w:r>
      <w:r>
        <w:rPr>
          <w:rFonts w:ascii="Times New Roman"/>
          <w:b w:val="false"/>
          <w:i w:val="false"/>
          <w:color w:val="000000"/>
          <w:sz w:val="28"/>
        </w:rPr>
        <w:t>
      7. Құпияландыру қажеттілігі расталған өнеркәсіптік меншіктің құпия объектісіне қорғау құжатын беруге келіп түскен өтінім бойынша сараптаманы </w:t>
      </w:r>
      <w:r>
        <w:rPr>
          <w:rFonts w:ascii="Times New Roman"/>
          <w:b w:val="false"/>
          <w:i w:val="false"/>
          <w:color w:val="000000"/>
          <w:sz w:val="28"/>
        </w:rPr>
        <w:t>Патент</w:t>
      </w:r>
      <w:r>
        <w:rPr>
          <w:rFonts w:ascii="Times New Roman"/>
          <w:b w:val="false"/>
          <w:i w:val="false"/>
          <w:color w:val="000000"/>
          <w:sz w:val="28"/>
        </w:rPr>
        <w:t> </w:t>
      </w:r>
      <w:r>
        <w:rPr>
          <w:rFonts w:ascii="Times New Roman"/>
          <w:b w:val="false"/>
          <w:i w:val="false"/>
          <w:color w:val="000000"/>
          <w:sz w:val="28"/>
        </w:rPr>
        <w:t>заңына</w:t>
      </w:r>
      <w:r>
        <w:rPr>
          <w:rFonts w:ascii="Times New Roman"/>
          <w:b w:val="false"/>
          <w:i w:val="false"/>
          <w:color w:val="000000"/>
          <w:sz w:val="28"/>
        </w:rPr>
        <w:t xml:space="preserve"> сәйкес белгіленген тәртіппен сараптама жасау ұйымы жүргізеді. Бұл ретте өтінім берілген күнді және басымдықты, сараптама жасау тәртібін белгілеуге қатысты құпия емес өнеркәсіптік меншік объектілеріне өтінімдерге сараптама жүргізу бойынша </w:t>
      </w:r>
      <w:r>
        <w:rPr>
          <w:rFonts w:ascii="Times New Roman"/>
          <w:b w:val="false"/>
          <w:i w:val="false"/>
          <w:color w:val="000000"/>
          <w:sz w:val="28"/>
        </w:rPr>
        <w:t>нормативтік</w:t>
      </w:r>
      <w:r>
        <w:rPr>
          <w:rFonts w:ascii="Times New Roman"/>
          <w:b w:val="false"/>
          <w:i w:val="false"/>
          <w:color w:val="000000"/>
          <w:sz w:val="28"/>
        </w:rPr>
        <w:t> </w:t>
      </w:r>
      <w:r>
        <w:rPr>
          <w:rFonts w:ascii="Times New Roman"/>
          <w:b w:val="false"/>
          <w:i w:val="false"/>
          <w:color w:val="000000"/>
          <w:sz w:val="28"/>
        </w:rPr>
        <w:t>құқықтық актілердің</w:t>
      </w:r>
      <w:r>
        <w:rPr>
          <w:rFonts w:ascii="Times New Roman"/>
          <w:b w:val="false"/>
          <w:i w:val="false"/>
          <w:color w:val="000000"/>
          <w:sz w:val="28"/>
        </w:rPr>
        <w:t xml:space="preserve"> талаптары қолданылады.</w:t>
      </w:r>
      <w:r>
        <w:br/>
      </w:r>
      <w:r>
        <w:rPr>
          <w:rFonts w:ascii="Times New Roman"/>
          <w:b w:val="false"/>
          <w:i w:val="false"/>
          <w:color w:val="000000"/>
          <w:sz w:val="28"/>
        </w:rPr>
        <w:t>
      Өнеркәсіптік меншік объектілері </w:t>
      </w:r>
      <w:r>
        <w:rPr>
          <w:rFonts w:ascii="Times New Roman"/>
          <w:b w:val="false"/>
          <w:i w:val="false"/>
          <w:color w:val="000000"/>
          <w:sz w:val="28"/>
        </w:rPr>
        <w:t>Мемлекеттік құпиялар туралы заңға</w:t>
      </w:r>
      <w:r>
        <w:rPr>
          <w:rFonts w:ascii="Times New Roman"/>
          <w:b w:val="false"/>
          <w:i w:val="false"/>
          <w:color w:val="000000"/>
          <w:sz w:val="28"/>
        </w:rPr>
        <w:t xml:space="preserve"> сәйкес Нұсқаулықтың және Құпияландырылуы тиіс ведомстволық мәліметтер тізбесінің негізінде құпияландырылады.</w:t>
      </w:r>
      <w:r>
        <w:br/>
      </w:r>
      <w:r>
        <w:rPr>
          <w:rFonts w:ascii="Times New Roman"/>
          <w:b w:val="false"/>
          <w:i w:val="false"/>
          <w:color w:val="000000"/>
          <w:sz w:val="28"/>
        </w:rPr>
        <w:t>
      Өнеркәсіптік меншік объектілерін коммерциялық құпияны немесе мемлекеттік құпияны сақтауға байланысты емес басқа себептер бойынша сақтау мақсатында құпияландыруға жол берілмейді.</w:t>
      </w:r>
      <w:r>
        <w:br/>
      </w:r>
      <w:r>
        <w:rPr>
          <w:rFonts w:ascii="Times New Roman"/>
          <w:b w:val="false"/>
          <w:i w:val="false"/>
          <w:color w:val="000000"/>
          <w:sz w:val="28"/>
        </w:rPr>
        <w:t>
      8. Өнеркәсіптік меншік объектісін құпияландырған мемлекеттік орган уәкілетті органға осындай шешімнің қабылданғаны туралы хабарлама жібереді.</w:t>
      </w:r>
      <w:r>
        <w:br/>
      </w:r>
      <w:r>
        <w:rPr>
          <w:rFonts w:ascii="Times New Roman"/>
          <w:b w:val="false"/>
          <w:i w:val="false"/>
          <w:color w:val="000000"/>
          <w:sz w:val="28"/>
        </w:rPr>
        <w:t>
      9. Өнеркәсіптік меншік объектісін құпияландырудан бас тарту туралы шешім қабылданған жағдайда, өтінім өнертабыстарды, пайдалы модельдерді, өнеркәсіптік үлгілерді қорғау саласындағы </w:t>
      </w:r>
      <w:r>
        <w:rPr>
          <w:rFonts w:ascii="Times New Roman"/>
          <w:b w:val="false"/>
          <w:i w:val="false"/>
          <w:color w:val="000000"/>
          <w:sz w:val="28"/>
        </w:rPr>
        <w:t>заңнамаға</w:t>
      </w:r>
      <w:r>
        <w:rPr>
          <w:rFonts w:ascii="Times New Roman"/>
          <w:b w:val="false"/>
          <w:i w:val="false"/>
          <w:color w:val="000000"/>
          <w:sz w:val="28"/>
        </w:rPr>
        <w:t xml:space="preserve"> сәйкес қаралады. Бұл жағдайда қарау мерзімі тиісінше комиссияның жұмысы уақытына ұзартылады.</w:t>
      </w:r>
      <w:r>
        <w:br/>
      </w:r>
      <w:r>
        <w:rPr>
          <w:rFonts w:ascii="Times New Roman"/>
          <w:b w:val="false"/>
          <w:i w:val="false"/>
          <w:color w:val="000000"/>
          <w:sz w:val="28"/>
        </w:rPr>
        <w:t>
      10. Өнеркәсіптік меншік объектісін құпияландыру жөніндегі құқыққа қайшы әрекеттер туралы даулар сот тәртібінде қаралады.</w:t>
      </w:r>
      <w:r>
        <w:br/>
      </w:r>
      <w:r>
        <w:rPr>
          <w:rFonts w:ascii="Times New Roman"/>
          <w:b w:val="false"/>
          <w:i w:val="false"/>
          <w:color w:val="000000"/>
          <w:sz w:val="28"/>
        </w:rPr>
        <w:t>
      11. Мемлекет құпия деп таныған өнеркәсiптiк меншiк объектiлерiне құқықтық қорғау берiлмейдi.</w:t>
      </w:r>
      <w:r>
        <w:br/>
      </w:r>
      <w:r>
        <w:rPr>
          <w:rFonts w:ascii="Times New Roman"/>
          <w:b w:val="false"/>
          <w:i w:val="false"/>
          <w:color w:val="000000"/>
          <w:sz w:val="28"/>
        </w:rPr>
        <w:t>
      Белгіленген өнеркәсіптік меншіктің құпия объектілері Мемлекеттік құпиялар туралы заңының </w:t>
      </w:r>
      <w:r>
        <w:rPr>
          <w:rFonts w:ascii="Times New Roman"/>
          <w:b w:val="false"/>
          <w:i w:val="false"/>
          <w:color w:val="000000"/>
          <w:sz w:val="28"/>
        </w:rPr>
        <w:t>3-бабының</w:t>
      </w:r>
      <w:r>
        <w:rPr>
          <w:rFonts w:ascii="Times New Roman"/>
          <w:b w:val="false"/>
          <w:i w:val="false"/>
          <w:color w:val="000000"/>
          <w:sz w:val="28"/>
        </w:rPr>
        <w:t xml:space="preserve"> ережелеріне сәйкес мемлекеттік меншік болып табылады.</w:t>
      </w:r>
      <w:r>
        <w:br/>
      </w:r>
      <w:r>
        <w:rPr>
          <w:rFonts w:ascii="Times New Roman"/>
          <w:b w:val="false"/>
          <w:i w:val="false"/>
          <w:color w:val="000000"/>
          <w:sz w:val="28"/>
        </w:rPr>
        <w:t>
      Өнеркәсіптік меншіктің құпия объектілерін </w:t>
      </w:r>
      <w:r>
        <w:rPr>
          <w:rFonts w:ascii="Times New Roman"/>
          <w:b w:val="false"/>
          <w:i w:val="false"/>
          <w:color w:val="000000"/>
          <w:sz w:val="28"/>
        </w:rPr>
        <w:t>қорғауды</w:t>
      </w:r>
      <w:r>
        <w:rPr>
          <w:rFonts w:ascii="Times New Roman"/>
          <w:b w:val="false"/>
          <w:i w:val="false"/>
          <w:color w:val="000000"/>
          <w:sz w:val="28"/>
        </w:rPr>
        <w:t xml:space="preserve"> және  </w:t>
      </w:r>
      <w:r>
        <w:rPr>
          <w:rFonts w:ascii="Times New Roman"/>
          <w:b w:val="false"/>
          <w:i w:val="false"/>
          <w:color w:val="000000"/>
          <w:sz w:val="28"/>
        </w:rPr>
        <w:t>пайдалану тәртібін</w:t>
      </w:r>
      <w:r>
        <w:rPr>
          <w:rFonts w:ascii="Times New Roman"/>
          <w:b w:val="false"/>
          <w:i w:val="false"/>
          <w:color w:val="000000"/>
          <w:sz w:val="28"/>
        </w:rPr>
        <w:t xml:space="preserve"> мемлекеттік құпияларды қорғау саласындағы заңнаманың талаптарына сәйкес мемлекеттік органдар және ұйымдар жүзеге асырады.</w:t>
      </w:r>
    </w:p>
    <w:p>
      <w:pPr>
        <w:spacing w:after="0"/>
        <w:ind w:left="0"/>
        <w:jc w:val="left"/>
      </w:pPr>
      <w:r>
        <w:rPr>
          <w:rFonts w:ascii="Times New Roman"/>
          <w:b/>
          <w:i w:val="false"/>
          <w:color w:val="000000"/>
        </w:rPr>
        <w:t xml:space="preserve"> 3. Өнеркәсіптік меншік объектісінің құпиялылық дәрежесін өзгерту және құпиясыздандыру</w:t>
      </w:r>
    </w:p>
    <w:p>
      <w:pPr>
        <w:spacing w:after="0"/>
        <w:ind w:left="0"/>
        <w:jc w:val="both"/>
      </w:pPr>
      <w:r>
        <w:rPr>
          <w:rFonts w:ascii="Times New Roman"/>
          <w:b w:val="false"/>
          <w:i w:val="false"/>
          <w:color w:val="000000"/>
          <w:sz w:val="28"/>
        </w:rPr>
        <w:t>      12. Өнеркәсіптік меншік объектісінің құпиялылық дәрежесін өзгерту және құпиясыздандыру, құпиялылық белгісін өзгерту және алып тастау, сондай-ақ өнеркәсіптік меншіктің құпия объектілері туралы мәліметтерді беру Мемлекеттік құпиялар туралы </w:t>
      </w:r>
      <w:r>
        <w:rPr>
          <w:rFonts w:ascii="Times New Roman"/>
          <w:b w:val="false"/>
          <w:i w:val="false"/>
          <w:color w:val="000000"/>
          <w:sz w:val="28"/>
        </w:rPr>
        <w:t>заңға</w:t>
      </w:r>
      <w:r>
        <w:rPr>
          <w:rFonts w:ascii="Times New Roman"/>
          <w:b w:val="false"/>
          <w:i w:val="false"/>
          <w:color w:val="000000"/>
          <w:sz w:val="28"/>
        </w:rPr>
        <w:t xml:space="preserve"> сәйкес жүзеге асырылады.</w:t>
      </w:r>
      <w:r>
        <w:br/>
      </w:r>
      <w:r>
        <w:rPr>
          <w:rFonts w:ascii="Times New Roman"/>
          <w:b w:val="false"/>
          <w:i w:val="false"/>
          <w:color w:val="000000"/>
          <w:sz w:val="28"/>
        </w:rPr>
        <w:t>
      13. Өнеркәсіптік меншік объектісінің белгіленген құпиялылық дәрежесін өзгерту қажеттілігін қарауды өнеркәсіптік меншік объектісін құпияландыру қажеттілігін растаған мемлекеттік орган бес жылда кемінде бір рет жүргізеді. Мұндай қарау өтінім берушінің бастамасы бойынша да жүргізіледі.</w:t>
      </w:r>
      <w:r>
        <w:br/>
      </w:r>
      <w:r>
        <w:rPr>
          <w:rFonts w:ascii="Times New Roman"/>
          <w:b w:val="false"/>
          <w:i w:val="false"/>
          <w:color w:val="000000"/>
          <w:sz w:val="28"/>
        </w:rPr>
        <w:t>
      14. Мәліметтерді құпиясыздандыру үшін:</w:t>
      </w:r>
      <w:r>
        <w:br/>
      </w:r>
      <w:r>
        <w:rPr>
          <w:rFonts w:ascii="Times New Roman"/>
          <w:b w:val="false"/>
          <w:i w:val="false"/>
          <w:color w:val="000000"/>
          <w:sz w:val="28"/>
        </w:rPr>
        <w:t>
      Қазақстан Республикасында мемлекеттік құпиялар болып табылатын мәліметтерді ашық алмасу жөнінде Қазақстан Республикасының халықаралық міндеттемелер қабылдауы;</w:t>
      </w:r>
      <w:r>
        <w:br/>
      </w:r>
      <w:r>
        <w:rPr>
          <w:rFonts w:ascii="Times New Roman"/>
          <w:b w:val="false"/>
          <w:i w:val="false"/>
          <w:color w:val="000000"/>
          <w:sz w:val="28"/>
        </w:rPr>
        <w:t>
      объективті мән-жайлар өзгеріп, соның салдарынан мемлекеттік құпиялар болып табылатын мәліметтерді одан әрі қорғаудың мәні болмауы;</w:t>
      </w:r>
      <w:r>
        <w:br/>
      </w:r>
      <w:r>
        <w:rPr>
          <w:rFonts w:ascii="Times New Roman"/>
          <w:b w:val="false"/>
          <w:i w:val="false"/>
          <w:color w:val="000000"/>
          <w:sz w:val="28"/>
        </w:rPr>
        <w:t>
      осы Заңның </w:t>
      </w:r>
      <w:r>
        <w:rPr>
          <w:rFonts w:ascii="Times New Roman"/>
          <w:b w:val="false"/>
          <w:i w:val="false"/>
          <w:color w:val="000000"/>
          <w:sz w:val="28"/>
        </w:rPr>
        <w:t>11</w:t>
      </w:r>
      <w:r>
        <w:rPr>
          <w:rFonts w:ascii="Times New Roman"/>
          <w:b w:val="false"/>
          <w:i w:val="false"/>
          <w:color w:val="000000"/>
          <w:sz w:val="28"/>
        </w:rPr>
        <w:t>, </w:t>
      </w:r>
      <w:r>
        <w:rPr>
          <w:rFonts w:ascii="Times New Roman"/>
          <w:b w:val="false"/>
          <w:i w:val="false"/>
          <w:color w:val="000000"/>
          <w:sz w:val="28"/>
        </w:rPr>
        <w:t>12</w:t>
      </w:r>
      <w:r>
        <w:rPr>
          <w:rFonts w:ascii="Times New Roman"/>
          <w:b w:val="false"/>
          <w:i w:val="false"/>
          <w:color w:val="000000"/>
          <w:sz w:val="28"/>
        </w:rPr>
        <w:t>,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14</w:t>
      </w:r>
      <w:r>
        <w:rPr>
          <w:rFonts w:ascii="Times New Roman"/>
          <w:b w:val="false"/>
          <w:i w:val="false"/>
          <w:color w:val="000000"/>
          <w:sz w:val="28"/>
        </w:rPr>
        <w:t>-баптарында белгіленген Қазақстан Республикасының мемлекеттік құпиялары болып табылатын Мәліметтер тізбесінің өзгеруі;</w:t>
      </w:r>
      <w:r>
        <w:br/>
      </w:r>
      <w:r>
        <w:rPr>
          <w:rFonts w:ascii="Times New Roman"/>
          <w:b w:val="false"/>
          <w:i w:val="false"/>
          <w:color w:val="000000"/>
          <w:sz w:val="28"/>
        </w:rPr>
        <w:t>
      мемлекеттік құпиялар болып табылатын мәліметтерді құпияландыру мерзімінің аяқталуы негіз болады.</w:t>
      </w:r>
      <w:r>
        <w:br/>
      </w:r>
      <w:r>
        <w:rPr>
          <w:rFonts w:ascii="Times New Roman"/>
          <w:b w:val="false"/>
          <w:i w:val="false"/>
          <w:color w:val="000000"/>
          <w:sz w:val="28"/>
        </w:rPr>
        <w:t>
      Өнеркәсіптік меншік объектісін құпиясыздандыру кезінде өнеркәсіптік меншік объектісін құпияландыру туралы шешімді қабылдаған мемлекеттік орган өтінімнің қолда бар құпиясыздандырылған материалдарын уәкілетті органға жолдайды.</w:t>
      </w:r>
      <w:r>
        <w:br/>
      </w:r>
      <w:r>
        <w:rPr>
          <w:rFonts w:ascii="Times New Roman"/>
          <w:b w:val="false"/>
          <w:i w:val="false"/>
          <w:color w:val="000000"/>
          <w:sz w:val="28"/>
        </w:rPr>
        <w:t>
      Өнеркәсіптік меншік объектісін құпиясыздандыру туралы шешім өтініш берушіге хабарланады.</w:t>
      </w:r>
      <w:r>
        <w:br/>
      </w:r>
      <w:r>
        <w:rPr>
          <w:rFonts w:ascii="Times New Roman"/>
          <w:b w:val="false"/>
          <w:i w:val="false"/>
          <w:color w:val="000000"/>
          <w:sz w:val="28"/>
        </w:rPr>
        <w:t>
      15. Мемлекеттік органдар мен ұйымдардың басшыларына өздеріне бағынысты лауазымды адамдар негізсіз құпияландырған мәліметтердің көздерін құпиясыздандыру жөнінде өкілеттік беріледі.</w:t>
      </w:r>
      <w:r>
        <w:br/>
      </w:r>
      <w:r>
        <w:rPr>
          <w:rFonts w:ascii="Times New Roman"/>
          <w:b w:val="false"/>
          <w:i w:val="false"/>
          <w:color w:val="000000"/>
          <w:sz w:val="28"/>
        </w:rPr>
        <w:t>
      16. Құпиясыздандырылған өнеркәсіптік меншік объектісіне өтініш беруші сараптама жасау ұйымына </w:t>
      </w:r>
      <w:r>
        <w:rPr>
          <w:rFonts w:ascii="Times New Roman"/>
          <w:b w:val="false"/>
          <w:i w:val="false"/>
          <w:color w:val="000000"/>
          <w:sz w:val="28"/>
        </w:rPr>
        <w:t>заңнамада</w:t>
      </w:r>
      <w:r>
        <w:rPr>
          <w:rFonts w:ascii="Times New Roman"/>
          <w:b w:val="false"/>
          <w:i w:val="false"/>
          <w:color w:val="000000"/>
          <w:sz w:val="28"/>
        </w:rPr>
        <w:t> </w:t>
      </w:r>
      <w:r>
        <w:rPr>
          <w:rFonts w:ascii="Times New Roman"/>
          <w:b w:val="false"/>
          <w:i w:val="false"/>
          <w:color w:val="000000"/>
          <w:sz w:val="28"/>
        </w:rPr>
        <w:t>белгіленген</w:t>
      </w:r>
      <w:r>
        <w:rPr>
          <w:rFonts w:ascii="Times New Roman"/>
          <w:b w:val="false"/>
          <w:i w:val="false"/>
          <w:color w:val="000000"/>
          <w:sz w:val="28"/>
        </w:rPr>
        <w:t> </w:t>
      </w:r>
      <w:r>
        <w:rPr>
          <w:rFonts w:ascii="Times New Roman"/>
          <w:b w:val="false"/>
          <w:i w:val="false"/>
          <w:color w:val="000000"/>
          <w:sz w:val="28"/>
        </w:rPr>
        <w:t>тәртіппен</w:t>
      </w:r>
      <w:r>
        <w:rPr>
          <w:rFonts w:ascii="Times New Roman"/>
          <w:b w:val="false"/>
          <w:i w:val="false"/>
          <w:color w:val="000000"/>
          <w:sz w:val="28"/>
        </w:rPr>
        <w:t xml:space="preserve"> қорғау құжатын беру туралы өтініш беруге құқылы.</w:t>
      </w:r>
      <w:r>
        <w:br/>
      </w:r>
      <w:r>
        <w:rPr>
          <w:rFonts w:ascii="Times New Roman"/>
          <w:b w:val="false"/>
          <w:i w:val="false"/>
          <w:color w:val="000000"/>
          <w:sz w:val="28"/>
        </w:rPr>
        <w:t>
      17. Сараптама жасау ұйымы құпиясыздандырылған өнеркәсіптік меншік объектісінің өтінім материалдарын, олар бойынша бұрын тиісті мемлекеттік орган жүргізген сараптаманы ескере отырып қарайды.</w:t>
      </w:r>
      <w:r>
        <w:br/>
      </w:r>
      <w:r>
        <w:rPr>
          <w:rFonts w:ascii="Times New Roman"/>
          <w:b w:val="false"/>
          <w:i w:val="false"/>
          <w:color w:val="000000"/>
          <w:sz w:val="28"/>
        </w:rPr>
        <w:t>
      18. Құпиясыздандырылған өнеркәсіптік меншік объектісіне қорғау құжатын беру </w:t>
      </w:r>
      <w:r>
        <w:rPr>
          <w:rFonts w:ascii="Times New Roman"/>
          <w:b w:val="false"/>
          <w:i w:val="false"/>
          <w:color w:val="000000"/>
          <w:sz w:val="28"/>
        </w:rPr>
        <w:t>Патент заңына</w:t>
      </w:r>
      <w:r>
        <w:rPr>
          <w:rFonts w:ascii="Times New Roman"/>
          <w:b w:val="false"/>
          <w:i w:val="false"/>
          <w:color w:val="000000"/>
          <w:sz w:val="28"/>
        </w:rPr>
        <w:t xml:space="preserve"> сәйкес жүргізіледі.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