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8502" w14:textId="f968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газдарды түгендеу мониторингі мен оған бақылау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маусымдағы № 840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16-бабының</w:t>
      </w:r>
      <w:r>
        <w:rPr>
          <w:rFonts w:ascii="Times New Roman"/>
          <w:b w:val="false"/>
          <w:i w:val="false"/>
          <w:color w:val="000000"/>
          <w:sz w:val="28"/>
        </w:rPr>
        <w:t xml:space="preserve"> 7)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Парниктік газдарды түгендеу мониторингі мен оған бақылау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 840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Парниктік газдарды түгендеу мониторингі мен оған бақылау жасау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Парниктік газдарды түгендеу мониторингі мен оған бақылау жасау қағидалары (бұдан әрі – Қағидалар) Қазақстан Республикасы Экологиялық кодексінің </w:t>
      </w:r>
      <w:r>
        <w:rPr>
          <w:rFonts w:ascii="Times New Roman"/>
          <w:b w:val="false"/>
          <w:i w:val="false"/>
          <w:color w:val="000000"/>
          <w:sz w:val="28"/>
        </w:rPr>
        <w:t>16-бабының</w:t>
      </w:r>
      <w:r>
        <w:rPr>
          <w:rFonts w:ascii="Times New Roman"/>
          <w:b w:val="false"/>
          <w:i w:val="false"/>
          <w:color w:val="000000"/>
          <w:sz w:val="28"/>
        </w:rPr>
        <w:t xml:space="preserve"> 7) тармақшасына сәйкес әзірленген және парниктік газдарды түгендеуді бақылау мен мониторингілеудің тәртібін айқындайды.</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Қағидалардың</w:t>
      </w:r>
      <w:r>
        <w:rPr>
          <w:rFonts w:ascii="Times New Roman"/>
          <w:b w:val="false"/>
          <w:i w:val="false"/>
          <w:color w:val="000000"/>
          <w:sz w:val="28"/>
        </w:rPr>
        <w:t xml:space="preserve"> әрекеті парниктік газдар шығарындыларына квоталарды бөлу субъектілеріне қолданылады.</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белгісіздік (дәлсіздік) – сандық шамасына қатысты мәндер шашыраңқылығын сипаттайтын сандық анықтау нәтижесімен ассоцияланатын параметр;</w:t>
      </w:r>
      <w:r>
        <w:br/>
      </w:r>
      <w:r>
        <w:rPr>
          <w:rFonts w:ascii="Times New Roman"/>
          <w:b w:val="false"/>
          <w:i w:val="false"/>
          <w:color w:val="000000"/>
          <w:sz w:val="28"/>
        </w:rPr>
        <w:t>
</w:t>
      </w:r>
      <w:r>
        <w:rPr>
          <w:rFonts w:ascii="Times New Roman"/>
          <w:b w:val="false"/>
          <w:i w:val="false"/>
          <w:color w:val="000000"/>
          <w:sz w:val="28"/>
        </w:rPr>
        <w:t>
      2) қондырғы операторы – Қазақстан Республикасының аумағында меншігінде немесе заңды пайдалануында жұмыс істеуі парниктік газдар шығарындыларын көздейтін қондырғысы бар заңды тұлға;</w:t>
      </w:r>
      <w:r>
        <w:br/>
      </w:r>
      <w:r>
        <w:rPr>
          <w:rFonts w:ascii="Times New Roman"/>
          <w:b w:val="false"/>
          <w:i w:val="false"/>
          <w:color w:val="000000"/>
          <w:sz w:val="28"/>
        </w:rPr>
        <w:t>
</w:t>
      </w:r>
      <w:r>
        <w:rPr>
          <w:rFonts w:ascii="Times New Roman"/>
          <w:b w:val="false"/>
          <w:i w:val="false"/>
          <w:color w:val="000000"/>
          <w:sz w:val="28"/>
        </w:rPr>
        <w:t>
      3) маңыздылық деңгейі – парниктік газдарды түгендеу туралы жыл сайынғы есепте ұсынылған парниктік газдар шығарындылары туралы деректер бойынша қорытынды дайындау үшін қолданылатын сандық шекті мән, ол 5%-дан аспауы тиіс;</w:t>
      </w:r>
      <w:r>
        <w:br/>
      </w:r>
      <w:r>
        <w:rPr>
          <w:rFonts w:ascii="Times New Roman"/>
          <w:b w:val="false"/>
          <w:i w:val="false"/>
          <w:color w:val="000000"/>
          <w:sz w:val="28"/>
        </w:rPr>
        <w:t>
</w:t>
      </w:r>
      <w:r>
        <w:rPr>
          <w:rFonts w:ascii="Times New Roman"/>
          <w:b w:val="false"/>
          <w:i w:val="false"/>
          <w:color w:val="000000"/>
          <w:sz w:val="28"/>
        </w:rPr>
        <w:t>
      4) мониторинг жоспары – қондырғы бойынша парниктік газдар шығарындыларының көздерін, мониторингілеу әдістері мен әдістемелерін, парниктік газдар бойынша қосымша деректерді жинау және өңдеу бойынша ақпарат көздерін және ережелерді анықтайтын және оларды пайдаланған жағдайда сынамаларды алу әдістерін, өлшеу жүйесін, сондай-ақ қондырғы операторы деңгейінде сапаны бақылау және сапаны қамтамасыз ету бойынша рәсімдерді сипаттайтын құжат;</w:t>
      </w:r>
      <w:r>
        <w:br/>
      </w:r>
      <w:r>
        <w:rPr>
          <w:rFonts w:ascii="Times New Roman"/>
          <w:b w:val="false"/>
          <w:i w:val="false"/>
          <w:color w:val="000000"/>
          <w:sz w:val="28"/>
        </w:rPr>
        <w:t>
</w:t>
      </w:r>
      <w:r>
        <w:rPr>
          <w:rFonts w:ascii="Times New Roman"/>
          <w:b w:val="false"/>
          <w:i w:val="false"/>
          <w:color w:val="000000"/>
          <w:sz w:val="28"/>
        </w:rPr>
        <w:t>
      5) нетто-мәннің жылу шығару коэффициенті – жағылатын отынды энергетикалық бірліктерге ауыстыру үшін қолданылатын көбейткіш, ол жағылатын отынның бір тоннасына терраджоульмен беріледі;</w:t>
      </w:r>
      <w:r>
        <w:br/>
      </w:r>
      <w:r>
        <w:rPr>
          <w:rFonts w:ascii="Times New Roman"/>
          <w:b w:val="false"/>
          <w:i w:val="false"/>
          <w:color w:val="000000"/>
          <w:sz w:val="28"/>
        </w:rPr>
        <w:t>
</w:t>
      </w:r>
      <w:r>
        <w:rPr>
          <w:rFonts w:ascii="Times New Roman"/>
          <w:b w:val="false"/>
          <w:i w:val="false"/>
          <w:color w:val="000000"/>
          <w:sz w:val="28"/>
        </w:rPr>
        <w:t>
      6) өзгерту коэффициенті – өнеркәсіптік процестерде көміртегінің парниктік газдарға толық өзгермеуін есепке алу үшін пайдаланылатын көбейткіш;</w:t>
      </w:r>
      <w:r>
        <w:br/>
      </w:r>
      <w:r>
        <w:rPr>
          <w:rFonts w:ascii="Times New Roman"/>
          <w:b w:val="false"/>
          <w:i w:val="false"/>
          <w:color w:val="000000"/>
          <w:sz w:val="28"/>
        </w:rPr>
        <w:t>
</w:t>
      </w:r>
      <w:r>
        <w:rPr>
          <w:rFonts w:ascii="Times New Roman"/>
          <w:b w:val="false"/>
          <w:i w:val="false"/>
          <w:color w:val="000000"/>
          <w:sz w:val="28"/>
        </w:rPr>
        <w:t>
      7) парниктік газдарды мониторингілеу – шығарындылар көлемдерін және парниктік газдарды жою немесе парниктік газдар бойынша қосымша деректерді үздіксіз немесе дүркін-дүркін бағалау;</w:t>
      </w:r>
      <w:r>
        <w:br/>
      </w:r>
      <w:r>
        <w:rPr>
          <w:rFonts w:ascii="Times New Roman"/>
          <w:b w:val="false"/>
          <w:i w:val="false"/>
          <w:color w:val="000000"/>
          <w:sz w:val="28"/>
        </w:rPr>
        <w:t>
</w:t>
      </w:r>
      <w:r>
        <w:rPr>
          <w:rFonts w:ascii="Times New Roman"/>
          <w:b w:val="false"/>
          <w:i w:val="false"/>
          <w:color w:val="000000"/>
          <w:sz w:val="28"/>
        </w:rPr>
        <w:t>
      8) парниктік газдар шығарындыларының коэффициенті – қондырғының қызметі туралы деректердің негізінде парниктік газдар шығарындыларының көлемін айқындау үшін қажетті көбейткіш;</w:t>
      </w:r>
      <w:r>
        <w:br/>
      </w:r>
      <w:r>
        <w:rPr>
          <w:rFonts w:ascii="Times New Roman"/>
          <w:b w:val="false"/>
          <w:i w:val="false"/>
          <w:color w:val="000000"/>
          <w:sz w:val="28"/>
        </w:rPr>
        <w:t>
</w:t>
      </w:r>
      <w:r>
        <w:rPr>
          <w:rFonts w:ascii="Times New Roman"/>
          <w:b w:val="false"/>
          <w:i w:val="false"/>
          <w:color w:val="000000"/>
          <w:sz w:val="28"/>
        </w:rPr>
        <w:t>
      9) парниктік газдар бойынша қызмет туралы деректер – ұйымдар қызметінің сандық өлшемі, оның нәтижесі парниктік газдар шығарындылары болып табылады.</w:t>
      </w:r>
      <w:r>
        <w:br/>
      </w:r>
      <w:r>
        <w:rPr>
          <w:rFonts w:ascii="Times New Roman"/>
          <w:b w:val="false"/>
          <w:i w:val="false"/>
          <w:color w:val="000000"/>
          <w:sz w:val="28"/>
        </w:rPr>
        <w:t>
</w:t>
      </w:r>
      <w:r>
        <w:rPr>
          <w:rFonts w:ascii="Times New Roman"/>
          <w:b w:val="false"/>
          <w:i w:val="false"/>
          <w:color w:val="000000"/>
          <w:sz w:val="28"/>
        </w:rPr>
        <w:t>
      10) парниктік газдарды түгендеуді бақылау – парниктік газдарды түгендеу нәтижелерін және қондырғы операторының жыл сайынғы есептерінің Қазақстан Республикасының Экологиялық кодексінің </w:t>
      </w:r>
      <w:r>
        <w:rPr>
          <w:rFonts w:ascii="Times New Roman"/>
          <w:b w:val="false"/>
          <w:i w:val="false"/>
          <w:color w:val="000000"/>
          <w:sz w:val="28"/>
        </w:rPr>
        <w:t>94-11-бабының</w:t>
      </w:r>
      <w:r>
        <w:rPr>
          <w:rFonts w:ascii="Times New Roman"/>
          <w:b w:val="false"/>
          <w:i w:val="false"/>
          <w:color w:val="000000"/>
          <w:sz w:val="28"/>
        </w:rPr>
        <w:t xml:space="preserve"> талаптары мен мониторингілеу жоспарларына сәйкестігін бағалау бойынша қоршаған ортаны қорғау саласындағы уәкілетті органның қызметі;</w:t>
      </w:r>
      <w:r>
        <w:br/>
      </w:r>
      <w:r>
        <w:rPr>
          <w:rFonts w:ascii="Times New Roman"/>
          <w:b w:val="false"/>
          <w:i w:val="false"/>
          <w:color w:val="000000"/>
          <w:sz w:val="28"/>
        </w:rPr>
        <w:t>
</w:t>
      </w:r>
      <w:r>
        <w:rPr>
          <w:rFonts w:ascii="Times New Roman"/>
          <w:b w:val="false"/>
          <w:i w:val="false"/>
          <w:color w:val="000000"/>
          <w:sz w:val="28"/>
        </w:rPr>
        <w:t>
      11) растау деңгейі – деректер дәйектілігінің дәрежесі, ол парниктік газдарды түгендеу туралы есепті растау кезінде ондағы айтарлықтай қателіктерді, кемшіліктерді немесе қате түсіндірулерді анықтау үшін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сәйкестігін аккредиттелген тәуелсіз ұйымнан талап етіледі;</w:t>
      </w:r>
      <w:r>
        <w:br/>
      </w:r>
      <w:r>
        <w:rPr>
          <w:rFonts w:ascii="Times New Roman"/>
          <w:b w:val="false"/>
          <w:i w:val="false"/>
          <w:color w:val="000000"/>
          <w:sz w:val="28"/>
        </w:rPr>
        <w:t>
</w:t>
      </w:r>
      <w:r>
        <w:rPr>
          <w:rFonts w:ascii="Times New Roman"/>
          <w:b w:val="false"/>
          <w:i w:val="false"/>
          <w:color w:val="000000"/>
          <w:sz w:val="28"/>
        </w:rPr>
        <w:t>
      12) парниктік газдар бойынша бекіту – қондырғы операторымен, оның ішінде парниктік газдарды түгендеу туралы жыл сайынғы есеп шеңберінде жасалған декларация немесе нақты және объективті өтініш;</w:t>
      </w:r>
      <w:r>
        <w:br/>
      </w:r>
      <w:r>
        <w:rPr>
          <w:rFonts w:ascii="Times New Roman"/>
          <w:b w:val="false"/>
          <w:i w:val="false"/>
          <w:color w:val="000000"/>
          <w:sz w:val="28"/>
        </w:rPr>
        <w:t>
</w:t>
      </w:r>
      <w:r>
        <w:rPr>
          <w:rFonts w:ascii="Times New Roman"/>
          <w:b w:val="false"/>
          <w:i w:val="false"/>
          <w:color w:val="000000"/>
          <w:sz w:val="28"/>
        </w:rPr>
        <w:t>
      13) қышқылдану коэфиценті – көміртегінің көміртегі қос қышқылына толық қайта түзілуін есептеу үшін отынды жағу кезінде пайдаланылатын көбейткіш.</w:t>
      </w:r>
      <w:r>
        <w:br/>
      </w:r>
      <w:r>
        <w:rPr>
          <w:rFonts w:ascii="Times New Roman"/>
          <w:b w:val="false"/>
          <w:i w:val="false"/>
          <w:color w:val="000000"/>
          <w:sz w:val="28"/>
        </w:rPr>
        <w:t>
</w:t>
      </w:r>
      <w:r>
        <w:rPr>
          <w:rFonts w:ascii="Times New Roman"/>
          <w:b w:val="false"/>
          <w:i w:val="false"/>
          <w:color w:val="000000"/>
          <w:sz w:val="28"/>
        </w:rPr>
        <w:t>
      4. Қондырғылар деңгейінде парниктік газдарды түгендеуді мониторингілеу және бақылау көміртегі қостотығының, метанның шығарындылары бойынша жүзеге асырылады, бұл ретте олардың жалпы көлемі көміртегі қостотығының бір тоннасына баламамен белгіленеді.</w:t>
      </w:r>
      <w:r>
        <w:br/>
      </w:r>
      <w:r>
        <w:rPr>
          <w:rFonts w:ascii="Times New Roman"/>
          <w:b w:val="false"/>
          <w:i w:val="false"/>
          <w:color w:val="000000"/>
          <w:sz w:val="28"/>
        </w:rPr>
        <w:t>
</w:t>
      </w:r>
      <w:r>
        <w:rPr>
          <w:rFonts w:ascii="Times New Roman"/>
          <w:b w:val="false"/>
          <w:i w:val="false"/>
          <w:color w:val="000000"/>
          <w:sz w:val="28"/>
        </w:rPr>
        <w:t>
      5. Қондырғылар деңгейінде парниктік газдарға мониторинг жүргізу барысында парниктік газдарды жасыл желек биомассасы мен өзге де табиғи жинақтауыштардың сіңіруі ескерілмейді.</w:t>
      </w:r>
    </w:p>
    <w:bookmarkEnd w:id="4"/>
    <w:bookmarkStart w:name="z25" w:id="5"/>
    <w:p>
      <w:pPr>
        <w:spacing w:after="0"/>
        <w:ind w:left="0"/>
        <w:jc w:val="left"/>
      </w:pPr>
      <w:r>
        <w:rPr>
          <w:rFonts w:ascii="Times New Roman"/>
          <w:b/>
          <w:i w:val="false"/>
          <w:color w:val="000000"/>
        </w:rPr>
        <w:t xml:space="preserve"> 
2. Парниктік газдарды түгендеу мониторингінің тәртібі</w:t>
      </w:r>
    </w:p>
    <w:bookmarkEnd w:id="5"/>
    <w:bookmarkStart w:name="z26" w:id="6"/>
    <w:p>
      <w:pPr>
        <w:spacing w:after="0"/>
        <w:ind w:left="0"/>
        <w:jc w:val="both"/>
      </w:pPr>
      <w:r>
        <w:rPr>
          <w:rFonts w:ascii="Times New Roman"/>
          <w:b w:val="false"/>
          <w:i w:val="false"/>
          <w:color w:val="000000"/>
          <w:sz w:val="28"/>
        </w:rPr>
        <w:t>
      6. Оператор қондырғы паспортының құрамында әрбір қондырғы бойынша мониторинг жоспарын әзірлейді және қоршаған ортаны қорғау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
      7. Мониторинг жоспары мынадай ақпараттан тұрады:</w:t>
      </w:r>
      <w:r>
        <w:br/>
      </w:r>
      <w:r>
        <w:rPr>
          <w:rFonts w:ascii="Times New Roman"/>
          <w:b w:val="false"/>
          <w:i w:val="false"/>
          <w:color w:val="000000"/>
          <w:sz w:val="28"/>
        </w:rPr>
        <w:t>
</w:t>
      </w:r>
      <w:r>
        <w:rPr>
          <w:rFonts w:ascii="Times New Roman"/>
          <w:b w:val="false"/>
          <w:i w:val="false"/>
          <w:color w:val="000000"/>
          <w:sz w:val="28"/>
        </w:rPr>
        <w:t>
      1) қондырғы бойынша парниктік газдар шығарындыларына мониторинг жүзеге асырылатын парниктік газдар шығарындыларының шығу көздерінің, шикізат ресурстары мен материалдардың тізбесі;</w:t>
      </w:r>
      <w:r>
        <w:br/>
      </w:r>
      <w:r>
        <w:rPr>
          <w:rFonts w:ascii="Times New Roman"/>
          <w:b w:val="false"/>
          <w:i w:val="false"/>
          <w:color w:val="000000"/>
          <w:sz w:val="28"/>
        </w:rPr>
        <w:t>
</w:t>
      </w:r>
      <w:r>
        <w:rPr>
          <w:rFonts w:ascii="Times New Roman"/>
          <w:b w:val="false"/>
          <w:i w:val="false"/>
          <w:color w:val="000000"/>
          <w:sz w:val="28"/>
        </w:rPr>
        <w:t>
      2) парниктік газдарды мониторингілеу үшін қолданылатын әдістің сипаттамасы (есептеулер мен өлшемдер негізінде);</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 коэффициенттері, тотығу мен өзгеру бойынша қызмет туралы деректерді алу үшін қолданылатын әдістемелер тізбесі;</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 коэффициенттері, тотығу мен өзгеру бойынша қызмет туралы деректерді анықтау үшін ақпарат көздерін көрсету немесе әдістерді сипаттау;</w:t>
      </w:r>
      <w:r>
        <w:br/>
      </w:r>
      <w:r>
        <w:rPr>
          <w:rFonts w:ascii="Times New Roman"/>
          <w:b w:val="false"/>
          <w:i w:val="false"/>
          <w:color w:val="000000"/>
          <w:sz w:val="28"/>
        </w:rPr>
        <w:t>
</w:t>
      </w:r>
      <w:r>
        <w:rPr>
          <w:rFonts w:ascii="Times New Roman"/>
          <w:b w:val="false"/>
          <w:i w:val="false"/>
          <w:color w:val="000000"/>
          <w:sz w:val="28"/>
        </w:rPr>
        <w:t>
      5) егер оларды қондырғы операторы өзі есептейтін болса, жылу шығарудың нетто-мәнінің шамасын, көміртегі мөлшерін, сондай-ақ шығарындылар коэффициенттерін анықтау үшін отын мен материалдар сынамаларын сұрыптау әдістерін сипаттау;</w:t>
      </w:r>
      <w:r>
        <w:br/>
      </w:r>
      <w:r>
        <w:rPr>
          <w:rFonts w:ascii="Times New Roman"/>
          <w:b w:val="false"/>
          <w:i w:val="false"/>
          <w:color w:val="000000"/>
          <w:sz w:val="28"/>
        </w:rPr>
        <w:t>
</w:t>
      </w:r>
      <w:r>
        <w:rPr>
          <w:rFonts w:ascii="Times New Roman"/>
          <w:b w:val="false"/>
          <w:i w:val="false"/>
          <w:color w:val="000000"/>
          <w:sz w:val="28"/>
        </w:rPr>
        <w:t>
      6) өлшеу жүйелерін пайдаланған жағдайда – мониторинг үшін қолданылатын олардың ерекшелігін, орналасқан жерін, парниктік газдар ағындарын, шикізат пен материалдарын көрсете отырып, өлшем дәлсіздігін, өлшем жүргізудің үздіксіздігінің немесе дүркіндігінің сипаты;</w:t>
      </w:r>
      <w:r>
        <w:br/>
      </w:r>
      <w:r>
        <w:rPr>
          <w:rFonts w:ascii="Times New Roman"/>
          <w:b w:val="false"/>
          <w:i w:val="false"/>
          <w:color w:val="000000"/>
          <w:sz w:val="28"/>
        </w:rPr>
        <w:t>
</w:t>
      </w:r>
      <w:r>
        <w:rPr>
          <w:rFonts w:ascii="Times New Roman"/>
          <w:b w:val="false"/>
          <w:i w:val="false"/>
          <w:color w:val="000000"/>
          <w:sz w:val="28"/>
        </w:rPr>
        <w:t>
      7) деректерді жинау және өңдеу, парниктік газдарды түгендеудің сапасын бақылау және сапасын қамтамасыз ету, қондырғы деңгейінде мониторинг пен есеп беру бойынша жауапкершілікті бөлу бойынша рәсімдердің сипаты.</w:t>
      </w:r>
      <w:r>
        <w:br/>
      </w:r>
      <w:r>
        <w:rPr>
          <w:rFonts w:ascii="Times New Roman"/>
          <w:b w:val="false"/>
          <w:i w:val="false"/>
          <w:color w:val="000000"/>
          <w:sz w:val="28"/>
        </w:rPr>
        <w:t>
</w:t>
      </w:r>
      <w:r>
        <w:rPr>
          <w:rFonts w:ascii="Times New Roman"/>
          <w:b w:val="false"/>
          <w:i w:val="false"/>
          <w:color w:val="000000"/>
          <w:sz w:val="28"/>
        </w:rPr>
        <w:t>
      8. Қондырғы операторы парниктік газдар мониторингін мониторинг жоспарына сәйкес жүзеге асырады. Мониторинг жоспарынан кез келген ауытқулар, парниктік газдар шығарындыларының көлемін анықтауда табылған қателерді қондырғы операторы парниктік газдарды түгендеу туралы есепті растауды жүзеге асыратын тәуелсіз аккредиттелген ұйымдарға қолжетімді болуы тиіс оның ішкі құжаттамасында тіркейді.</w:t>
      </w:r>
      <w:r>
        <w:br/>
      </w:r>
      <w:r>
        <w:rPr>
          <w:rFonts w:ascii="Times New Roman"/>
          <w:b w:val="false"/>
          <w:i w:val="false"/>
          <w:color w:val="000000"/>
          <w:sz w:val="28"/>
        </w:rPr>
        <w:t>
</w:t>
      </w:r>
      <w:r>
        <w:rPr>
          <w:rFonts w:ascii="Times New Roman"/>
          <w:b w:val="false"/>
          <w:i w:val="false"/>
          <w:color w:val="000000"/>
          <w:sz w:val="28"/>
        </w:rPr>
        <w:t>
      9. Мониторинг жоспарын қондырғы операторы парниктік газдар шығарындыларына берілген сертификат қолданысының бүкіл кезеңінде пайдаланады.</w:t>
      </w:r>
      <w:r>
        <w:br/>
      </w:r>
      <w:r>
        <w:rPr>
          <w:rFonts w:ascii="Times New Roman"/>
          <w:b w:val="false"/>
          <w:i w:val="false"/>
          <w:color w:val="000000"/>
          <w:sz w:val="28"/>
        </w:rPr>
        <w:t>
</w:t>
      </w:r>
      <w:r>
        <w:rPr>
          <w:rFonts w:ascii="Times New Roman"/>
          <w:b w:val="false"/>
          <w:i w:val="false"/>
          <w:color w:val="000000"/>
          <w:sz w:val="28"/>
        </w:rPr>
        <w:t>
      10. Қондырғы операторы мониторинг жоспарына өзгерістерді мынадай жағдайларда енгізеді:</w:t>
      </w:r>
      <w:r>
        <w:br/>
      </w:r>
      <w:r>
        <w:rPr>
          <w:rFonts w:ascii="Times New Roman"/>
          <w:b w:val="false"/>
          <w:i w:val="false"/>
          <w:color w:val="000000"/>
          <w:sz w:val="28"/>
        </w:rPr>
        <w:t>
</w:t>
      </w:r>
      <w:r>
        <w:rPr>
          <w:rFonts w:ascii="Times New Roman"/>
          <w:b w:val="false"/>
          <w:i w:val="false"/>
          <w:color w:val="000000"/>
          <w:sz w:val="28"/>
        </w:rPr>
        <w:t>
      1) парниктік газдар шығарындыларын есептеу әдісінен оларды өлшеу әдісіне және керісінше көшу;</w:t>
      </w:r>
      <w:r>
        <w:br/>
      </w:r>
      <w:r>
        <w:rPr>
          <w:rFonts w:ascii="Times New Roman"/>
          <w:b w:val="false"/>
          <w:i w:val="false"/>
          <w:color w:val="000000"/>
          <w:sz w:val="28"/>
        </w:rPr>
        <w:t>
</w:t>
      </w:r>
      <w:r>
        <w:rPr>
          <w:rFonts w:ascii="Times New Roman"/>
          <w:b w:val="false"/>
          <w:i w:val="false"/>
          <w:color w:val="000000"/>
          <w:sz w:val="28"/>
        </w:rPr>
        <w:t>
      2) қондырғы бойынша парниктік газдарды мониторингілеу үшін қолданылатын, әдістеме деңгейінің өзгеруіне әкелетін, парниктік газдар немесе басқа параметрлер бойынша қызмет туралы деректер белгісіздігінің ұлғаюы.</w:t>
      </w:r>
      <w:r>
        <w:br/>
      </w:r>
      <w:r>
        <w:rPr>
          <w:rFonts w:ascii="Times New Roman"/>
          <w:b w:val="false"/>
          <w:i w:val="false"/>
          <w:color w:val="000000"/>
          <w:sz w:val="28"/>
        </w:rPr>
        <w:t>
</w:t>
      </w:r>
      <w:r>
        <w:rPr>
          <w:rFonts w:ascii="Times New Roman"/>
          <w:b w:val="false"/>
          <w:i w:val="false"/>
          <w:color w:val="000000"/>
          <w:sz w:val="28"/>
        </w:rPr>
        <w:t>
      11. Қоршаған ортаны қорғау саласындағы уәкілетті орган мониторинг жоспарына өзгерістерді өзгерістер енгізілген мониторинг жоспары берілген күннен бастап күнтізбелік он бес күн ішінде қарайды.</w:t>
      </w:r>
      <w:r>
        <w:br/>
      </w:r>
      <w:r>
        <w:rPr>
          <w:rFonts w:ascii="Times New Roman"/>
          <w:b w:val="false"/>
          <w:i w:val="false"/>
          <w:color w:val="000000"/>
          <w:sz w:val="28"/>
        </w:rPr>
        <w:t>
</w:t>
      </w:r>
      <w:r>
        <w:rPr>
          <w:rFonts w:ascii="Times New Roman"/>
          <w:b w:val="false"/>
          <w:i w:val="false"/>
          <w:color w:val="000000"/>
          <w:sz w:val="28"/>
        </w:rPr>
        <w:t>
      12. Парниктік газдарды мониторингілеуді қондырғы операторы есептеу әдісін немесе өлшеу әдісін, сондай-ақ қоршаған ортаны қорғау саласындағы уәкілетті органға таңдалған әдісті ұсына отырып, екі әдісті біріктіру арқылы жүзеге асырады.</w:t>
      </w:r>
      <w:r>
        <w:br/>
      </w:r>
      <w:r>
        <w:rPr>
          <w:rFonts w:ascii="Times New Roman"/>
          <w:b w:val="false"/>
          <w:i w:val="false"/>
          <w:color w:val="000000"/>
          <w:sz w:val="28"/>
        </w:rPr>
        <w:t>
</w:t>
      </w:r>
      <w:r>
        <w:rPr>
          <w:rFonts w:ascii="Times New Roman"/>
          <w:b w:val="false"/>
          <w:i w:val="false"/>
          <w:color w:val="000000"/>
          <w:sz w:val="28"/>
        </w:rPr>
        <w:t>
      13. Парниктік газдар шығарындыларын есептеуді қондырғы операторы тиісті қызмет түрі бойынша арнаулы әдістемеде немесе ол жоқ болған жағдайда қоршаған ортаны қорғау саласындағы уәкілетті орган бекіткен парниктік газдар шығарындыларын есептеудің жалпы әдістемесінде көрсетілген формулалар бойынша жүзеге асырады. Парниктік газдарды есептеу арқылы мониторингілеу жағдайында ол мынадай деректер мен коэффициенттерді қолдану негізінде жүзеге асырылады: парниктік газдар шығарындылары жөніндегі қызмет немесе шығарылған өнім туралы деректер; шығарындылар коэффициенттері; тотығу коэффициенттері; өзгеру коэффициенттері.</w:t>
      </w:r>
      <w:r>
        <w:br/>
      </w:r>
      <w:r>
        <w:rPr>
          <w:rFonts w:ascii="Times New Roman"/>
          <w:b w:val="false"/>
          <w:i w:val="false"/>
          <w:color w:val="000000"/>
          <w:sz w:val="28"/>
        </w:rPr>
        <w:t>
</w:t>
      </w:r>
      <w:r>
        <w:rPr>
          <w:rFonts w:ascii="Times New Roman"/>
          <w:b w:val="false"/>
          <w:i w:val="false"/>
          <w:color w:val="000000"/>
          <w:sz w:val="28"/>
        </w:rPr>
        <w:t>
      14. Жоғарыда аталған ауысулардың әрқайсысын мониторингілеуді қоршаған ортаны қорғау саласындағы уәкілетті орган белгілеген мониторинг жоспары шеңберінде тиісті қондырғы үшін белгіленген әдістеме деңгейіне сәйкес қондырғы операторы жүзеге асырады.</w:t>
      </w:r>
      <w:r>
        <w:br/>
      </w:r>
      <w:r>
        <w:rPr>
          <w:rFonts w:ascii="Times New Roman"/>
          <w:b w:val="false"/>
          <w:i w:val="false"/>
          <w:color w:val="000000"/>
          <w:sz w:val="28"/>
        </w:rPr>
        <w:t>
</w:t>
      </w:r>
      <w:r>
        <w:rPr>
          <w:rFonts w:ascii="Times New Roman"/>
          <w:b w:val="false"/>
          <w:i w:val="false"/>
          <w:color w:val="000000"/>
          <w:sz w:val="28"/>
        </w:rPr>
        <w:t>
      15. Қондырғылар бойынша өз коэффициенттерін қолдану қондырғы операторларында қажетті сараптамалар жүргізу үшін мүмкіндіктері бар және қондырғы операторы үшін осындай есептерді жүргізу шығындары бойынша қолжетімді аккредиттелген зертханалары болған жағдайда қоршаған ортаны қорғау саласындағы уәкілетті органмен реттеледі.</w:t>
      </w:r>
      <w:r>
        <w:br/>
      </w:r>
      <w:r>
        <w:rPr>
          <w:rFonts w:ascii="Times New Roman"/>
          <w:b w:val="false"/>
          <w:i w:val="false"/>
          <w:color w:val="000000"/>
          <w:sz w:val="28"/>
        </w:rPr>
        <w:t>
</w:t>
      </w:r>
      <w:r>
        <w:rPr>
          <w:rFonts w:ascii="Times New Roman"/>
          <w:b w:val="false"/>
          <w:i w:val="false"/>
          <w:color w:val="000000"/>
          <w:sz w:val="28"/>
        </w:rPr>
        <w:t>
      16. Парниктік газдарды мониторингілеу нәтижелері бойынша қондырғы операторы бекітілген мониторинг жоспарымен белгіленген рәсімдерге сәйкес жазбаларды, деректерді құжаттау мен мұрағаттауды жүргізеді.</w:t>
      </w:r>
      <w:r>
        <w:br/>
      </w:r>
      <w:r>
        <w:rPr>
          <w:rFonts w:ascii="Times New Roman"/>
          <w:b w:val="false"/>
          <w:i w:val="false"/>
          <w:color w:val="000000"/>
          <w:sz w:val="28"/>
        </w:rPr>
        <w:t>
</w:t>
      </w:r>
      <w:r>
        <w:rPr>
          <w:rFonts w:ascii="Times New Roman"/>
          <w:b w:val="false"/>
          <w:i w:val="false"/>
          <w:color w:val="000000"/>
          <w:sz w:val="28"/>
        </w:rPr>
        <w:t>
      17. Қондырғы операторы парниктік газдарды түгендеуді мониторингілеу бойынша мынадай деректерді он жыл бойы сақтайды:</w:t>
      </w:r>
      <w:r>
        <w:br/>
      </w:r>
      <w:r>
        <w:rPr>
          <w:rFonts w:ascii="Times New Roman"/>
          <w:b w:val="false"/>
          <w:i w:val="false"/>
          <w:color w:val="000000"/>
          <w:sz w:val="28"/>
        </w:rPr>
        <w:t>
</w:t>
      </w:r>
      <w:r>
        <w:rPr>
          <w:rFonts w:ascii="Times New Roman"/>
          <w:b w:val="false"/>
          <w:i w:val="false"/>
          <w:color w:val="000000"/>
          <w:sz w:val="28"/>
        </w:rPr>
        <w:t>
      1) мониторинг жүргізілген көздердің тізбесі;</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шығарындыларына квоталар бөлудің ұлттық жоспарын әзірлеу үшін пайдаланылған парниктік газдар шығарындылары бойынша қондырғы паспортының деректері;</w:t>
      </w:r>
      <w:r>
        <w:br/>
      </w:r>
      <w:r>
        <w:rPr>
          <w:rFonts w:ascii="Times New Roman"/>
          <w:b w:val="false"/>
          <w:i w:val="false"/>
          <w:color w:val="000000"/>
          <w:sz w:val="28"/>
        </w:rPr>
        <w:t>
</w:t>
      </w:r>
      <w:r>
        <w:rPr>
          <w:rFonts w:ascii="Times New Roman"/>
          <w:b w:val="false"/>
          <w:i w:val="false"/>
          <w:color w:val="000000"/>
          <w:sz w:val="28"/>
        </w:rPr>
        <w:t>
      3) парниктік газдарды түгендеу туралы жыл сайынғы есептер;</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 есептеу үшін пайдаланылған парниктік газдар шығарындылары жөніндегі қызмет немесе шығарылған өнім туралы деректер;</w:t>
      </w:r>
      <w:r>
        <w:br/>
      </w:r>
      <w:r>
        <w:rPr>
          <w:rFonts w:ascii="Times New Roman"/>
          <w:b w:val="false"/>
          <w:i w:val="false"/>
          <w:color w:val="000000"/>
          <w:sz w:val="28"/>
        </w:rPr>
        <w:t>
</w:t>
      </w:r>
      <w:r>
        <w:rPr>
          <w:rFonts w:ascii="Times New Roman"/>
          <w:b w:val="false"/>
          <w:i w:val="false"/>
          <w:color w:val="000000"/>
          <w:sz w:val="28"/>
        </w:rPr>
        <w:t>
      5) өзгертулері мен толықтырулары бар парниктік газдарды мониторингілеу жоспары;</w:t>
      </w:r>
      <w:r>
        <w:br/>
      </w:r>
      <w:r>
        <w:rPr>
          <w:rFonts w:ascii="Times New Roman"/>
          <w:b w:val="false"/>
          <w:i w:val="false"/>
          <w:color w:val="000000"/>
          <w:sz w:val="28"/>
        </w:rPr>
        <w:t>
</w:t>
      </w:r>
      <w:r>
        <w:rPr>
          <w:rFonts w:ascii="Times New Roman"/>
          <w:b w:val="false"/>
          <w:i w:val="false"/>
          <w:color w:val="000000"/>
          <w:sz w:val="28"/>
        </w:rPr>
        <w:t>
      6) парниктік газдар бойынша қызмет туралы деректерді жинау үдерісі жөніндегі құжаттама;</w:t>
      </w:r>
      <w:r>
        <w:br/>
      </w:r>
      <w:r>
        <w:rPr>
          <w:rFonts w:ascii="Times New Roman"/>
          <w:b w:val="false"/>
          <w:i w:val="false"/>
          <w:color w:val="000000"/>
          <w:sz w:val="28"/>
        </w:rPr>
        <w:t>
</w:t>
      </w:r>
      <w:r>
        <w:rPr>
          <w:rFonts w:ascii="Times New Roman"/>
          <w:b w:val="false"/>
          <w:i w:val="false"/>
          <w:color w:val="000000"/>
          <w:sz w:val="28"/>
        </w:rPr>
        <w:t>
      7) қолдануға жарайтын жағдайда мониторинг әдісі ретінде өлшеу әдісін таңдауды негіздеу;</w:t>
      </w:r>
      <w:r>
        <w:br/>
      </w:r>
      <w:r>
        <w:rPr>
          <w:rFonts w:ascii="Times New Roman"/>
          <w:b w:val="false"/>
          <w:i w:val="false"/>
          <w:color w:val="000000"/>
          <w:sz w:val="28"/>
        </w:rPr>
        <w:t>
</w:t>
      </w:r>
      <w:r>
        <w:rPr>
          <w:rFonts w:ascii="Times New Roman"/>
          <w:b w:val="false"/>
          <w:i w:val="false"/>
          <w:color w:val="000000"/>
          <w:sz w:val="28"/>
        </w:rPr>
        <w:t>
      8) өлшеу әдісін пайдаланған жағдайда дәлсіздіктерді талдау үшін пайдаланылған деректер;</w:t>
      </w:r>
      <w:r>
        <w:br/>
      </w:r>
      <w:r>
        <w:rPr>
          <w:rFonts w:ascii="Times New Roman"/>
          <w:b w:val="false"/>
          <w:i w:val="false"/>
          <w:color w:val="000000"/>
          <w:sz w:val="28"/>
        </w:rPr>
        <w:t>
</w:t>
      </w:r>
      <w:r>
        <w:rPr>
          <w:rFonts w:ascii="Times New Roman"/>
          <w:b w:val="false"/>
          <w:i w:val="false"/>
          <w:color w:val="000000"/>
          <w:sz w:val="28"/>
        </w:rPr>
        <w:t>
      9) өлшеу жүйелерін толық жете сипаттау және ондағы кез келген өзгерістерді сипаттау;</w:t>
      </w:r>
      <w:r>
        <w:br/>
      </w:r>
      <w:r>
        <w:rPr>
          <w:rFonts w:ascii="Times New Roman"/>
          <w:b w:val="false"/>
          <w:i w:val="false"/>
          <w:color w:val="000000"/>
          <w:sz w:val="28"/>
        </w:rPr>
        <w:t>
</w:t>
      </w:r>
      <w:r>
        <w:rPr>
          <w:rFonts w:ascii="Times New Roman"/>
          <w:b w:val="false"/>
          <w:i w:val="false"/>
          <w:color w:val="000000"/>
          <w:sz w:val="28"/>
        </w:rPr>
        <w:t>
      10) өлшеулердің бастапқы және жиынтық нәтижелері, оның ішінде өлшеу әдісін пайдаланған жағдайда сынамаларды сұрыптау журналы.</w:t>
      </w:r>
      <w:r>
        <w:br/>
      </w:r>
      <w:r>
        <w:rPr>
          <w:rFonts w:ascii="Times New Roman"/>
          <w:b w:val="false"/>
          <w:i w:val="false"/>
          <w:color w:val="000000"/>
          <w:sz w:val="28"/>
        </w:rPr>
        <w:t>
</w:t>
      </w:r>
      <w:r>
        <w:rPr>
          <w:rFonts w:ascii="Times New Roman"/>
          <w:b w:val="false"/>
          <w:i w:val="false"/>
          <w:color w:val="000000"/>
          <w:sz w:val="28"/>
        </w:rPr>
        <w:t>
      18. Парниктік газдарды түгендеу мониторингі нәтижелерін қондырғы операторы қоршаған ортаны қорғау саласындағы уәкілетті орган бекіткен нысан бойынша жасалған парниктік газдарды түгендеу туралы жыл сайынғы </w:t>
      </w:r>
      <w:r>
        <w:rPr>
          <w:rFonts w:ascii="Times New Roman"/>
          <w:b w:val="false"/>
          <w:i w:val="false"/>
          <w:color w:val="000000"/>
          <w:sz w:val="28"/>
        </w:rPr>
        <w:t>есепке</w:t>
      </w:r>
      <w:r>
        <w:rPr>
          <w:rFonts w:ascii="Times New Roman"/>
          <w:b w:val="false"/>
          <w:i w:val="false"/>
          <w:color w:val="000000"/>
          <w:sz w:val="28"/>
        </w:rPr>
        <w:t xml:space="preserve"> енгізеді.</w:t>
      </w:r>
      <w:r>
        <w:br/>
      </w:r>
      <w:r>
        <w:rPr>
          <w:rFonts w:ascii="Times New Roman"/>
          <w:b w:val="false"/>
          <w:i w:val="false"/>
          <w:color w:val="000000"/>
          <w:sz w:val="28"/>
        </w:rPr>
        <w:t>
</w:t>
      </w:r>
      <w:r>
        <w:rPr>
          <w:rFonts w:ascii="Times New Roman"/>
          <w:b w:val="false"/>
          <w:i w:val="false"/>
          <w:color w:val="000000"/>
          <w:sz w:val="28"/>
        </w:rPr>
        <w:t>
      19. Парниктік газдарды түгендеу туралы жыл сайынғы есепте күнтізбелік бір жыл бойынша реттелетін қондырғыдан тасталатын парниктік газдар шығарындылары көрсетілуі және мынадай ақпарат қамтылуы тиіс:</w:t>
      </w:r>
      <w:r>
        <w:br/>
      </w:r>
      <w:r>
        <w:rPr>
          <w:rFonts w:ascii="Times New Roman"/>
          <w:b w:val="false"/>
          <w:i w:val="false"/>
          <w:color w:val="000000"/>
          <w:sz w:val="28"/>
        </w:rPr>
        <w:t>
</w:t>
      </w:r>
      <w:r>
        <w:rPr>
          <w:rFonts w:ascii="Times New Roman"/>
          <w:b w:val="false"/>
          <w:i w:val="false"/>
          <w:color w:val="000000"/>
          <w:sz w:val="28"/>
        </w:rPr>
        <w:t>
      1) қондырғы және оның операторы жөніндегі бірдейлендіру деректері, оның ішінде атауы, мекенжайы, есептілік бойынша байланыс жасайтын тұлға, парниктік газдар шығарындылары квоталанатын қызмет түрі, есеп беру кезеңі, квоталар нөмірлері мен парниктік газдар шығарындыларына сертификаттар;</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 есептелетін немесе өлшенетін параметрлер және парниктік газдарды түгендеу нәтижелері, оның ішінде парниктік газдар бойынша қызмет деректері, жылу шығарудың нетто-мәндерінің коэффициенттері, шығарындылар коэффициенттері, тотығу коэффициенттері, өзгеру коэффициенттері, шығарындылар көлемдері;</w:t>
      </w:r>
      <w:r>
        <w:br/>
      </w:r>
      <w:r>
        <w:rPr>
          <w:rFonts w:ascii="Times New Roman"/>
          <w:b w:val="false"/>
          <w:i w:val="false"/>
          <w:color w:val="000000"/>
          <w:sz w:val="28"/>
        </w:rPr>
        <w:t>
</w:t>
      </w:r>
      <w:r>
        <w:rPr>
          <w:rFonts w:ascii="Times New Roman"/>
          <w:b w:val="false"/>
          <w:i w:val="false"/>
          <w:color w:val="000000"/>
          <w:sz w:val="28"/>
        </w:rPr>
        <w:t>
      3) қолданылатын өлшеу әдісі жөнінде деректер (қолданылған жағдайда), оның ішінде оның сенімділігі мен өлшеу құралдарының дәлсіздігі туралы деректер.</w:t>
      </w:r>
      <w:r>
        <w:br/>
      </w:r>
      <w:r>
        <w:rPr>
          <w:rFonts w:ascii="Times New Roman"/>
          <w:b w:val="false"/>
          <w:i w:val="false"/>
          <w:color w:val="000000"/>
          <w:sz w:val="28"/>
        </w:rPr>
        <w:t>
</w:t>
      </w:r>
      <w:r>
        <w:rPr>
          <w:rFonts w:ascii="Times New Roman"/>
          <w:b w:val="false"/>
          <w:i w:val="false"/>
          <w:color w:val="000000"/>
          <w:sz w:val="28"/>
        </w:rPr>
        <w:t>
      20. Парниктік газдарды түгендеу туралы қондырғы операторларының жыл сайынғы есептерін растауды қоршаған ортаны қорғау саласындағы уәкілетті орган аккредиттеген тәуелсіз ұйымдар жүргізеді.</w:t>
      </w:r>
      <w:r>
        <w:br/>
      </w:r>
      <w:r>
        <w:rPr>
          <w:rFonts w:ascii="Times New Roman"/>
          <w:b w:val="false"/>
          <w:i w:val="false"/>
          <w:color w:val="000000"/>
          <w:sz w:val="28"/>
        </w:rPr>
        <w:t>
</w:t>
      </w:r>
      <w:r>
        <w:rPr>
          <w:rFonts w:ascii="Times New Roman"/>
          <w:b w:val="false"/>
          <w:i w:val="false"/>
          <w:color w:val="000000"/>
          <w:sz w:val="28"/>
        </w:rPr>
        <w:t>
      21. Парниктік газдарды түгендеу туралы жыл сайынғы есепті растау келесі есепті жылдан кейінгі 1 қаңтар мен 1 сәуір аралығындағы кезеңде жүргізіледі.</w:t>
      </w:r>
      <w:r>
        <w:br/>
      </w:r>
      <w:r>
        <w:rPr>
          <w:rFonts w:ascii="Times New Roman"/>
          <w:b w:val="false"/>
          <w:i w:val="false"/>
          <w:color w:val="000000"/>
          <w:sz w:val="28"/>
        </w:rPr>
        <w:t>
</w:t>
      </w:r>
      <w:r>
        <w:rPr>
          <w:rFonts w:ascii="Times New Roman"/>
          <w:b w:val="false"/>
          <w:i w:val="false"/>
          <w:color w:val="000000"/>
          <w:sz w:val="28"/>
        </w:rPr>
        <w:t>
      22. Қондырғы операторы пайдаланатын, кейіннен қоршаған ортаны қорғау саласындағы уәкілетті органға және басқа мүдделі тараптарға ұсынылатын растау рәсімін жүргізу нәтижелері бойынша тәуелсіз аккредиттелген ұйым қондырғы операторы үшін толық есеп пен қондырғы операторына арналған қорытынды жасайды.</w:t>
      </w:r>
      <w:r>
        <w:br/>
      </w:r>
      <w:r>
        <w:rPr>
          <w:rFonts w:ascii="Times New Roman"/>
          <w:b w:val="false"/>
          <w:i w:val="false"/>
          <w:color w:val="000000"/>
          <w:sz w:val="28"/>
        </w:rPr>
        <w:t>
</w:t>
      </w:r>
      <w:r>
        <w:rPr>
          <w:rFonts w:ascii="Times New Roman"/>
          <w:b w:val="false"/>
          <w:i w:val="false"/>
          <w:color w:val="000000"/>
          <w:sz w:val="28"/>
        </w:rPr>
        <w:t>
      23. Тәуелсіз аккредиттелген ұйым қорытындысының нысанын қоршаған ортаны қорғау саласындағы уәкілетті орган бекітеді.</w:t>
      </w:r>
    </w:p>
    <w:bookmarkEnd w:id="6"/>
    <w:bookmarkStart w:name="z65" w:id="7"/>
    <w:p>
      <w:pPr>
        <w:spacing w:after="0"/>
        <w:ind w:left="0"/>
        <w:jc w:val="left"/>
      </w:pPr>
      <w:r>
        <w:rPr>
          <w:rFonts w:ascii="Times New Roman"/>
          <w:b/>
          <w:i w:val="false"/>
          <w:color w:val="000000"/>
        </w:rPr>
        <w:t xml:space="preserve"> 
3. Қоршаған ортаны қорғау саласындағы уәкілетті органның</w:t>
      </w:r>
      <w:r>
        <w:br/>
      </w:r>
      <w:r>
        <w:rPr>
          <w:rFonts w:ascii="Times New Roman"/>
          <w:b/>
          <w:i w:val="false"/>
          <w:color w:val="000000"/>
        </w:rPr>
        <w:t>
парниктік газдарды түгендеуді бақылау тәртібі</w:t>
      </w:r>
    </w:p>
    <w:bookmarkEnd w:id="7"/>
    <w:bookmarkStart w:name="z66" w:id="8"/>
    <w:p>
      <w:pPr>
        <w:spacing w:after="0"/>
        <w:ind w:left="0"/>
        <w:jc w:val="both"/>
      </w:pPr>
      <w:r>
        <w:rPr>
          <w:rFonts w:ascii="Times New Roman"/>
          <w:b w:val="false"/>
          <w:i w:val="false"/>
          <w:color w:val="000000"/>
          <w:sz w:val="28"/>
        </w:rPr>
        <w:t>
      24. Қондырғы операторы парниктік газдарды түгендеу туралы жыл сайынғы есепті және тәуелсіз аккредиттелген ұйымның осы есеп бойынша қорытындысын есепті жылдан кейінгі жылдың 1 сәуіріне дейін ұсынады.</w:t>
      </w:r>
      <w:r>
        <w:br/>
      </w:r>
      <w:r>
        <w:rPr>
          <w:rFonts w:ascii="Times New Roman"/>
          <w:b w:val="false"/>
          <w:i w:val="false"/>
          <w:color w:val="000000"/>
          <w:sz w:val="28"/>
        </w:rPr>
        <w:t>
</w:t>
      </w:r>
      <w:r>
        <w:rPr>
          <w:rFonts w:ascii="Times New Roman"/>
          <w:b w:val="false"/>
          <w:i w:val="false"/>
          <w:color w:val="000000"/>
          <w:sz w:val="28"/>
        </w:rPr>
        <w:t>
      25. Қоршаған ортаны қорғау саласындағы уәкілетті орган парниктік газдарды түгендеу туралы жыл сайынғы есепті ол берілген күннен бастап бір ай ішінде қарай және бекіту туралы шешім шығарады.</w:t>
      </w:r>
      <w:r>
        <w:br/>
      </w:r>
      <w:r>
        <w:rPr>
          <w:rFonts w:ascii="Times New Roman"/>
          <w:b w:val="false"/>
          <w:i w:val="false"/>
          <w:color w:val="000000"/>
          <w:sz w:val="28"/>
        </w:rPr>
        <w:t>
</w:t>
      </w:r>
      <w:r>
        <w:rPr>
          <w:rFonts w:ascii="Times New Roman"/>
          <w:b w:val="false"/>
          <w:i w:val="false"/>
          <w:color w:val="000000"/>
          <w:sz w:val="28"/>
        </w:rPr>
        <w:t>
      26. Парниктік газдарды түгендеу туралы жыл сайынғы есепті қоршаған ортаны қорғау саласындағы уәкілетті орган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сәйкестігі, онда көрсетілген деректер мен ақпараттардың толықтығы, сондай-ақ ол бойынша тәуелсіз аккредиттелген ұйымның оң қорытындысының болуы тұрғысынан қарайды.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