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213b" w14:textId="7d12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 бойынша шетелдік жұмыс күшін тартуға 2012 жылға арналған квоталарды белгілеу және басым жобалар бойынша шетелдiк жұмыс күшiн тартуға рұқсат берудiң шарттарын бекіту және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өзгеріс енгізу туралы</w:t>
      </w:r>
    </w:p>
    <w:p>
      <w:pPr>
        <w:spacing w:after="0"/>
        <w:ind w:left="0"/>
        <w:jc w:val="both"/>
      </w:pPr>
      <w:r>
        <w:rPr>
          <w:rFonts w:ascii="Times New Roman"/>
          <w:b w:val="false"/>
          <w:i w:val="false"/>
          <w:color w:val="000000"/>
          <w:sz w:val="28"/>
        </w:rPr>
        <w:t>Қазақстан Республикасының 2012 жылғы 21 маусымдағы № 817 Қаулысы</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Республикасының 2011 жылғы 22 шілдедегі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Үкiметi</w:t>
      </w:r>
      <w:r>
        <w:rPr>
          <w:rFonts w:ascii="Times New Roman"/>
          <w:b/>
          <w:i w:val="false"/>
          <w:color w:val="000000"/>
          <w:sz w:val="28"/>
        </w:rPr>
        <w:t xml:space="preserve"> 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Осы қаулыға қосымшаға сәйкес басым жобалар бойынша шетелдік жұмыс күшін тартуға 2012 жылға арналған квота белгіленсін.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"Цемент зауытын салу" жобасын (өтініш беруші – "Көкше-Цемент" ӨБ"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"Инновациялық технологияларды пайдалана отырып, жоғары көмiртектi феррохром өндiрiсiн ұлғайту" жобасын (өтініш беруші – "Қазхром" трансұлттық компаниясы" акционерлік қоғамы)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"Құрғақ тәсiл бойынша цемент зауытын салу" жобасын (өтініш беруші – "Қазақцемент"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4) "Ақтоғай кен байыту комбинатын салу" жобасын (өтініш беруші – "Kazakhmys Aktogay (Қазақмыс Ақтоғай)"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5) "Бозшакөл кен байыту комбинатын салу" жобасын (өтініш беруші – "Kazakhmys Bozshakol (Қазақмыс Бозшакөл)"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6) "Хантау станциясында цемент зауытын салу" жобасын (өтініш беруші – "ACIG" акционерлік қоғамы)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7) "Тараз қаласында электр металлургия шағын зауытын салу" жобасын (өтініш беруші – "Запчасть" акционерлік қоғамы)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8) "Жаңатас қаласында болат қорыту цехын салу" жобасын (өтініш беруші – "МК "Жаңатас"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9) "Жүндi бастапқы өңдейтiн жұмыс iстеп тұрған фабрика базасында арқан жасауды ұйымдастыру" жобасын (өтініш беруші – "Фабрика ПОШ-Тараз"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10) "Цемент зауытын салу" жобасын (өтініш беруші – "Каспий Цемент"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11) "Екiбастұз қаласында бағыт ауыстырғыштар өндiрiсiн және темiр жол доңғалақтарын өңдеудi ұйымдастыру" жобасын (өтініш беруші – "Проммашкомплект"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 бекітілсін</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3. Күші жойылды – ҚР Үкіметінің 25.01.2017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27" w:id="15"/>
    <w:p>
      <w:pPr>
        <w:spacing w:after="0"/>
        <w:ind w:left="0"/>
        <w:jc w:val="left"/>
      </w:pPr>
      <w:r>
        <w:rPr>
          <w:rFonts w:ascii="Times New Roman"/>
          <w:b/>
          <w:i w:val="false"/>
          <w:color w:val="000000"/>
        </w:rPr>
        <w:t xml:space="preserve"> Басым жобалар бойынша шетелдік жұмыс</w:t>
      </w:r>
      <w:r>
        <w:br/>
      </w:r>
      <w:r>
        <w:rPr>
          <w:rFonts w:ascii="Times New Roman"/>
          <w:b/>
          <w:i w:val="false"/>
          <w:color w:val="000000"/>
        </w:rPr>
        <w:t>күшін тартуға 2012 жылға арналған квота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959"/>
        <w:gridCol w:w="5270"/>
        <w:gridCol w:w="1029"/>
        <w:gridCol w:w="2631"/>
        <w:gridCol w:w="81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орны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мерзімі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(адам)</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зауытын салу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"Көкше-Цемент" ӨБ" жауапкершілігі шектеулі серіктестігі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Еңбекшілдер ауданы, Заозерное ауылы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 2013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технологияларды пайдалана отырып, жоғары көмiртектi феррохром өндiрiсiн ұлғайту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2016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тәсiл бойынша цемент зауытын салу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"Қазақцемент" жауапкершілігі шектеулі серіктестігі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Шар қаласы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 2013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кен байыту комбинатын салу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Aktogay (Қазақмыс Ақтоғай)" жауапкершілігі шектеулі серіктестігі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Аягөз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2016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кен байыту комбинатын салу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Bozshakol (Қазақмыс Бозшакөл)" жауапкершілігі шектеулі серіктестігі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2015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станциясында цемент зауытын салу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"ACIG" акционерлік қоғамы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Хантау станциясы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 электр металлургия шағын зауытын салу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"Запчасть" акционерлік қоғамы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 2013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Жаңатас қаласында болат қорыту цехын салу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"Жаңатас" жауапкершілігі шектеулі серіктестігі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 Жаңатас қаласы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Жүндi бастапқы өңдейтiн жұмыс iстеп тұрған фабрика базасында арқан жасауды ұйымдастыру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ПОШ-Тараз" жауапкершілігі шектеулі серіктестігі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зауытын салу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Цемент" жауапкершілігі шектеулі серіктестігі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 Шетпе ауылы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 2013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Екiбастұз қаласында бағыт ауыстырғыштар өндiрiсiн және темiр жол доңғалақтарын өңдеудi ұйымдастыру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 2016 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84" w:id="16"/>
    <w:p>
      <w:pPr>
        <w:spacing w:after="0"/>
        <w:ind w:left="0"/>
        <w:jc w:val="left"/>
      </w:pPr>
      <w:r>
        <w:rPr>
          <w:rFonts w:ascii="Times New Roman"/>
          <w:b/>
          <w:i w:val="false"/>
          <w:color w:val="000000"/>
        </w:rPr>
        <w:t xml:space="preserve"> "Цемент зауытын салу" жобасын (өтініш беруші "Көкше-Цемент" ӨБ" жауапкершілігі шектеулі серіктестігі) іске асыру үшін шетелдік жұмыс күшін тартуға рұқсат берудің шарттары</w:t>
      </w:r>
    </w:p>
    <w:bookmarkEnd w:id="16"/>
    <w:bookmarkStart w:name="z88" w:id="17"/>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17"/>
    <w:bookmarkStart w:name="z89" w:id="18"/>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18"/>
    <w:bookmarkStart w:name="z90" w:id="19"/>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19"/>
    <w:bookmarkStart w:name="z91" w:id="20"/>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20"/>
    <w:bookmarkStart w:name="z92" w:id="21"/>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21"/>
    <w:bookmarkStart w:name="z93" w:id="22"/>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22"/>
    <w:bookmarkStart w:name="z94" w:id="23"/>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100" w:id="24"/>
    <w:p>
      <w:pPr>
        <w:spacing w:after="0"/>
        <w:ind w:left="0"/>
        <w:jc w:val="left"/>
      </w:pPr>
      <w:r>
        <w:rPr>
          <w:rFonts w:ascii="Times New Roman"/>
          <w:b/>
          <w:i w:val="false"/>
          <w:color w:val="000000"/>
        </w:rPr>
        <w:t xml:space="preserve"> "Инновациялық технологияларды пайдалана отырып, жоғары көмiртектi феррохром өндiрiсiн ұлғайту" жобасын (өтініш беруші "Қазхром" трансұлттық компаниясы" акционерлік қоғамы) іске асыру үшін шетелдік жұмыс күшін тартуға рұқсат берудің шарттары</w:t>
      </w:r>
    </w:p>
    <w:bookmarkEnd w:id="24"/>
    <w:bookmarkStart w:name="z105" w:id="25"/>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25"/>
    <w:bookmarkStart w:name="z106" w:id="26"/>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26"/>
    <w:bookmarkStart w:name="z107" w:id="27"/>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27"/>
    <w:bookmarkStart w:name="z108" w:id="28"/>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28"/>
    <w:bookmarkStart w:name="z109" w:id="29"/>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29"/>
    <w:bookmarkStart w:name="z110" w:id="30"/>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35-бабыдан</w:t>
      </w:r>
      <w:r>
        <w:rPr>
          <w:rFonts w:ascii="Times New Roman"/>
          <w:b w:val="false"/>
          <w:i w:val="false"/>
          <w:color w:val="000000"/>
          <w:sz w:val="28"/>
        </w:rPr>
        <w:t xml:space="preserve"> көзделген шарттар сақталған жағдайда жүзеге асырылады.</w:t>
      </w:r>
    </w:p>
    <w:bookmarkEnd w:id="30"/>
    <w:bookmarkStart w:name="z111" w:id="31"/>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117" w:id="32"/>
    <w:p>
      <w:pPr>
        <w:spacing w:after="0"/>
        <w:ind w:left="0"/>
        <w:jc w:val="left"/>
      </w:pPr>
      <w:r>
        <w:rPr>
          <w:rFonts w:ascii="Times New Roman"/>
          <w:b/>
          <w:i w:val="false"/>
          <w:color w:val="000000"/>
        </w:rPr>
        <w:t xml:space="preserve"> "Құрғақ тәсiл бойынша цемент зауытын салу" жобасын (өтініш беруші "Қазақцемент" жауапкершілігі шектеулі серіктестігі) іске асыру үшін шетелдік жұмыс күшін тартуға рұқсат берудің шарттары</w:t>
      </w:r>
    </w:p>
    <w:bookmarkEnd w:id="32"/>
    <w:bookmarkStart w:name="z121" w:id="33"/>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33"/>
    <w:bookmarkStart w:name="z122" w:id="34"/>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34"/>
    <w:bookmarkStart w:name="z123" w:id="35"/>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35"/>
    <w:bookmarkStart w:name="z124" w:id="36"/>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36"/>
    <w:bookmarkStart w:name="z125" w:id="37"/>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37"/>
    <w:bookmarkStart w:name="z126" w:id="38"/>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38"/>
    <w:bookmarkStart w:name="z127" w:id="39"/>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133" w:id="40"/>
    <w:p>
      <w:pPr>
        <w:spacing w:after="0"/>
        <w:ind w:left="0"/>
        <w:jc w:val="left"/>
      </w:pPr>
      <w:r>
        <w:rPr>
          <w:rFonts w:ascii="Times New Roman"/>
          <w:b/>
          <w:i w:val="false"/>
          <w:color w:val="000000"/>
        </w:rPr>
        <w:t xml:space="preserve"> "Ақтоғай кен байыту комбинатын салу" жобасын (өтініш беруші "Kazakhmys Aktogay (Қазақмыс Ақтоғай)" жауапкершілігі шектеулі серіктестігі) іске асыру үшін шетелдік жұмыс күшін тартуға рұқсат берудің шарттары</w:t>
      </w:r>
    </w:p>
    <w:bookmarkEnd w:id="40"/>
    <w:bookmarkStart w:name="z137" w:id="41"/>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41"/>
    <w:bookmarkStart w:name="z138" w:id="42"/>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42"/>
    <w:bookmarkStart w:name="z139" w:id="43"/>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43"/>
    <w:bookmarkStart w:name="z140" w:id="44"/>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44"/>
    <w:bookmarkStart w:name="z141" w:id="45"/>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2014.11.25 </w:t>
      </w:r>
      <w:r>
        <w:rPr>
          <w:rFonts w:ascii="Times New Roman"/>
          <w:b w:val="false"/>
          <w:i w:val="false"/>
          <w:color w:val="ff0000"/>
          <w:sz w:val="28"/>
        </w:rPr>
        <w:t>№ 1230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2" w:id="46"/>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46"/>
    <w:bookmarkStart w:name="z143" w:id="47"/>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149" w:id="48"/>
    <w:p>
      <w:pPr>
        <w:spacing w:after="0"/>
        <w:ind w:left="0"/>
        <w:jc w:val="left"/>
      </w:pPr>
      <w:r>
        <w:rPr>
          <w:rFonts w:ascii="Times New Roman"/>
          <w:b/>
          <w:i w:val="false"/>
          <w:color w:val="000000"/>
        </w:rPr>
        <w:t xml:space="preserve"> "Бозшакөл кен байыту комбинатын салу" жобасын (өтініш беруші "Kazakhmys Bozshakol (Қазақмыс Бозшакөл)" жауапкершілігі шектеулі серіктестігі) іске асыру үшін шетелдік жұмыс күшін тартуға рұқсат берудің шарттары</w:t>
      </w:r>
    </w:p>
    <w:bookmarkEnd w:id="48"/>
    <w:bookmarkStart w:name="z153" w:id="49"/>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49"/>
    <w:bookmarkStart w:name="z154" w:id="50"/>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50"/>
    <w:bookmarkStart w:name="z155" w:id="51"/>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51"/>
    <w:bookmarkStart w:name="z156" w:id="52"/>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52"/>
    <w:bookmarkStart w:name="z157" w:id="53"/>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2014.11.25 </w:t>
      </w:r>
      <w:r>
        <w:rPr>
          <w:rFonts w:ascii="Times New Roman"/>
          <w:b w:val="false"/>
          <w:i w:val="false"/>
          <w:color w:val="ff0000"/>
          <w:sz w:val="28"/>
        </w:rPr>
        <w:t>№ 1230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8" w:id="54"/>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54"/>
    <w:bookmarkStart w:name="z159" w:id="55"/>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165" w:id="56"/>
    <w:p>
      <w:pPr>
        <w:spacing w:after="0"/>
        <w:ind w:left="0"/>
        <w:jc w:val="left"/>
      </w:pPr>
      <w:r>
        <w:rPr>
          <w:rFonts w:ascii="Times New Roman"/>
          <w:b/>
          <w:i w:val="false"/>
          <w:color w:val="000000"/>
        </w:rPr>
        <w:t xml:space="preserve"> "Хантау станциясында цемент зауытын салу" жобасын (өтініш беруші "ACIG" акционерлік қоғамы) іске асыру үшін шетелдік жұмыс күшін тартуға рұқсат берудің шарттары</w:t>
      </w:r>
    </w:p>
    <w:bookmarkEnd w:id="56"/>
    <w:bookmarkStart w:name="z168" w:id="57"/>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57"/>
    <w:bookmarkStart w:name="z169" w:id="58"/>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58"/>
    <w:bookmarkStart w:name="z170" w:id="59"/>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59"/>
    <w:bookmarkStart w:name="z171" w:id="60"/>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60"/>
    <w:bookmarkStart w:name="z172" w:id="61"/>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61"/>
    <w:bookmarkStart w:name="z173" w:id="62"/>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62"/>
    <w:bookmarkStart w:name="z174" w:id="63"/>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180" w:id="64"/>
    <w:p>
      <w:pPr>
        <w:spacing w:after="0"/>
        <w:ind w:left="0"/>
        <w:jc w:val="left"/>
      </w:pPr>
      <w:r>
        <w:rPr>
          <w:rFonts w:ascii="Times New Roman"/>
          <w:b/>
          <w:i w:val="false"/>
          <w:color w:val="000000"/>
        </w:rPr>
        <w:t xml:space="preserve"> "Тараз қаласында электр металлургия шағын зауытын салу" жобасын (өтініш беруші "Запчасть" акционерлік қоғамы) іске асыру үшін шетелдік жұмыс күшін тартуға рұқсат берудің шарттары</w:t>
      </w:r>
    </w:p>
    <w:bookmarkEnd w:id="64"/>
    <w:bookmarkStart w:name="z183" w:id="65"/>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65"/>
    <w:bookmarkStart w:name="z184" w:id="66"/>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66"/>
    <w:bookmarkStart w:name="z185" w:id="67"/>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67"/>
    <w:bookmarkStart w:name="z186" w:id="68"/>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68"/>
    <w:bookmarkStart w:name="z187" w:id="69"/>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69"/>
    <w:bookmarkStart w:name="z188" w:id="70"/>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70"/>
    <w:bookmarkStart w:name="z189" w:id="71"/>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195" w:id="72"/>
    <w:p>
      <w:pPr>
        <w:spacing w:after="0"/>
        <w:ind w:left="0"/>
        <w:jc w:val="left"/>
      </w:pPr>
      <w:r>
        <w:rPr>
          <w:rFonts w:ascii="Times New Roman"/>
          <w:b/>
          <w:i w:val="false"/>
          <w:color w:val="000000"/>
        </w:rPr>
        <w:t xml:space="preserve"> "Жаңатас қаласында болат қорыту цехын салу" жобасын (өтініш беруші "МК "Жаңатас" жауапкершілігі шектеулі серіктестігі) іске асыру үшін шетелдік жұмыс күшін тартуға рұқсат берудің шарттары</w:t>
      </w:r>
    </w:p>
    <w:bookmarkEnd w:id="72"/>
    <w:bookmarkStart w:name="z199" w:id="73"/>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73"/>
    <w:bookmarkStart w:name="z200" w:id="74"/>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74"/>
    <w:bookmarkStart w:name="z201" w:id="75"/>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75"/>
    <w:bookmarkStart w:name="z202" w:id="76"/>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76"/>
    <w:bookmarkStart w:name="z203" w:id="77"/>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77"/>
    <w:bookmarkStart w:name="z204" w:id="78"/>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78"/>
    <w:bookmarkStart w:name="z205" w:id="79"/>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21" w:id="80"/>
    <w:p>
      <w:pPr>
        <w:spacing w:after="0"/>
        <w:ind w:left="0"/>
        <w:jc w:val="left"/>
      </w:pPr>
      <w:r>
        <w:rPr>
          <w:rFonts w:ascii="Times New Roman"/>
          <w:b/>
          <w:i w:val="false"/>
          <w:color w:val="000000"/>
        </w:rPr>
        <w:t xml:space="preserve"> "Жүндi бастапқы өңдейтiн жұмыс iстеп тұрған фабрика базасында арқан жасауды ұйымдастыру" жобасын (өтініш беруші "Фабрика ПОШ-Тараз" жауапкершілігі шектеулі серіктестігі) іске асыру үшін шетелдік жұмыс күшін тартуға рұқсат берудің шарттары</w:t>
      </w:r>
    </w:p>
    <w:bookmarkEnd w:id="80"/>
    <w:bookmarkStart w:name="z23" w:id="81"/>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81"/>
    <w:bookmarkStart w:name="z24" w:id="82"/>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82"/>
    <w:bookmarkStart w:name="z25" w:id="83"/>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83"/>
    <w:bookmarkStart w:name="z26" w:id="84"/>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84"/>
    <w:bookmarkStart w:name="z28" w:id="85"/>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85"/>
    <w:bookmarkStart w:name="z29" w:id="86"/>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86"/>
    <w:bookmarkStart w:name="z30" w:id="87"/>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32" w:id="88"/>
    <w:p>
      <w:pPr>
        <w:spacing w:after="0"/>
        <w:ind w:left="0"/>
        <w:jc w:val="left"/>
      </w:pPr>
      <w:r>
        <w:rPr>
          <w:rFonts w:ascii="Times New Roman"/>
          <w:b/>
          <w:i w:val="false"/>
          <w:color w:val="000000"/>
        </w:rPr>
        <w:t xml:space="preserve"> "Цемент зауытын салу" жобасын (өтініш беруші "Каспий Цемент" жауапкершілігі шектеулі серіктестігі) іске асыру үшін шетелдік жұмыс күшін тартуға рұқсат берудің шарттары</w:t>
      </w:r>
    </w:p>
    <w:bookmarkEnd w:id="88"/>
    <w:bookmarkStart w:name="z33" w:id="89"/>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89"/>
    <w:bookmarkStart w:name="z34" w:id="90"/>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90"/>
    <w:bookmarkStart w:name="z35" w:id="91"/>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көшiрмелерi)(төртінші санат бойынша шетелдік жұмыс күштері үшін ұсынылмайды);</w:t>
      </w:r>
    </w:p>
    <w:bookmarkEnd w:id="91"/>
    <w:bookmarkStart w:name="z36" w:id="92"/>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92"/>
    <w:bookmarkStart w:name="z37" w:id="93"/>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93"/>
    <w:bookmarkStart w:name="z38" w:id="94"/>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94"/>
    <w:bookmarkStart w:name="z39" w:id="95"/>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маусымдағы</w:t>
            </w:r>
            <w:r>
              <w:br/>
            </w:r>
            <w:r>
              <w:rPr>
                <w:rFonts w:ascii="Times New Roman"/>
                <w:b w:val="false"/>
                <w:i w:val="false"/>
                <w:color w:val="000000"/>
                <w:sz w:val="20"/>
              </w:rPr>
              <w:t>№ 817 қаулысына</w:t>
            </w:r>
            <w:r>
              <w:br/>
            </w:r>
            <w:r>
              <w:rPr>
                <w:rFonts w:ascii="Times New Roman"/>
                <w:b w:val="false"/>
                <w:i w:val="false"/>
                <w:color w:val="000000"/>
                <w:sz w:val="20"/>
              </w:rPr>
              <w:t>қосымша</w:t>
            </w:r>
          </w:p>
        </w:tc>
      </w:tr>
    </w:tbl>
    <w:bookmarkStart w:name="z41" w:id="96"/>
    <w:p>
      <w:pPr>
        <w:spacing w:after="0"/>
        <w:ind w:left="0"/>
        <w:jc w:val="left"/>
      </w:pPr>
      <w:r>
        <w:rPr>
          <w:rFonts w:ascii="Times New Roman"/>
          <w:b/>
          <w:i w:val="false"/>
          <w:color w:val="000000"/>
        </w:rPr>
        <w:t xml:space="preserve"> "Екiбастұз қаласында бағыт ауыстырғыштар өндiрiсiн және темiр жол доңғалақтарын өңдеудi ұйымдастыру" жобасын (өтініш беруші "Проммашкомплект" жауапкершілігі шектеулі серіктестігі) іске асыру үшін шетелдік жұмыс күшін тартуға рұқсат берудің шарттары</w:t>
      </w:r>
    </w:p>
    <w:bookmarkEnd w:id="96"/>
    <w:bookmarkStart w:name="z42" w:id="97"/>
    <w:p>
      <w:pPr>
        <w:spacing w:after="0"/>
        <w:ind w:left="0"/>
        <w:jc w:val="both"/>
      </w:pPr>
      <w:r>
        <w:rPr>
          <w:rFonts w:ascii="Times New Roman"/>
          <w:b w:val="false"/>
          <w:i w:val="false"/>
          <w:color w:val="000000"/>
          <w:sz w:val="28"/>
        </w:rPr>
        <w:t>
      1. Аумағында басым жоба іске асырылатын әкiмшiлiк-аумақтық бiрлiктегі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p>
    <w:bookmarkEnd w:id="97"/>
    <w:bookmarkStart w:name="z43" w:id="98"/>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98"/>
    <w:bookmarkStart w:name="z44" w:id="99"/>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99"/>
    <w:bookmarkStart w:name="z45" w:id="100"/>
    <w:p>
      <w:pPr>
        <w:spacing w:after="0"/>
        <w:ind w:left="0"/>
        <w:jc w:val="both"/>
      </w:pPr>
      <w:r>
        <w:rPr>
          <w:rFonts w:ascii="Times New Roman"/>
          <w:b w:val="false"/>
          <w:i w:val="false"/>
          <w:color w:val="000000"/>
          <w:sz w:val="28"/>
        </w:rPr>
        <w:t>
      3) оның бұрын iстеген жұмыс берушiсiнiң ресми бланкiсiнде жазылған қызметкердiң еңбек қызметi туралы жазбаша растауы қоса берiлген қызметкердiң еңбек қызметi туралы ақпарат (тиiстi кәсiп бойынша жұмыс стажы жөнiнде бiлiктiлiк талаптары болған кезде) немесе Қазақстан Республикасында танылатын өзге де растаушы құжаттар;</w:t>
      </w:r>
    </w:p>
    <w:bookmarkEnd w:id="100"/>
    <w:bookmarkStart w:name="z46" w:id="101"/>
    <w:p>
      <w:pPr>
        <w:spacing w:after="0"/>
        <w:ind w:left="0"/>
        <w:jc w:val="both"/>
      </w:pPr>
      <w:r>
        <w:rPr>
          <w:rFonts w:ascii="Times New Roman"/>
          <w:b w:val="false"/>
          <w:i w:val="false"/>
          <w:color w:val="000000"/>
          <w:sz w:val="28"/>
        </w:rPr>
        <w:t>
      4) басым жобаны іске асыруға қатысатындығы туралы куәландыратын шарттан нотариалды куәландырылған үзiндi көшiрме немесе салыстыру үшін түпнұсқасын ұсына отырып көшірмесі (мердiгер және қосалқы мердiгер ұйымдар үшін).</w:t>
      </w:r>
    </w:p>
    <w:bookmarkEnd w:id="101"/>
    <w:bookmarkStart w:name="z47" w:id="102"/>
    <w:p>
      <w:pPr>
        <w:spacing w:after="0"/>
        <w:ind w:left="0"/>
        <w:jc w:val="both"/>
      </w:pPr>
      <w:r>
        <w:rPr>
          <w:rFonts w:ascii="Times New Roman"/>
          <w:b w:val="false"/>
          <w:i w:val="false"/>
          <w:color w:val="000000"/>
          <w:sz w:val="28"/>
        </w:rPr>
        <w:t xml:space="preserve">
      2. Шетелдік жұмыскерлердің келуі "Халықтың көші-қоны туралы" Қазақстан Республикасы Заңының </w:t>
      </w:r>
      <w:r>
        <w:rPr>
          <w:rFonts w:ascii="Times New Roman"/>
          <w:b w:val="false"/>
          <w:i w:val="false"/>
          <w:color w:val="000000"/>
          <w:sz w:val="28"/>
        </w:rPr>
        <w:t>35-бабымен</w:t>
      </w:r>
      <w:r>
        <w:rPr>
          <w:rFonts w:ascii="Times New Roman"/>
          <w:b w:val="false"/>
          <w:i w:val="false"/>
          <w:color w:val="000000"/>
          <w:sz w:val="28"/>
        </w:rPr>
        <w:t xml:space="preserve"> көзделген шарттар сақталған жағдайда жүзеге асырылады.</w:t>
      </w:r>
    </w:p>
    <w:bookmarkEnd w:id="102"/>
    <w:bookmarkStart w:name="z48" w:id="103"/>
    <w:p>
      <w:pPr>
        <w:spacing w:after="0"/>
        <w:ind w:left="0"/>
        <w:jc w:val="both"/>
      </w:pPr>
      <w:r>
        <w:rPr>
          <w:rFonts w:ascii="Times New Roman"/>
          <w:b w:val="false"/>
          <w:i w:val="false"/>
          <w:color w:val="000000"/>
          <w:sz w:val="28"/>
        </w:rPr>
        <w:t>
      3. 3 және 4-санаттар бойынша рұқсат алынған шетелдік жұмыскерлер басқа әкiмшiлiк-аумақтық бiрлiктiң аумағында орналасқан кәсіпорындар мен ұйымдарға іссапарға бара алмайды.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