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4de03" w14:textId="094de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 Ғылым комитетінің "Математика, информатика және механика институты" шаруашылық жүргізу құқығындағы республикалық мемлекеттік кәсіпорнының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2012 жылғы 12 маусымдағы № 786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 Білім және ғылым министрлігі Ғылым комитетінің "Математика, информатика және механика институты" шаруашылық жүргізу құқығындағы республикалық мемлекеттік кәсіпорны оның "Математика институты" шаруашылық жүргізу құқығындағы еншілес мемлекеттік кәсіпорнын оған қосу жолымен қайта ұйымдастырылсын.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 Ғылым комитетінің "Математика, информатика және механика институты" шаруашылық жүргізу құқығындағы республикалық мемлекеттік кәсіпорнының мынадай шаруашылық жүргізу құқығындағы еншілес мемлекеттік кәсіпорындары:</w:t>
      </w:r>
    </w:p>
    <w:bookmarkEnd w:id="2"/>
    <w:bookmarkStart w:name="z4" w:id="3"/>
    <w:p>
      <w:pPr>
        <w:spacing w:after="0"/>
        <w:ind w:left="0"/>
        <w:jc w:val="both"/>
      </w:pPr>
      <w:r>
        <w:rPr>
          <w:rFonts w:ascii="Times New Roman"/>
          <w:b w:val="false"/>
          <w:i w:val="false"/>
          <w:color w:val="000000"/>
          <w:sz w:val="28"/>
        </w:rPr>
        <w:t>
      1) "Академик Ө.А. Жолдасбеков атындағы Механика және машинатану институты" Қазақстан Республикасы Білім және ғылым министрлігі Ғылым комитетінің "Академик Ө.А. Жолдасбеков атындағы Механика және машинатану институты" шаруашылық жүргізу құқығындағы республикалық мемлекеттік кәсіпорнына;</w:t>
      </w:r>
    </w:p>
    <w:bookmarkEnd w:id="3"/>
    <w:bookmarkStart w:name="z5" w:id="4"/>
    <w:p>
      <w:pPr>
        <w:spacing w:after="0"/>
        <w:ind w:left="0"/>
        <w:jc w:val="both"/>
      </w:pPr>
      <w:r>
        <w:rPr>
          <w:rFonts w:ascii="Times New Roman"/>
          <w:b w:val="false"/>
          <w:i w:val="false"/>
          <w:color w:val="000000"/>
          <w:sz w:val="28"/>
        </w:rPr>
        <w:t>
      2) "Информатика және басқару проблемалары институты" Қазақстан Республикасы Білім және ғылым министрлігі Ғылым комитетінің "Информатика және басқару проблемалары институты" шаруашылық жүргізу құқығындағы республикалық мемлекеттік кәсіпорнына қайта құру жолымен қайта ұйымдастырылсын.</w:t>
      </w:r>
    </w:p>
    <w:bookmarkEnd w:id="4"/>
    <w:bookmarkStart w:name="z6" w:id="5"/>
    <w:p>
      <w:pPr>
        <w:spacing w:after="0"/>
        <w:ind w:left="0"/>
        <w:jc w:val="both"/>
      </w:pPr>
      <w:r>
        <w:rPr>
          <w:rFonts w:ascii="Times New Roman"/>
          <w:b w:val="false"/>
          <w:i w:val="false"/>
          <w:color w:val="000000"/>
          <w:sz w:val="28"/>
        </w:rPr>
        <w:t>
      3. Қазақстан Республикасы Білім және ғылым министрлігі Ғылым комитетінің "Математика, информатика және механика институты" шаруашылық жүргізу құқығындағы республикалық мемлекеттік кәсіпорны Қазақстан Республикасы Білім және ғылым министрлігі Ғылым комитетінің "Математика және математикалық модельдеу институты" шаруашылық жүргізу құқығындағы республикалық мемлекеттік кәсіпорны (бұдан әрі – "Математика және математикалық модельдеу институты" РМК) болып қайта аталсын.</w:t>
      </w:r>
    </w:p>
    <w:bookmarkEnd w:id="5"/>
    <w:bookmarkStart w:name="z7" w:id="6"/>
    <w:p>
      <w:pPr>
        <w:spacing w:after="0"/>
        <w:ind w:left="0"/>
        <w:jc w:val="both"/>
      </w:pPr>
      <w:r>
        <w:rPr>
          <w:rFonts w:ascii="Times New Roman"/>
          <w:b w:val="false"/>
          <w:i w:val="false"/>
          <w:color w:val="000000"/>
          <w:sz w:val="28"/>
        </w:rPr>
        <w:t>
      4. Қазақстан Республикасы Білім және ғылым министрлігінің Ғылым комитеті Қазақстан Республикасы Білім және ғылым министрлігі Ғылым комитетінің "Академик Ө.А. Жолдасбеков атындағы Механика және машинатану институты" шаруашылық жүргізу құқығындағы республикалық мемлекеттік кәсіпорнына, Қазақстан Республикасы Білім және ғылым министрлігі Ғылым комитетінің "Информатика және басқару проблемалары институты" шаруашылық жүргізу құқығындағы республикалық мемлекеттік кәсіпорнына (бұдан әрі – кәсіпорындар) және "Математика және математикалық модельдеу институты" РМК-ға қатысты мемлекеттік басқарудың тиісті саласына басшылық етуді жүзеге асыру жөніндегі уәкілетті орган болып айқындалсын.</w:t>
      </w:r>
    </w:p>
    <w:bookmarkEnd w:id="6"/>
    <w:bookmarkStart w:name="z8" w:id="7"/>
    <w:p>
      <w:pPr>
        <w:spacing w:after="0"/>
        <w:ind w:left="0"/>
        <w:jc w:val="both"/>
      </w:pPr>
      <w:r>
        <w:rPr>
          <w:rFonts w:ascii="Times New Roman"/>
          <w:b w:val="false"/>
          <w:i w:val="false"/>
          <w:color w:val="000000"/>
          <w:sz w:val="28"/>
        </w:rPr>
        <w:t>
      5. Кәсіпорындар мен "Математика және математикалық модельдеу институты" РМК қызметінің негізгі мәні ғылыми зерттеулер жүргізу саласындағы қызметті жүзеге асыру болып айқындалсын.</w:t>
      </w:r>
    </w:p>
    <w:bookmarkEnd w:id="7"/>
    <w:bookmarkStart w:name="z9" w:id="8"/>
    <w:p>
      <w:pPr>
        <w:spacing w:after="0"/>
        <w:ind w:left="0"/>
        <w:jc w:val="both"/>
      </w:pPr>
      <w:r>
        <w:rPr>
          <w:rFonts w:ascii="Times New Roman"/>
          <w:b w:val="false"/>
          <w:i w:val="false"/>
          <w:color w:val="000000"/>
          <w:sz w:val="28"/>
        </w:rPr>
        <w:t>
      6. Қазақстан Республикасы Білім және ғылым министрлігінің Ғылым комитеті заңнамада белгіленген тәртіппен:</w:t>
      </w:r>
    </w:p>
    <w:bookmarkEnd w:id="8"/>
    <w:bookmarkStart w:name="z10" w:id="9"/>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кәсіпорындардың және "Математика және математикалық модельдеу институты" РМК-ның жарғыларын бекітуге енгізуді;</w:t>
      </w:r>
    </w:p>
    <w:bookmarkEnd w:id="9"/>
    <w:bookmarkStart w:name="z11" w:id="10"/>
    <w:p>
      <w:pPr>
        <w:spacing w:after="0"/>
        <w:ind w:left="0"/>
        <w:jc w:val="both"/>
      </w:pPr>
      <w:r>
        <w:rPr>
          <w:rFonts w:ascii="Times New Roman"/>
          <w:b w:val="false"/>
          <w:i w:val="false"/>
          <w:color w:val="000000"/>
          <w:sz w:val="28"/>
        </w:rPr>
        <w:t>
      2) әділет органдарында кәсіпорындардың мемлекеттік тіркелуін және "Математика және математикалық модельдеу институты" РМК-ның мемлекеттік қайта тіркелуін;</w:t>
      </w:r>
    </w:p>
    <w:bookmarkEnd w:id="10"/>
    <w:bookmarkStart w:name="z12" w:id="11"/>
    <w:p>
      <w:pPr>
        <w:spacing w:after="0"/>
        <w:ind w:left="0"/>
        <w:jc w:val="both"/>
      </w:pPr>
      <w:r>
        <w:rPr>
          <w:rFonts w:ascii="Times New Roman"/>
          <w:b w:val="false"/>
          <w:i w:val="false"/>
          <w:color w:val="000000"/>
          <w:sz w:val="28"/>
        </w:rPr>
        <w:t>
      2) осы қаулыдан туындайтын өзге де шаралар қабылдауды қамтамасыз етсін.</w:t>
      </w:r>
    </w:p>
    <w:bookmarkEnd w:id="11"/>
    <w:bookmarkStart w:name="z13" w:id="12"/>
    <w:p>
      <w:pPr>
        <w:spacing w:after="0"/>
        <w:ind w:left="0"/>
        <w:jc w:val="both"/>
      </w:pPr>
      <w:r>
        <w:rPr>
          <w:rFonts w:ascii="Times New Roman"/>
          <w:b w:val="false"/>
          <w:i w:val="false"/>
          <w:color w:val="000000"/>
          <w:sz w:val="28"/>
        </w:rPr>
        <w:t xml:space="preserve">
      7. Қоса беріліп отырған Қазақстан Республикасы Үкіметінің кейбір шешімдеріне енгізілетін </w:t>
      </w:r>
      <w:r>
        <w:rPr>
          <w:rFonts w:ascii="Times New Roman"/>
          <w:b w:val="false"/>
          <w:i w:val="false"/>
          <w:color w:val="000000"/>
          <w:sz w:val="28"/>
        </w:rPr>
        <w:t xml:space="preserve"> өзгерістер мен толықтырулар</w:t>
      </w:r>
      <w:r>
        <w:rPr>
          <w:rFonts w:ascii="Times New Roman"/>
          <w:b w:val="false"/>
          <w:i w:val="false"/>
          <w:color w:val="000000"/>
          <w:sz w:val="28"/>
        </w:rPr>
        <w:t xml:space="preserve"> бекітілсін.</w:t>
      </w:r>
    </w:p>
    <w:bookmarkEnd w:id="12"/>
    <w:bookmarkStart w:name="z14" w:id="13"/>
    <w:p>
      <w:pPr>
        <w:spacing w:after="0"/>
        <w:ind w:left="0"/>
        <w:jc w:val="both"/>
      </w:pPr>
      <w:r>
        <w:rPr>
          <w:rFonts w:ascii="Times New Roman"/>
          <w:b w:val="false"/>
          <w:i w:val="false"/>
          <w:color w:val="000000"/>
          <w:sz w:val="28"/>
        </w:rPr>
        <w:t>
      8. Осы қаулы қол қойылған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12 маусымдағы</w:t>
            </w:r>
            <w:r>
              <w:br/>
            </w:r>
            <w:r>
              <w:rPr>
                <w:rFonts w:ascii="Times New Roman"/>
                <w:b w:val="false"/>
                <w:i w:val="false"/>
                <w:color w:val="000000"/>
                <w:sz w:val="20"/>
              </w:rPr>
              <w:t>№ 786 қаулысымен</w:t>
            </w:r>
            <w:r>
              <w:br/>
            </w:r>
            <w:r>
              <w:rPr>
                <w:rFonts w:ascii="Times New Roman"/>
                <w:b w:val="false"/>
                <w:i w:val="false"/>
                <w:color w:val="000000"/>
                <w:sz w:val="20"/>
              </w:rPr>
              <w:t>бекітілген</w:t>
            </w:r>
          </w:p>
        </w:tc>
      </w:tr>
    </w:tbl>
    <w:bookmarkStart w:name="z16" w:id="14"/>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14"/>
    <w:bookmarkStart w:name="z17" w:id="15"/>
    <w:p>
      <w:pPr>
        <w:spacing w:after="0"/>
        <w:ind w:left="0"/>
        <w:jc w:val="both"/>
      </w:pPr>
      <w:r>
        <w:rPr>
          <w:rFonts w:ascii="Times New Roman"/>
          <w:b w:val="false"/>
          <w:i w:val="false"/>
          <w:color w:val="000000"/>
          <w:sz w:val="28"/>
        </w:rPr>
        <w:t xml:space="preserve">
      1. Күші жойылды - ҚР Үкіметінің 05.08.2013 </w:t>
      </w:r>
      <w:r>
        <w:rPr>
          <w:rFonts w:ascii="Times New Roman"/>
          <w:b w:val="false"/>
          <w:i w:val="false"/>
          <w:color w:val="000000"/>
          <w:sz w:val="28"/>
        </w:rPr>
        <w:t xml:space="preserve"> № 796</w:t>
      </w:r>
      <w:r>
        <w:rPr>
          <w:rFonts w:ascii="Times New Roman"/>
          <w:b w:val="false"/>
          <w:i w:val="false"/>
          <w:color w:val="000000"/>
          <w:sz w:val="28"/>
        </w:rPr>
        <w:t xml:space="preserve"> қаулысымен.</w:t>
      </w:r>
    </w:p>
    <w:bookmarkEnd w:id="15"/>
    <w:bookmarkStart w:name="z29" w:id="16"/>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кейбір мәселелері" туралы Қазақстан Республикасы Үкіметінің 2006 жылғы 21 шілдедегі № 700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2006 ж., № 27, 290-құжат):</w:t>
      </w:r>
    </w:p>
    <w:bookmarkEnd w:id="16"/>
    <w:bookmarkStart w:name="z30" w:id="17"/>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Білім және ғылым министрлігі Ғылым комитетінің қарамағындағы ұйымдардың </w:t>
      </w:r>
      <w:r>
        <w:rPr>
          <w:rFonts w:ascii="Times New Roman"/>
          <w:b w:val="false"/>
          <w:i w:val="false"/>
          <w:color w:val="000000"/>
          <w:sz w:val="28"/>
        </w:rPr>
        <w:t xml:space="preserve"> тізбесінде</w:t>
      </w:r>
      <w:r>
        <w:rPr>
          <w:rFonts w:ascii="Times New Roman"/>
          <w:b w:val="false"/>
          <w:i w:val="false"/>
          <w:color w:val="000000"/>
          <w:sz w:val="28"/>
        </w:rPr>
        <w:t>:</w:t>
      </w:r>
    </w:p>
    <w:bookmarkEnd w:id="17"/>
    <w:bookmarkStart w:name="z31" w:id="18"/>
    <w:p>
      <w:pPr>
        <w:spacing w:after="0"/>
        <w:ind w:left="0"/>
        <w:jc w:val="both"/>
      </w:pPr>
      <w:r>
        <w:rPr>
          <w:rFonts w:ascii="Times New Roman"/>
          <w:b w:val="false"/>
          <w:i w:val="false"/>
          <w:color w:val="000000"/>
          <w:sz w:val="28"/>
        </w:rPr>
        <w:t>
      "1. Республикалық мемлекеттік кәсіпорындар" деген бөлімде:</w:t>
      </w:r>
    </w:p>
    <w:bookmarkEnd w:id="18"/>
    <w:bookmarkStart w:name="z32" w:id="19"/>
    <w:p>
      <w:pPr>
        <w:spacing w:after="0"/>
        <w:ind w:left="0"/>
        <w:jc w:val="both"/>
      </w:pPr>
      <w:r>
        <w:rPr>
          <w:rFonts w:ascii="Times New Roman"/>
          <w:b w:val="false"/>
          <w:i w:val="false"/>
          <w:color w:val="000000"/>
          <w:sz w:val="28"/>
        </w:rPr>
        <w:t>
      реттік нөмірі 2-жол мынадай редакцияда жазылсын:</w:t>
      </w:r>
    </w:p>
    <w:bookmarkEnd w:id="19"/>
    <w:bookmarkStart w:name="z33" w:id="20"/>
    <w:p>
      <w:pPr>
        <w:spacing w:after="0"/>
        <w:ind w:left="0"/>
        <w:jc w:val="both"/>
      </w:pPr>
      <w:r>
        <w:rPr>
          <w:rFonts w:ascii="Times New Roman"/>
          <w:b w:val="false"/>
          <w:i w:val="false"/>
          <w:color w:val="000000"/>
          <w:sz w:val="28"/>
        </w:rPr>
        <w:t>
      "2. Математика және математикалық модельдеу институты";</w:t>
      </w:r>
    </w:p>
    <w:bookmarkEnd w:id="20"/>
    <w:bookmarkStart w:name="z34" w:id="21"/>
    <w:p>
      <w:pPr>
        <w:spacing w:after="0"/>
        <w:ind w:left="0"/>
        <w:jc w:val="both"/>
      </w:pPr>
      <w:r>
        <w:rPr>
          <w:rFonts w:ascii="Times New Roman"/>
          <w:b w:val="false"/>
          <w:i w:val="false"/>
          <w:color w:val="000000"/>
          <w:sz w:val="28"/>
        </w:rPr>
        <w:t>
      мынадай мазмұндағы реттік нөмірлері 16-18 және 16-19-жолдармен толықтырылсын:</w:t>
      </w:r>
    </w:p>
    <w:bookmarkEnd w:id="21"/>
    <w:bookmarkStart w:name="z35" w:id="22"/>
    <w:p>
      <w:pPr>
        <w:spacing w:after="0"/>
        <w:ind w:left="0"/>
        <w:jc w:val="both"/>
      </w:pPr>
      <w:r>
        <w:rPr>
          <w:rFonts w:ascii="Times New Roman"/>
          <w:b w:val="false"/>
          <w:i w:val="false"/>
          <w:color w:val="000000"/>
          <w:sz w:val="28"/>
        </w:rPr>
        <w:t>
      "16-18. Академик Ө.А. Жолдасбеков атындағы Механика және машинатану институты</w:t>
      </w:r>
    </w:p>
    <w:bookmarkEnd w:id="22"/>
    <w:bookmarkStart w:name="z36" w:id="23"/>
    <w:p>
      <w:pPr>
        <w:spacing w:after="0"/>
        <w:ind w:left="0"/>
        <w:jc w:val="both"/>
      </w:pPr>
      <w:r>
        <w:rPr>
          <w:rFonts w:ascii="Times New Roman"/>
          <w:b w:val="false"/>
          <w:i w:val="false"/>
          <w:color w:val="000000"/>
          <w:sz w:val="28"/>
        </w:rPr>
        <w:t>
      16-19. Информатика және басқару проблемалары институты".</w:t>
      </w:r>
    </w:p>
    <w:bookmarkEnd w:id="23"/>
    <w:bookmarkStart w:name="z37" w:id="24"/>
    <w:p>
      <w:pPr>
        <w:spacing w:after="0"/>
        <w:ind w:left="0"/>
        <w:jc w:val="both"/>
      </w:pPr>
      <w:r>
        <w:rPr>
          <w:rFonts w:ascii="Times New Roman"/>
          <w:b w:val="false"/>
          <w:i w:val="false"/>
          <w:color w:val="000000"/>
          <w:sz w:val="28"/>
        </w:rPr>
        <w:t xml:space="preserve">
      3. Күші жойылды - ҚР Үкіметінің 28.08.2015 </w:t>
      </w:r>
      <w:r>
        <w:rPr>
          <w:rFonts w:ascii="Times New Roman"/>
          <w:b w:val="false"/>
          <w:i w:val="false"/>
          <w:color w:val="000000"/>
          <w:sz w:val="28"/>
        </w:rPr>
        <w:t xml:space="preserve"> № 683</w:t>
      </w:r>
      <w:r>
        <w:rPr>
          <w:rFonts w:ascii="Times New Roman"/>
          <w:b w:val="false"/>
          <w:i w:val="false"/>
          <w:color w:val="000000"/>
          <w:sz w:val="28"/>
        </w:rPr>
        <w:t xml:space="preserve"> қаулысымен.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23.08.2023 </w:t>
      </w:r>
      <w:r>
        <w:rPr>
          <w:rFonts w:ascii="Times New Roman"/>
          <w:b w:val="false"/>
          <w:i w:val="false"/>
          <w:color w:val="000000"/>
          <w:sz w:val="28"/>
        </w:rPr>
        <w:t>№ 716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