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b4e7" w14:textId="c2fb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жол қозғалысы қауіпсіздігін қамтамасыз етудің 2012 - 2014 жылдарға арналған салалық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маусымдағы № 730 Қаулысы. Күші жойылды - Қазақстан Республикасы Үкіметінің 2014 жылғы 28 мамырдағы № 554 қаулысымен</w:t>
      </w:r>
    </w:p>
    <w:p>
      <w:pPr>
        <w:spacing w:after="0"/>
        <w:ind w:left="0"/>
        <w:jc w:val="both"/>
      </w:pPr>
      <w:r>
        <w:rPr>
          <w:rFonts w:ascii="Times New Roman"/>
          <w:b w:val="false"/>
          <w:i w:val="false"/>
          <w:color w:val="ff0000"/>
          <w:sz w:val="28"/>
        </w:rPr>
        <w:t>      Ескерту. Күші жойылды - ҚР Үкіметінің 28.05.2014 </w:t>
      </w:r>
      <w:r>
        <w:rPr>
          <w:rFonts w:ascii="Times New Roman"/>
          <w:b w:val="false"/>
          <w:i w:val="false"/>
          <w:color w:val="ff0000"/>
          <w:sz w:val="28"/>
        </w:rPr>
        <w:t>№ 554</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жол қозғалысы қауіпсіздігін қамтамасыз етудің 2012 – 2014 жылдарға арналған </w:t>
      </w:r>
      <w:r>
        <w:rPr>
          <w:rFonts w:ascii="Times New Roman"/>
          <w:b w:val="false"/>
          <w:i w:val="false"/>
          <w:color w:val="000000"/>
          <w:sz w:val="28"/>
        </w:rPr>
        <w:t>салалық 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730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Республикасында жол қозғалысы қауіпсіздігін қамтамасыз етудің 2012 – 2014 жылдарға арналған салалық бағдарламасы</w:t>
      </w:r>
    </w:p>
    <w:bookmarkEnd w:id="2"/>
    <w:bookmarkStart w:name="z6" w:id="3"/>
    <w:p>
      <w:pPr>
        <w:spacing w:after="0"/>
        <w:ind w:left="0"/>
        <w:jc w:val="left"/>
      </w:pPr>
      <w:r>
        <w:rPr>
          <w:rFonts w:ascii="Times New Roman"/>
          <w:b/>
          <w:i w:val="false"/>
          <w:color w:val="000000"/>
        </w:rPr>
        <w:t xml:space="preserve"> 
1. Паспорт</w:t>
      </w:r>
    </w:p>
    <w:bookmarkEnd w:id="3"/>
    <w:tbl>
      <w:tblPr>
        <w:tblW w:w="0" w:type="auto"/>
        <w:tblCellSpacing w:w="0" w:type="auto"/>
        <w:tblBorders>
          <w:top w:val="none"/>
          <w:left w:val="none"/>
          <w:bottom w:val="none"/>
          <w:right w:val="none"/>
          <w:insideH w:val="none"/>
          <w:insideV w:val="none"/>
        </w:tblBorders>
      </w:tblPr>
      <w:tblGrid>
        <w:gridCol w:w="4280"/>
        <w:gridCol w:w="8440"/>
      </w:tblGrid>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жол қозғалысы қауіпсіздігін қамтамасыз етудің 2012 – 2014 жылдарға арналған салалық бағдарламасы (бұдан әрі – Бағдарлама).</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 туралы» Қазақстан Республикасының 1996 жылғы 15 шілдедегі Заңының </w:t>
            </w:r>
            <w:r>
              <w:rPr>
                <w:rFonts w:ascii="Times New Roman"/>
                <w:b w:val="false"/>
                <w:i w:val="false"/>
                <w:color w:val="000000"/>
                <w:sz w:val="20"/>
              </w:rPr>
              <w:t>11-бабы</w:t>
            </w:r>
            <w:r>
              <w:rPr>
                <w:rFonts w:ascii="Times New Roman"/>
                <w:b w:val="false"/>
                <w:i w:val="false"/>
                <w:color w:val="000000"/>
                <w:sz w:val="20"/>
              </w:rPr>
              <w:t>, Қазақстан Республикасының Президенті Н.Ә. Назарбаевтың 2011 жылғы 17 қаңтарда Қазақстан Республикасы Ішкі істер министрлігінің кеңейтілген алқасында Қазақстан Республикасының Үкіметіне берген тапсырмасы.</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және іске асыруға жауапты мемлекеттік орган</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оқиғаларынан (бұдан әрі – ЖКО) және олардың салдарларынан болатын жол қозғалысына қатысушы азаматтардың өмірі мен денсаулығын сақтау деңгейін арттыру.</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нормативтік құқықтық қамтамасыз етуді жетілдіру;</w:t>
            </w:r>
            <w:r>
              <w:br/>
            </w:r>
            <w:r>
              <w:rPr>
                <w:rFonts w:ascii="Times New Roman"/>
                <w:b w:val="false"/>
                <w:i w:val="false"/>
                <w:color w:val="000000"/>
                <w:sz w:val="20"/>
              </w:rPr>
              <w:t>
ЖКО-ның алдын алуды және жол қозғалысы қауіпсіздігін насихаттауды дамыту;</w:t>
            </w:r>
            <w:r>
              <w:br/>
            </w:r>
            <w:r>
              <w:rPr>
                <w:rFonts w:ascii="Times New Roman"/>
                <w:b w:val="false"/>
                <w:i w:val="false"/>
                <w:color w:val="000000"/>
                <w:sz w:val="20"/>
              </w:rPr>
              <w:t>
жол қозғалысын ұйымдастыруды жетілдіру;</w:t>
            </w:r>
            <w:r>
              <w:br/>
            </w:r>
            <w:r>
              <w:rPr>
                <w:rFonts w:ascii="Times New Roman"/>
                <w:b w:val="false"/>
                <w:i w:val="false"/>
                <w:color w:val="000000"/>
                <w:sz w:val="20"/>
              </w:rPr>
              <w:t>
жол қозғалысы қауіпсіздігін қамтамасыз етуде мемлекеттік бақылау мен қадағалаудың тиімділігін арттыру;</w:t>
            </w:r>
            <w:r>
              <w:br/>
            </w:r>
            <w:r>
              <w:rPr>
                <w:rFonts w:ascii="Times New Roman"/>
                <w:b w:val="false"/>
                <w:i w:val="false"/>
                <w:color w:val="000000"/>
                <w:sz w:val="20"/>
              </w:rPr>
              <w:t>
ЖКО-дан зардап шеккендерге көмек көрсету жүйесін дамыту және олардың салдарларын жою.</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 (кезеңдері)</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2012 – 2014 жылдары іске асырылатын болады.</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индикаторлары</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Бағдарламаның мақсатты индикаторлары болып табылады:</w:t>
            </w:r>
            <w:r>
              <w:br/>
            </w:r>
            <w:r>
              <w:rPr>
                <w:rFonts w:ascii="Times New Roman"/>
                <w:b w:val="false"/>
                <w:i w:val="false"/>
                <w:color w:val="000000"/>
                <w:sz w:val="20"/>
              </w:rPr>
              <w:t>
ЖКО-ның ауыр салдарларын (100 зардап шеккенге шаққанда ЖКО-дан қайтыс болғандардың саны) мынадай көрсеткішке дейін азайту:</w:t>
            </w:r>
            <w:r>
              <w:br/>
            </w:r>
            <w:r>
              <w:rPr>
                <w:rFonts w:ascii="Times New Roman"/>
                <w:b w:val="false"/>
                <w:i w:val="false"/>
                <w:color w:val="000000"/>
                <w:sz w:val="20"/>
              </w:rPr>
              <w:t>
- 2012 жылы – 15,5;</w:t>
            </w:r>
            <w:r>
              <w:br/>
            </w:r>
            <w:r>
              <w:rPr>
                <w:rFonts w:ascii="Times New Roman"/>
                <w:b w:val="false"/>
                <w:i w:val="false"/>
                <w:color w:val="000000"/>
                <w:sz w:val="20"/>
              </w:rPr>
              <w:t>
- 2013 жылы – 15;</w:t>
            </w:r>
            <w:r>
              <w:br/>
            </w:r>
            <w:r>
              <w:rPr>
                <w:rFonts w:ascii="Times New Roman"/>
                <w:b w:val="false"/>
                <w:i w:val="false"/>
                <w:color w:val="000000"/>
                <w:sz w:val="20"/>
              </w:rPr>
              <w:t>
- 2014 жылы – 14;</w:t>
            </w:r>
            <w:r>
              <w:br/>
            </w:r>
            <w:r>
              <w:rPr>
                <w:rFonts w:ascii="Times New Roman"/>
                <w:b w:val="false"/>
                <w:i w:val="false"/>
                <w:color w:val="000000"/>
                <w:sz w:val="20"/>
              </w:rPr>
              <w:t>
10 мың көлік құралына шаққанда ЖКО-ның санын мынадай көрсеткішке дейін азайту:</w:t>
            </w:r>
            <w:r>
              <w:br/>
            </w:r>
            <w:r>
              <w:rPr>
                <w:rFonts w:ascii="Times New Roman"/>
                <w:b w:val="false"/>
                <w:i w:val="false"/>
                <w:color w:val="000000"/>
                <w:sz w:val="20"/>
              </w:rPr>
              <w:t>
- 2012 жылы – 32;</w:t>
            </w:r>
            <w:r>
              <w:br/>
            </w:r>
            <w:r>
              <w:rPr>
                <w:rFonts w:ascii="Times New Roman"/>
                <w:b w:val="false"/>
                <w:i w:val="false"/>
                <w:color w:val="000000"/>
                <w:sz w:val="20"/>
              </w:rPr>
              <w:t>
- 2013 жылы – 30;</w:t>
            </w:r>
            <w:r>
              <w:br/>
            </w:r>
            <w:r>
              <w:rPr>
                <w:rFonts w:ascii="Times New Roman"/>
                <w:b w:val="false"/>
                <w:i w:val="false"/>
                <w:color w:val="000000"/>
                <w:sz w:val="20"/>
              </w:rPr>
              <w:t>
- 2014 жылы – 28.</w:t>
            </w:r>
          </w:p>
        </w:tc>
      </w:tr>
      <w:tr>
        <w:trPr>
          <w:trHeight w:val="30" w:hRule="atLeast"/>
        </w:trPr>
        <w:tc>
          <w:tcPr>
            <w:tcW w:w="4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8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 қаражаты.</w:t>
            </w:r>
            <w:r>
              <w:br/>
            </w:r>
            <w:r>
              <w:rPr>
                <w:rFonts w:ascii="Times New Roman"/>
                <w:b w:val="false"/>
                <w:i w:val="false"/>
                <w:color w:val="000000"/>
                <w:sz w:val="20"/>
              </w:rPr>
              <w:t>
Республикалық бюджеттен қаржыландырудың болжанатын көлемі – барлығы 3 155,696 млн. теңге, оның ішінде:</w:t>
            </w:r>
            <w:r>
              <w:br/>
            </w:r>
            <w:r>
              <w:rPr>
                <w:rFonts w:ascii="Times New Roman"/>
                <w:b w:val="false"/>
                <w:i w:val="false"/>
                <w:color w:val="000000"/>
                <w:sz w:val="20"/>
              </w:rPr>
              <w:t>
2012 жылы – 680,625 млн. теңге,</w:t>
            </w:r>
            <w:r>
              <w:br/>
            </w:r>
            <w:r>
              <w:rPr>
                <w:rFonts w:ascii="Times New Roman"/>
                <w:b w:val="false"/>
                <w:i w:val="false"/>
                <w:color w:val="000000"/>
                <w:sz w:val="20"/>
              </w:rPr>
              <w:t>
2013 жылы – 1 254,126 млн. теңге,</w:t>
            </w:r>
            <w:r>
              <w:br/>
            </w:r>
            <w:r>
              <w:rPr>
                <w:rFonts w:ascii="Times New Roman"/>
                <w:b w:val="false"/>
                <w:i w:val="false"/>
                <w:color w:val="000000"/>
                <w:sz w:val="20"/>
              </w:rPr>
              <w:t>
2014 жылы – 1 220,945 млн. теңге.</w:t>
            </w:r>
            <w:r>
              <w:br/>
            </w:r>
            <w:r>
              <w:rPr>
                <w:rFonts w:ascii="Times New Roman"/>
                <w:b w:val="false"/>
                <w:i w:val="false"/>
                <w:color w:val="000000"/>
                <w:sz w:val="20"/>
              </w:rPr>
              <w:t>
2013 – 2014 жылдарға көзделген сомалар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0"/>
              </w:rPr>
              <w:t>
Жергілікті бюджеттердің шығыстарын қаржыландыру көзделген қаражат шеңберінде жүзеге асырылатын болады.</w:t>
            </w:r>
          </w:p>
        </w:tc>
      </w:tr>
    </w:tbl>
    <w:bookmarkStart w:name="z7" w:id="4"/>
    <w:p>
      <w:pPr>
        <w:spacing w:after="0"/>
        <w:ind w:left="0"/>
        <w:jc w:val="left"/>
      </w:pPr>
      <w:r>
        <w:rPr>
          <w:rFonts w:ascii="Times New Roman"/>
          <w:b/>
          <w:i w:val="false"/>
          <w:color w:val="000000"/>
        </w:rPr>
        <w:t xml:space="preserve"> 
2. Кіріспе</w:t>
      </w:r>
    </w:p>
    <w:bookmarkEnd w:id="4"/>
    <w:bookmarkStart w:name="z8" w:id="5"/>
    <w:p>
      <w:pPr>
        <w:spacing w:after="0"/>
        <w:ind w:left="0"/>
        <w:jc w:val="both"/>
      </w:pPr>
      <w:r>
        <w:rPr>
          <w:rFonts w:ascii="Times New Roman"/>
          <w:b w:val="false"/>
          <w:i w:val="false"/>
          <w:color w:val="000000"/>
          <w:sz w:val="28"/>
        </w:rPr>
        <w:t>
      2004 жылы Дүниежүзілік денсаулық сақтау ұйымы мен Дүниежүзілік банк дайындаған «Жол-көлік жарақатының алдын алу туралы дүниежүзілік баяндама» айғақ болғандай, жол-көлік жарақаты қоғамдық денсаулық сақтаудың маңызды проблемаларының бірі және бүкіл әлемде қайтыс болу мен жарақат алудың негізгі себебі болып табылады. Жыл сайын ЖКО-дан 1,2 миллионнан астам адам қайтыс болады және 50 миллион адам жарақат алады немесе мүгедек болып қалады, соның нәтижесінде ЖКО балалар мен 29 жасқа дейінгі жастардың қайтыс болуының негізгі себебі болып табылады.</w:t>
      </w:r>
      <w:r>
        <w:br/>
      </w:r>
      <w:r>
        <w:rPr>
          <w:rFonts w:ascii="Times New Roman"/>
          <w:b w:val="false"/>
          <w:i w:val="false"/>
          <w:color w:val="000000"/>
          <w:sz w:val="28"/>
        </w:rPr>
        <w:t>
      Құрбан болғандар мен олардың отбасылары үшін ЖКО нәтижелерінен қайтыс болғандар мен жарақат алғандарға байланысты қайғы-қасірет көруден басқа, кірісі төмен және орташа деңгейдегі елдерде ЖКО нәтижелерінен қайтыс болғандар және жарақат алғандар 65 млрд. АҚШ долларынан астам шығынды (орта есеппен ішкі ұлттық өнімнің 1-1,5 %) құрайды, сонымен қатар елдердің дамуына кері әсерін тигізеді.</w:t>
      </w:r>
      <w:r>
        <w:br/>
      </w:r>
      <w:r>
        <w:rPr>
          <w:rFonts w:ascii="Times New Roman"/>
          <w:b w:val="false"/>
          <w:i w:val="false"/>
          <w:color w:val="000000"/>
          <w:sz w:val="28"/>
        </w:rPr>
        <w:t>
      Тиісті шаралардың болмауынан бұл проблема қиындап кетуі мүмкін және болжам бойынша 2020 жылға қарай ЖКО нәтижесінде қайтыс болу жағдайы көптеген елдерде өлімнің негізгі себептері болып қалады.</w:t>
      </w:r>
      <w:r>
        <w:br/>
      </w:r>
      <w:r>
        <w:rPr>
          <w:rFonts w:ascii="Times New Roman"/>
          <w:b w:val="false"/>
          <w:i w:val="false"/>
          <w:color w:val="000000"/>
          <w:sz w:val="28"/>
        </w:rPr>
        <w:t>
      Осыған байланысты жол қозғалысы қауіпсіздігін қамтамасыз ету проблемасы кешенді тәсілді, сондай-ақ осы саладағы әлеуетті нығайту бойынша алдын ала қабылданатын шараларды қаржылық және техникалық тұрғыдағы қолдауды талап етеді.</w:t>
      </w:r>
    </w:p>
    <w:bookmarkEnd w:id="5"/>
    <w:bookmarkStart w:name="z9" w:id="6"/>
    <w:p>
      <w:pPr>
        <w:spacing w:after="0"/>
        <w:ind w:left="0"/>
        <w:jc w:val="left"/>
      </w:pPr>
      <w:r>
        <w:rPr>
          <w:rFonts w:ascii="Times New Roman"/>
          <w:b/>
          <w:i w:val="false"/>
          <w:color w:val="000000"/>
        </w:rPr>
        <w:t xml:space="preserve"> 
3. Жол қозғалысы қауіпсіздігінің ағымдағы жай-күйін талдау</w:t>
      </w:r>
    </w:p>
    <w:bookmarkEnd w:id="6"/>
    <w:bookmarkStart w:name="z10" w:id="7"/>
    <w:p>
      <w:pPr>
        <w:spacing w:after="0"/>
        <w:ind w:left="0"/>
        <w:jc w:val="both"/>
      </w:pPr>
      <w:r>
        <w:rPr>
          <w:rFonts w:ascii="Times New Roman"/>
          <w:b w:val="false"/>
          <w:i w:val="false"/>
          <w:color w:val="000000"/>
          <w:sz w:val="28"/>
        </w:rPr>
        <w:t>
      Соңғы он жылда Қазақстанның жолдарында ЖКО-дан 32 мыңнан астам адам қайтыс болды және 166 мыңнан астам адам жарақат алды.</w:t>
      </w:r>
      <w:r>
        <w:br/>
      </w:r>
      <w:r>
        <w:rPr>
          <w:rFonts w:ascii="Times New Roman"/>
          <w:b w:val="false"/>
          <w:i w:val="false"/>
          <w:color w:val="000000"/>
          <w:sz w:val="28"/>
        </w:rPr>
        <w:t>
      Тек 2011 жылы ғана еліміздің автомобиль жолдарында 12 019 ЖКО тіркеліп, онда 2 707 адам қайтыс болған және 14 000 адам мертіккен.</w:t>
      </w:r>
      <w:r>
        <w:br/>
      </w:r>
      <w:r>
        <w:rPr>
          <w:rFonts w:ascii="Times New Roman"/>
          <w:b w:val="false"/>
          <w:i w:val="false"/>
          <w:color w:val="000000"/>
          <w:sz w:val="28"/>
        </w:rPr>
        <w:t>
      ЖКО-ның жасалатын негізгі орны қозғалыс қарқыны жоғары жолдар мен көлік ағымының тығыздығы болып табылады. Елді мекендердің көше-жол желісінде 70,1 % немесе 8 421 ЖКО болған, онда 1 041 адам қайтыс болып, 9 265 адам жарақат алды (1-кесте).</w:t>
      </w:r>
      <w:r>
        <w:br/>
      </w:r>
      <w:r>
        <w:rPr>
          <w:rFonts w:ascii="Times New Roman"/>
          <w:b w:val="false"/>
          <w:i w:val="false"/>
          <w:color w:val="000000"/>
          <w:sz w:val="28"/>
        </w:rPr>
        <w:t>
      ЖКО-ның туындауының басты факторы жүргізуші құрамының көліктік тәртібінің төмен болуы. 2011 жылы жүргізушілердің кінәсінен барлығы 10 557 ЖКО болып, олардың үлесі барлық оқиғалардың 87,8 % құрады, оларда 2 476 адам (барлық қайтыс болғаннан 91,5 %) қайтыс болып, 12 715 адам (барлық зардап шеккеннен 90,8 %) жарақат алды.</w:t>
      </w:r>
    </w:p>
    <w:bookmarkEnd w:id="7"/>
    <w:bookmarkStart w:name="z11" w:id="8"/>
    <w:p>
      <w:pPr>
        <w:spacing w:after="0"/>
        <w:ind w:left="0"/>
        <w:jc w:val="both"/>
      </w:pPr>
      <w:r>
        <w:rPr>
          <w:rFonts w:ascii="Times New Roman"/>
          <w:b w:val="false"/>
          <w:i w:val="false"/>
          <w:color w:val="000000"/>
          <w:sz w:val="28"/>
        </w:rPr>
        <w:t>
      1-кесте. ЖКО орын алатын негізгі орындар бойынша ЖКО-ны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938"/>
        <w:gridCol w:w="1234"/>
        <w:gridCol w:w="2076"/>
        <w:gridCol w:w="1781"/>
        <w:gridCol w:w="2035"/>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жасалған орын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адам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алғандар, адам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ЖКО-ның жалпы санынан үлесі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көше-жол желісі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маңызы бар жолдар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w:t>
            </w:r>
          </w:p>
        </w:tc>
      </w:tr>
    </w:tbl>
    <w:p>
      <w:pPr>
        <w:spacing w:after="0"/>
        <w:ind w:left="0"/>
        <w:jc w:val="both"/>
      </w:pPr>
      <w:r>
        <w:rPr>
          <w:rFonts w:ascii="Times New Roman"/>
          <w:b w:val="false"/>
          <w:i w:val="false"/>
          <w:color w:val="000000"/>
          <w:sz w:val="28"/>
        </w:rPr>
        <w:t>      Ақпарат көзі: Қазақстан Республикасы Ішкі істер министрлігі (2011 жыл).</w:t>
      </w:r>
      <w:r>
        <w:br/>
      </w:r>
      <w:r>
        <w:rPr>
          <w:rFonts w:ascii="Times New Roman"/>
          <w:b w:val="false"/>
          <w:i w:val="false"/>
          <w:color w:val="000000"/>
          <w:sz w:val="28"/>
        </w:rPr>
        <w:t>
      Көлік құралдары жүргізушілерінің қозғалыстың белгіленген жылдамдық режимін сақтамауы ЖКО-ның негізгі себебі болып табылады. Әрбір бесінші ЖКО (21,1% немесе 2 530 ЖКО) осы себеп бойынша тіркелген, нәтижесінде 813 адам қайтыс болған және 2 895 адам жарақат алған (2-кесте).</w:t>
      </w:r>
    </w:p>
    <w:bookmarkStart w:name="z12" w:id="9"/>
    <w:p>
      <w:pPr>
        <w:spacing w:after="0"/>
        <w:ind w:left="0"/>
        <w:jc w:val="both"/>
      </w:pPr>
      <w:r>
        <w:rPr>
          <w:rFonts w:ascii="Times New Roman"/>
          <w:b w:val="false"/>
          <w:i w:val="false"/>
          <w:color w:val="000000"/>
          <w:sz w:val="28"/>
        </w:rPr>
        <w:t>
      2-кесте. ЖКО-ны негізгі себептері мен олардың туындауы бойынша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266"/>
        <w:gridCol w:w="1403"/>
        <w:gridCol w:w="2182"/>
        <w:gridCol w:w="2014"/>
        <w:gridCol w:w="2079"/>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ЖКО-ның жасалу себептері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адам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алғандар, адам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ЖКО-ның жалпы санынан үлесі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сақтамау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Қиылыстардан өту ережелерін бұзу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Қарама-қарсы қозғалыс жолағына шығу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 жасау ережелерін бұзу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Ақпарат көзі: Қазақстан Республикасы Ішкі істер министрлігі (2011 жыл).</w:t>
      </w:r>
    </w:p>
    <w:bookmarkStart w:name="z13" w:id="10"/>
    <w:p>
      <w:pPr>
        <w:spacing w:after="0"/>
        <w:ind w:left="0"/>
        <w:jc w:val="both"/>
      </w:pPr>
      <w:r>
        <w:rPr>
          <w:rFonts w:ascii="Times New Roman"/>
          <w:b w:val="false"/>
          <w:i w:val="false"/>
          <w:color w:val="000000"/>
          <w:sz w:val="28"/>
        </w:rPr>
        <w:t>      Әлемдік зерттеулер орта есеппен жылдамдықты 1 км/сағатқа арттыру ЖКО-дан зардап шеккендер қаупін 3 %-ға арттыруға, ал жылдамдықты 1 %-ға төмендету ЖКО-ны және жарақат алуды 3 %-ға төмендетуге әкеп соғатынын көрсетеді.</w:t>
      </w:r>
      <w:r>
        <w:br/>
      </w:r>
      <w:r>
        <w:rPr>
          <w:rFonts w:ascii="Times New Roman"/>
          <w:b w:val="false"/>
          <w:i w:val="false"/>
          <w:color w:val="000000"/>
          <w:sz w:val="28"/>
        </w:rPr>
        <w:t>
      Көлік құралдарының жылдамдығын төмендету бойынша табысты шаралар қатысушылардың ЖКО жасауға әкеп соғатын құқық бұзушылықтарды жасауын болдырмайды, жарақат алудан және олардың ауырлығын төмендету мақсатында жолдардың жұмыс істеуіне сәйкес жылдамдыққа шектеу орнату, техникалық құралдардың көмегімен жылдамдық шектеуін орнату тәртібіне қадағалау кіреді.</w:t>
      </w:r>
      <w:r>
        <w:br/>
      </w:r>
      <w:r>
        <w:rPr>
          <w:rFonts w:ascii="Times New Roman"/>
          <w:b w:val="false"/>
          <w:i w:val="false"/>
          <w:color w:val="000000"/>
          <w:sz w:val="28"/>
        </w:rPr>
        <w:t>
      Жол қозғалысын қадағалаудың қазіргі заманғы зияткерлік құралдарының техникалық параметрлері бір уақытта әртүрлі құқық бұзушылықтарды (жылдамдық режимін бұзу, бағдаршамның тыйым салатын сигналына өту, қарама-қарсы қозғалыс жолағына шығу) анықтауға мүмкіндік береді. Жол қозғалысын қадағалаудың қазіргі заманғы зияткерлік құралдарын жаппай енгізу авария деңгейінің төмендеуіне және жол қозғалысына қатысушылардың заңға бағынуын қалыптастыруға оң әсер етеді. Әлемдік зерттеулер көрсеткендей қозғалмайтын екі нүктенің арасында орташа жылдамдықты өлшейтін радардың немесе басқа да аспаптардың көмегімен жылдамдық режимін сақтауға мәжбүрлеу өлімге әкеп соғатын және жарақаттар болатын ЖКО санын 14 % қысқартуы мүмкін.</w:t>
      </w:r>
      <w:r>
        <w:br/>
      </w:r>
      <w:r>
        <w:rPr>
          <w:rFonts w:ascii="Times New Roman"/>
          <w:b w:val="false"/>
          <w:i w:val="false"/>
          <w:color w:val="000000"/>
          <w:sz w:val="28"/>
        </w:rPr>
        <w:t>
      ЖКО-да болатын өлімнің көбі қазіргі уақытта жолда неғұрлым қорғалмаған пайдаланушылар - автомобиль қозғалысын дамытуға бағытталған көліктік саясаттан аз пайда алатын жаяу жүргіншілерге келеді. Қазақстан Республикасының жолдарында жол-көлік жарақатын сипаттайтын кері көрсеткіш әрбір екінші ЖКО жаяу жүргіншілерді қағып кетуге (47,3 %) байланысты, барлық қайтыс болғандардың арасында олардың үлесі 35,8 % және жарақат алғандардың арасында 36,7 % құрайды. Қазақстандағы жаяу жүргіншілердің жол-көлік жарақаты Тәуелсіз Мемлекеттер Достастығы елдерінде ең жоғары болып қалуда (3-кесте).</w:t>
      </w:r>
      <w:r>
        <w:br/>
      </w:r>
      <w:r>
        <w:rPr>
          <w:rFonts w:ascii="Times New Roman"/>
          <w:b w:val="false"/>
          <w:i w:val="false"/>
          <w:color w:val="000000"/>
          <w:sz w:val="28"/>
        </w:rPr>
        <w:t>
      3-кесте. Жаяу жүргіншілердің қатысуымен болған ЖКО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098"/>
        <w:gridCol w:w="1232"/>
        <w:gridCol w:w="1988"/>
        <w:gridCol w:w="1841"/>
        <w:gridCol w:w="1906"/>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түрлері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болғандар, адам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алғандар, адам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ЖКО-ның жалпы санынан үлесі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жүргіншілердің қатысуымен болған ЖКО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жүргіншілердің кінәсінен болған ЖКО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w:t>
            </w:r>
          </w:p>
        </w:tc>
      </w:tr>
    </w:tbl>
    <w:p>
      <w:pPr>
        <w:spacing w:after="0"/>
        <w:ind w:left="0"/>
        <w:jc w:val="both"/>
      </w:pPr>
      <w:r>
        <w:rPr>
          <w:rFonts w:ascii="Times New Roman"/>
          <w:b w:val="false"/>
          <w:i w:val="false"/>
          <w:color w:val="000000"/>
          <w:sz w:val="28"/>
        </w:rPr>
        <w:t>      Ақпарат көзі: Қазақстан Республикасы Ішкі істер министрлігі (2011 жыл).</w:t>
      </w:r>
    </w:p>
    <w:p>
      <w:pPr>
        <w:spacing w:after="0"/>
        <w:ind w:left="0"/>
        <w:jc w:val="both"/>
      </w:pPr>
      <w:r>
        <w:rPr>
          <w:rFonts w:ascii="Times New Roman"/>
          <w:b w:val="false"/>
          <w:i w:val="false"/>
          <w:color w:val="000000"/>
          <w:sz w:val="28"/>
        </w:rPr>
        <w:t>      ЖКО-дан адамдардың опат болуы қазіргі қоғамның экономикасы және әлеуметтік дамуы үшін орны толмас шығын болып табылады, осылайша ЖКО-ның салдарынан құрбан болатындар 26-дан 40 жасқа дейінгі жастар, олар бұл кезеңде белсенді еңбекке неғұрлым қабілетті болады. ЖКО-дан зардап шеккен адамдар ұзақ уақытта емделе отырып, көбінесе, толығымен емделе бермейді, мүгедек болады, қандай да бір жарақат алуы салдарынан қоғамның толыққанды мүшесінен мүмкіндігі шектеулі адамға айналады.</w:t>
      </w:r>
      <w:r>
        <w:br/>
      </w:r>
      <w:r>
        <w:rPr>
          <w:rFonts w:ascii="Times New Roman"/>
          <w:b w:val="false"/>
          <w:i w:val="false"/>
          <w:color w:val="000000"/>
          <w:sz w:val="28"/>
        </w:rPr>
        <w:t>
      Балалардың жол-көлік жарақатын алуын ерекше назар аударуды және жүйелі жұмысты талап ететін бағыт ретінде жеке атап өткен жөн. 2011 жылы ЖКО-дан 186 бала қайтыс болып, 265 бала жарақат алды.</w:t>
      </w:r>
    </w:p>
    <w:bookmarkStart w:name="z14" w:id="11"/>
    <w:p>
      <w:pPr>
        <w:spacing w:after="0"/>
        <w:ind w:left="0"/>
        <w:jc w:val="left"/>
      </w:pPr>
      <w:r>
        <w:rPr>
          <w:rFonts w:ascii="Times New Roman"/>
          <w:b/>
          <w:i w:val="false"/>
          <w:color w:val="000000"/>
        </w:rPr>
        <w:t xml:space="preserve"> 
Жол қозғалысы қауіпсіздігін дамыту үшін жол қозғалысықауіпсіздігін қамтамасыз етудің, қауіп-қатердің, мүмкіндіктердің әлді және әлсіз жақтарын талдау</w:t>
      </w:r>
    </w:p>
    <w:bookmarkEnd w:id="11"/>
    <w:bookmarkStart w:name="z15" w:id="12"/>
    <w:p>
      <w:pPr>
        <w:spacing w:after="0"/>
        <w:ind w:left="0"/>
        <w:jc w:val="both"/>
      </w:pPr>
      <w:r>
        <w:rPr>
          <w:rFonts w:ascii="Times New Roman"/>
          <w:b w:val="false"/>
          <w:i w:val="false"/>
          <w:color w:val="000000"/>
          <w:sz w:val="28"/>
        </w:rPr>
        <w:t>
      Қазақстан Республикасының автожолдарындағы жол қозғалысы қауіпсіздігін объективті бағалау үшін жол қозғалысы қауіпсіздігін қамтамасыз етудің, мүмкіндіктердің, осы саланың дамуына қауіп-қатердің әлді және әлсіз жақтарына талдау жүргізу қажет (4-кесте).</w:t>
      </w:r>
      <w:r>
        <w:br/>
      </w:r>
      <w:r>
        <w:rPr>
          <w:rFonts w:ascii="Times New Roman"/>
          <w:b w:val="false"/>
          <w:i w:val="false"/>
          <w:color w:val="000000"/>
          <w:sz w:val="28"/>
        </w:rPr>
        <w:t>
</w:t>
      </w:r>
      <w:r>
        <w:rPr>
          <w:rFonts w:ascii="Times New Roman"/>
          <w:b w:val="false"/>
          <w:i w:val="false"/>
          <w:color w:val="000000"/>
          <w:sz w:val="28"/>
        </w:rPr>
        <w:t>
      4-кесте. Қазақстан Республикасында жол қозғалысы қауіпсіздігін дамытуды талдау.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644"/>
      </w:tblGrid>
      <w:tr>
        <w:trPr>
          <w:trHeight w:val="24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Әлді жақтары</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қозғалысы қауіпсіздігін дамыту қажеттігін түсіну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істер органдарының және құтқару күштерінің материалдық-техникалық төмен жарақталуы</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Осы бағыттағы жұмыстың оң тәжірибесі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қозғалысын қадағалаудың қазіргі заманғы зияткерлік құралдарын жеткіліксіз пайдалану</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Авария деңгейін ұзақ уақыт төмендету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 қозғалысы қауіпсіздігін қамтамасыз ету саласында талаптарды сақтауда профилактикалық жұмыстың және бақылау жүйесі тиімділігінің төмен болуы</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 қозғалысы қауіпсіздігін қамтамасыз ету саласында озық халықаралық тәжірибені пайдалану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 қозғалысы қауіпсіздігі саласындағы нормативтік-құқықтық реттеу қатынастарының және үдерістерінің жеткіліксіздігі</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қозғалысы қауіпсіздігін қамтамасыз ету саласында халықаралық ынтымақтастықты дамыту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 жай-күйін қолдау және одан әрі дамуына тиісті қаржыландырудың болмауына байланысты қолданыстағы көліктік инфрақұрылым жай-күйінің нашарлауы</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 және сала ретінде жол шаруашылығын дамыту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қозғалысына қатысушылардың құқықтық сана-сезімі мен құқықтық мәдениеті деңгейінің төмендігі</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 қозғалысын қадағалаудың қазіргі заманғы техникалық құралдарын жаппай енгізу есебінен апаттылықты одан әрі төмендету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құралдарының жоғары физикалық тозуынан және қанағаттанарлықсыз техникалық жай-күйінің салдарларынан апаттылықтың көбеюі</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өзара іс-қимыл жасасуын және олардың материалдық-техникалық жабдықталуын жақсарту есебінен ЖКО өлімнің және жарақаттың төмендеуі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Техногендік және табиғи катаклизмдерге байланысты бар көліктік инфрақұрылым жай-күйінің нашарлауы</w:t>
            </w:r>
          </w:p>
        </w:tc>
      </w:tr>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 қозғалысын реттеудің және қадағалаудың зияткерлік жүйелерін енгізу арқылы ішкі істер органдары қызметкерлері мен жол қозғалысына қатысушылардың арасында сыбайлас жемқорлық көріністерін төмендету</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Жазадан құтылмау принципін орындамау нәтижесіндегі жол қозғалысы қауіпсіздігі жай-күйінің нашарлауы</w:t>
            </w:r>
          </w:p>
        </w:tc>
      </w:tr>
    </w:tbl>
    <w:bookmarkStart w:name="z17" w:id="13"/>
    <w:p>
      <w:pPr>
        <w:spacing w:after="0"/>
        <w:ind w:left="0"/>
        <w:jc w:val="left"/>
      </w:pPr>
      <w:r>
        <w:rPr>
          <w:rFonts w:ascii="Times New Roman"/>
          <w:b/>
          <w:i w:val="false"/>
          <w:color w:val="000000"/>
        </w:rPr>
        <w:t xml:space="preserve"> 
Саланы дамытудың негізгі проблемалары, үрдістері және алғышарттары</w:t>
      </w:r>
    </w:p>
    <w:bookmarkEnd w:id="13"/>
    <w:bookmarkStart w:name="z18" w:id="14"/>
    <w:p>
      <w:pPr>
        <w:spacing w:after="0"/>
        <w:ind w:left="0"/>
        <w:jc w:val="both"/>
      </w:pPr>
      <w:r>
        <w:rPr>
          <w:rFonts w:ascii="Times New Roman"/>
          <w:b w:val="false"/>
          <w:i w:val="false"/>
          <w:color w:val="000000"/>
          <w:sz w:val="28"/>
        </w:rPr>
        <w:t>      Жол қозғалысы қауіпсіздігін қамтамасыз ету саласында орын алған қиын ахуалдың негізгі проблемалары:</w:t>
      </w:r>
      <w:r>
        <w:br/>
      </w:r>
      <w:r>
        <w:rPr>
          <w:rFonts w:ascii="Times New Roman"/>
          <w:b w:val="false"/>
          <w:i w:val="false"/>
          <w:color w:val="000000"/>
          <w:sz w:val="28"/>
        </w:rPr>
        <w:t>
      1) нормативтік құқықтық қамтамасыз етудегі өзгерту жол қозғалысы қауіпсіздігі саласындағы ағымдар өзгерістеріне сәйкес келмейді.</w:t>
      </w:r>
      <w:r>
        <w:br/>
      </w:r>
      <w:r>
        <w:rPr>
          <w:rFonts w:ascii="Times New Roman"/>
          <w:b w:val="false"/>
          <w:i w:val="false"/>
          <w:color w:val="000000"/>
          <w:sz w:val="28"/>
        </w:rPr>
        <w:t>
      Сонымен қатар транзиттік тасымалдаулардың және «Батыс Еуропа және Батыс Қытай» транзиттік дәлізін салу көлемінің артуын, Бірыңғай кедендік одақты құруды ескере отырып, транзиттік жолдардағы апаттылық жолаушыларды, багажды және жүктерді автомобильдермен тасымалдауды жүргізу кезінде жүргізушілердің еңбек және демалыс режимін бұзғаны үшін жауапкершілікті күшейту тежейтін фактор болуы керек;</w:t>
      </w:r>
      <w:r>
        <w:br/>
      </w:r>
      <w:r>
        <w:rPr>
          <w:rFonts w:ascii="Times New Roman"/>
          <w:b w:val="false"/>
          <w:i w:val="false"/>
          <w:color w:val="000000"/>
          <w:sz w:val="28"/>
        </w:rPr>
        <w:t>
      Жол қозғалысы қауіпсіздігін қамтамасыз ету саласында қауіп-қатерлер басқару жүйесін жетілдіру мәселелері және автокөлік құралдарын міндетті сертификаттау өзекті болып қалуда. Осы мәселелерді шешу жол қозғалысы қауіпсіздігін қамтамасыз ету саласында мемлекеттік талаптарды біріздендіруге және жүйелендіруге мүмкіндік береді;</w:t>
      </w:r>
      <w:r>
        <w:br/>
      </w:r>
      <w:r>
        <w:rPr>
          <w:rFonts w:ascii="Times New Roman"/>
          <w:b w:val="false"/>
          <w:i w:val="false"/>
          <w:color w:val="000000"/>
          <w:sz w:val="28"/>
        </w:rPr>
        <w:t>
</w:t>
      </w:r>
      <w:r>
        <w:rPr>
          <w:rFonts w:ascii="Times New Roman"/>
          <w:b w:val="false"/>
          <w:i w:val="false"/>
          <w:color w:val="000000"/>
          <w:sz w:val="28"/>
        </w:rPr>
        <w:t>
      2) жол қозғалысына қатысушылардың құқықтық санасы мен құқықтық мәдениеті деңгейінің төмендігі, көлік құралдарының жүргізушілері мен жаяу жүргіншілердің тәртіпсіздігі, қоғамда жол қозғалысын қамтамасыз ету жөніндегі іс-шаралардың маңыздылығын түсінбеу.</w:t>
      </w:r>
      <w:r>
        <w:br/>
      </w:r>
      <w:r>
        <w:rPr>
          <w:rFonts w:ascii="Times New Roman"/>
          <w:b w:val="false"/>
          <w:i w:val="false"/>
          <w:color w:val="000000"/>
          <w:sz w:val="28"/>
        </w:rPr>
        <w:t>
      Күрделенген жағдайды жақсартуға қазірдің өзінде белгілі бір қадамдар жасалуда, Қазақстан Республикасы Білім және ғылым министрінің 2007 жылғы 24 тамыздағы № 404 бұйрығына сәйкес Денсаулық сақтау министрлігі мен Ішкі істер министрлігінің келісуі бойынша жалпы білім беру мектептерінің 1-8 сыныптарында Жол қозғалысы ережелерінің үлгілік оқу бағдарламасы бекітілген. Осы бұйрықпен 2008 – 2009 оқу жылынан бастап, жалпы білім беру мектептерінің 1-8 сыныптарында Жол қозғалысы ережелері және алғашқы дәрігерлік көмек көрсету бойынша сабақтар жүргізу енгізілді.</w:t>
      </w:r>
      <w:r>
        <w:br/>
      </w:r>
      <w:r>
        <w:rPr>
          <w:rFonts w:ascii="Times New Roman"/>
          <w:b w:val="false"/>
          <w:i w:val="false"/>
          <w:color w:val="000000"/>
          <w:sz w:val="28"/>
        </w:rPr>
        <w:t>
      Бұдан басқа, «Республиканың білім беру ұйымдарында көлік құралдарының жүргізушілерін дайындау туралы» Қазақстан Республикасы Білім және ғылым министрінің 2009 жылғы 24 маусымдағы № 313 бұйрығына сәйкес 2009 – 2010 оқу жылында білім беру ұйымдарында көлік құралдарының жүргізушілерін дайындау курстары енгізілді. Жалпы білім беру мектептері оқушыларының іріктеу және өз еріктері бойынша жоғарғы сыныптарын оқыту кезең-кезеңмен енгізілуде. Яғни, бүгінгі таңда құқықтық нигилизм қалыптастыруды қабылдамау бойынша жол қозғалысына қатысушыларда қоғамның мүшесі ретінде моралдық-этика нормасы қаланады. Бірақ, жолдарда қауіпсіз мінез-құлыққа оқыту үшін тиісті оқу-әдістемелік әдебиетін жабдықтау мәселесін тез арада шешуді талап етеді.</w:t>
      </w:r>
      <w:r>
        <w:br/>
      </w:r>
      <w:r>
        <w:rPr>
          <w:rFonts w:ascii="Times New Roman"/>
          <w:b w:val="false"/>
          <w:i w:val="false"/>
          <w:color w:val="000000"/>
          <w:sz w:val="28"/>
        </w:rPr>
        <w:t>
      Қоғамда жол қозғалысы қауіпсіздігі проблемасының әлеуметтік-экономикалық өткірлігін қалыптастыруды түсіндіруге бағытталған бірыңғай ақпаратты өрісті құруда жол қозғалысына қатысушылардың құқықтық білімі мен мәдениетін түбегейлі өзгерту қажеттілігі қазіргі заманғы ақпараттық ресурстардың мүмкіндіктерін ескере отырып жүргізілуі керек. Осылайша, жол қозғалысы қауіпсіздігінің проблемалары бойынша республикалық ғылыми-практикалық конференция, оның ішінде интернет конференциялар, шығармашылық байқаулар өткізу, жаппай көрнекі ақпараттық-насихаттау өнімдерін пайдалану, балалар жол-көлік жарақатының алдын алуға бағытталған балаларды оқытатын анимациялық фильмдерді дайындау жол қозғалысы қауіпсіздігінің жағдайына оң әсер ететіні сөзсіз;</w:t>
      </w:r>
      <w:r>
        <w:br/>
      </w:r>
      <w:r>
        <w:rPr>
          <w:rFonts w:ascii="Times New Roman"/>
          <w:b w:val="false"/>
          <w:i w:val="false"/>
          <w:color w:val="000000"/>
          <w:sz w:val="28"/>
        </w:rPr>
        <w:t>
</w:t>
      </w:r>
      <w:r>
        <w:rPr>
          <w:rFonts w:ascii="Times New Roman"/>
          <w:b w:val="false"/>
          <w:i w:val="false"/>
          <w:color w:val="000000"/>
          <w:sz w:val="28"/>
        </w:rPr>
        <w:t>
      3) қолданыстағы жол қозғалысының ұйымдастырылуы қозғалыстың қазіргі заманғы шарттарына сәйкес келмеуі.</w:t>
      </w:r>
      <w:r>
        <w:br/>
      </w:r>
      <w:r>
        <w:rPr>
          <w:rFonts w:ascii="Times New Roman"/>
          <w:b w:val="false"/>
          <w:i w:val="false"/>
          <w:color w:val="000000"/>
          <w:sz w:val="28"/>
        </w:rPr>
        <w:t>
      Жол қозғалысы қауіпсіздігін қамтамасыз ету мақсатында автомобилизациялаудың жоғары қарқыны жол-көлік инфрақұрылымының тиісті дамуына үйлесуі керек. Жол қозғалысын ұйымдастыруды техникалық құралдармен басқару автоматтандырылған және қазіргі заманғы ақпараттық технологияларды пайдалана отырып жүзеге асырылуы керек, осындай шарттарды сақтау көлік қозғалысы жағдайындағы азғана болған өзгерістерге жедел ден қоюға мүмкіндік беретін икемді және бейімді жүйені құруға мүмкіндік береді.</w:t>
      </w:r>
      <w:r>
        <w:br/>
      </w:r>
      <w:r>
        <w:rPr>
          <w:rFonts w:ascii="Times New Roman"/>
          <w:b w:val="false"/>
          <w:i w:val="false"/>
          <w:color w:val="000000"/>
          <w:sz w:val="28"/>
        </w:rPr>
        <w:t>
      Жаяу жүргіншілер жол қозғалысына қатысушылардың ең көп және әлсіз санатында болып табылатындықтан өзіне көз жазбайтындықты талап етеді. Адам жасайтын қателерді толығымен алдын алу мүмкін емес, сондықтан олардың көріністерін және олардан шығатын салдарлар мүмкіндігін барынша азайту қажет. Әлемдік жақсы практика жаяу жүргіншілер мен көлік ағымдарының шиеленістерін уақытпен және кеңістікпен бөлуді ұсынуда. Адамдардың көп шоғырланған орындарында жер асты және жер үсті жаяу жүргіншілер өткелдерін және кедергілер мен бағытталған қоршамаларды салу, көлік құралдары қозғалысының жоғары жылдамдығына шек қою жаяу жүргіншілердің қатысуымен болатын ЖКО санын анағұрлым төмендетуге мүмкіндік береді;</w:t>
      </w:r>
      <w:r>
        <w:br/>
      </w:r>
      <w:r>
        <w:rPr>
          <w:rFonts w:ascii="Times New Roman"/>
          <w:b w:val="false"/>
          <w:i w:val="false"/>
          <w:color w:val="000000"/>
          <w:sz w:val="28"/>
        </w:rPr>
        <w:t>
</w:t>
      </w:r>
      <w:r>
        <w:rPr>
          <w:rFonts w:ascii="Times New Roman"/>
          <w:b w:val="false"/>
          <w:i w:val="false"/>
          <w:color w:val="000000"/>
          <w:sz w:val="28"/>
        </w:rPr>
        <w:t>
      4) жол полициясының шектелген ресурстары бақылаудың материалдық-техникалық құралдарымен нашар жарақталуы себебінен жол қозғалысы ережелерін сақтау үшін ұдайы бірлескен қадағалауды қамтамасыз ете алмайды.</w:t>
      </w:r>
      <w:r>
        <w:br/>
      </w:r>
      <w:r>
        <w:rPr>
          <w:rFonts w:ascii="Times New Roman"/>
          <w:b w:val="false"/>
          <w:i w:val="false"/>
          <w:color w:val="000000"/>
          <w:sz w:val="28"/>
        </w:rPr>
        <w:t>
      Қалалардың көше-жол желісіне жол қозғалысын бақылайтын жол қозғалысын реттеу зияткерлік жүйелерін және жылдамдық режимін бұзушылықтарды және бағдаршамның қызыл сигналына өтуді анықтаудың құрамалы жүйелерін енгізу жол қозғалысын қадағалауда ішкі істер органдары жұмысының тиімділігін толық көлемде арттыратын болады, бұл – жол қозғалысы қауіпсіздігін қамтамасыз етуге оң әсер ететіні сөзсіз. Жол қозғалысын қадағалайтын қазіргі заманғы техникалық құралдар үдерістерін бірлесе пайдалану тек қана автожолдарда апаттылықты төмендетіп қана қоймай, жол қозғалысына қатысушылардың ішкі істер органдарының қызметкерлерімен байланысын төмендетеді, ол өз кезегінде ішкі істер органдарындағы заңдылықтың жай-күйіне қолайлы жағдай туғызады.</w:t>
      </w:r>
      <w:r>
        <w:br/>
      </w:r>
      <w:r>
        <w:rPr>
          <w:rFonts w:ascii="Times New Roman"/>
          <w:b w:val="false"/>
          <w:i w:val="false"/>
          <w:color w:val="000000"/>
          <w:sz w:val="28"/>
        </w:rPr>
        <w:t>
      Сондай-ақ автомобиль жолдарының ұсталуына және көлік құралдарының техникалық байқаудан өтуін инспекциялау бөлігінде барлық мемлекеттік органдардың өзара іс-қимыл жасасуын тиісті деңгейде ұйымдастыру қажет. Осы шаралар тек қана бар кемшіліктерді анықтап қана қоймай, оларды қалыпқа келтіру бойынша тиімділікті нығайту шараларын жасауға мүмкіндік береді;</w:t>
      </w:r>
      <w:r>
        <w:br/>
      </w:r>
      <w:r>
        <w:rPr>
          <w:rFonts w:ascii="Times New Roman"/>
          <w:b w:val="false"/>
          <w:i w:val="false"/>
          <w:color w:val="000000"/>
          <w:sz w:val="28"/>
        </w:rPr>
        <w:t>
</w:t>
      </w:r>
      <w:r>
        <w:rPr>
          <w:rFonts w:ascii="Times New Roman"/>
          <w:b w:val="false"/>
          <w:i w:val="false"/>
          <w:color w:val="000000"/>
          <w:sz w:val="28"/>
        </w:rPr>
        <w:t>
      5) ЖКО-дан зардап шеккендерге алғашқы медициналық көмекті уақтылы және толық көлемде жасамау, мүдделі органдардың үйлестірілуінің және өзара іс-қимыл жасасуының төмен деңгейі, тасымалдау әдістерін белгілейтін критерийлердің болмауы жол-көлік оқиғаларының жоғары ауыр салдарларына әкеп соғуға мүмкіндік береді (қайтыс болғандар санының зардап шеккендер санына арақатынасы).</w:t>
      </w:r>
      <w:r>
        <w:br/>
      </w:r>
      <w:r>
        <w:rPr>
          <w:rFonts w:ascii="Times New Roman"/>
          <w:b w:val="false"/>
          <w:i w:val="false"/>
          <w:color w:val="000000"/>
          <w:sz w:val="28"/>
        </w:rPr>
        <w:t>
      Көбінесе, ЖКО нәтижесіндегі адам өмірін сақтау және зардап шеккендердің ауыр зардаптар салдарларын төмендету мәселесі санаулы минутта шешіледі, дәл осы жағдайларда өз кезегінде қазіргі заманға сай мамандандырылған көлік құралдарымен және авариялық-құтқару жабдықтарымен жарақталатын құтқару күштеріне жедел ден қою қажет.</w:t>
      </w:r>
      <w:r>
        <w:br/>
      </w:r>
      <w:r>
        <w:rPr>
          <w:rFonts w:ascii="Times New Roman"/>
          <w:b w:val="false"/>
          <w:i w:val="false"/>
          <w:color w:val="000000"/>
          <w:sz w:val="28"/>
        </w:rPr>
        <w:t>
      Осы бағытта қазірдің өзінде оң нәтижелер бар, 2011 жылы республикалық маңызы бар автомобиль жолдарында шұғыл дәрігерлік-құтқару көмегін көрсету үшін 6 тас жол пункті құрылды. 2012 – 2013 жылдары осындай 6 тас жол пункті құрылатын болады, апаттарға шығатын медицина қызметкерлері ұтқыр әуе госпиталімен, бейіндік ұтқыр госпиталімен жарақталады және әуе санитарлары үшін 14 тікұшақ сатып алынатын болады.</w:t>
      </w:r>
    </w:p>
    <w:bookmarkEnd w:id="14"/>
    <w:bookmarkStart w:name="z23" w:id="15"/>
    <w:p>
      <w:pPr>
        <w:spacing w:after="0"/>
        <w:ind w:left="0"/>
        <w:jc w:val="left"/>
      </w:pPr>
      <w:r>
        <w:rPr>
          <w:rFonts w:ascii="Times New Roman"/>
          <w:b/>
          <w:i w:val="false"/>
          <w:color w:val="000000"/>
        </w:rPr>
        <w:t xml:space="preserve"> 
Жол қозғалысы қауіпсіздігін дамытуда қолданыстағы мемлекеттік реттеу саясатын талдау</w:t>
      </w:r>
    </w:p>
    <w:bookmarkEnd w:id="15"/>
    <w:bookmarkStart w:name="z24" w:id="16"/>
    <w:p>
      <w:pPr>
        <w:spacing w:after="0"/>
        <w:ind w:left="0"/>
        <w:jc w:val="both"/>
      </w:pPr>
      <w:r>
        <w:rPr>
          <w:rFonts w:ascii="Times New Roman"/>
          <w:b w:val="false"/>
          <w:i w:val="false"/>
          <w:color w:val="000000"/>
          <w:sz w:val="28"/>
        </w:rPr>
        <w:t>
      Автомобиль жолдарындағы аварияның өсуін тоқтату мақсатында Қазақстан Республикасының Үкіметі және мүдделі мемлекеттік органдар жол қозғалысы қауіпсіздігін қамтамасыз етуге бағытталған ұйымдастырушылық және практикалық шаралар кешенін қабылдауда.</w:t>
      </w:r>
      <w:r>
        <w:br/>
      </w:r>
      <w:r>
        <w:rPr>
          <w:rFonts w:ascii="Times New Roman"/>
          <w:b w:val="false"/>
          <w:i w:val="false"/>
          <w:color w:val="000000"/>
          <w:sz w:val="28"/>
        </w:rPr>
        <w:t>
      Қазақстан Республикасы Үкiметiнiң 2007 жылғы 11 желтоқсандағы № 1213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Республикасында жол қозғалысы қауiпсiздiгiн қамтамасыз ету жөнiндегi 2008 – 2010 жылдарға арналған iс-шаралар жоспары бекiтілді, облыстардың, Астана және Алматы қалаларының әкімдері орта мерзімді кезеңге арналған жол қозғалысы қауіпсіздігін қамтамасыз етудің өңірлік бағдарламасын әзірлеп, іске асырды.</w:t>
      </w:r>
      <w:r>
        <w:br/>
      </w:r>
      <w:r>
        <w:rPr>
          <w:rFonts w:ascii="Times New Roman"/>
          <w:b w:val="false"/>
          <w:i w:val="false"/>
          <w:color w:val="000000"/>
          <w:sz w:val="28"/>
        </w:rPr>
        <w:t>
      «Жол қозғалысы қауіпсіздігін қамтамасыз ету мәселелері бойынша Қазақстан Республикасының кейбір заңнамалық актілеріне өзгерістер мен толықтырулар енгізу туралы» Қазақстан Республикасының 2008 жылғы 4 шілдедегі Заңымен жол қозғалысына қатысушылардың әкімшілік жауапкершілігі күшейтілді.</w:t>
      </w:r>
      <w:r>
        <w:br/>
      </w:r>
      <w:r>
        <w:rPr>
          <w:rFonts w:ascii="Times New Roman"/>
          <w:b w:val="false"/>
          <w:i w:val="false"/>
          <w:color w:val="000000"/>
          <w:sz w:val="28"/>
        </w:rPr>
        <w:t>
      Осы заңмен жол қозғалысы саласындағы өрескел құқық бұзушылықтар үшін 10 жыл мерзімге дейін көлік құралдарын басқару құқығынан айыруға, сондай-ақ 15 күнге дейін әкімшілік қамауға алу көзделген.</w:t>
      </w:r>
      <w:r>
        <w:br/>
      </w:r>
      <w:r>
        <w:rPr>
          <w:rFonts w:ascii="Times New Roman"/>
          <w:b w:val="false"/>
          <w:i w:val="false"/>
          <w:color w:val="000000"/>
          <w:sz w:val="28"/>
        </w:rPr>
        <w:t>
      Нәтижесінде сот тек 2011 жылы ғана көлік құралдарының 35 мыңнан астам жүргізушісін басқару құқығынан айырды және 6,3 мыңнан астам адамды әкімшілік қамауға алды.</w:t>
      </w:r>
      <w:r>
        <w:br/>
      </w:r>
      <w:r>
        <w:rPr>
          <w:rFonts w:ascii="Times New Roman"/>
          <w:b w:val="false"/>
          <w:i w:val="false"/>
          <w:color w:val="000000"/>
          <w:sz w:val="28"/>
        </w:rPr>
        <w:t>
      Жол қозғалысы қауіпсіздігі саласында ұлттық заңнаманы халықаралық нормалармен үйлестіру бойынша 2009 – 2010 жылдары Қазақстан Республикасының 8 заңы қабылданды.</w:t>
      </w:r>
      <w:r>
        <w:br/>
      </w:r>
      <w:r>
        <w:rPr>
          <w:rFonts w:ascii="Times New Roman"/>
          <w:b w:val="false"/>
          <w:i w:val="false"/>
          <w:color w:val="000000"/>
          <w:sz w:val="28"/>
        </w:rPr>
        <w:t>
      Халықаралық тәжірибені ескере отырып, жергілікті бюджеттің қаражаты есебінен автомобиль жолдарының авариялық қауіпті учаскелерінде жол қозғалысы ережелерін бұзуды тіркейтін 178 құрылғы орнатылды.</w:t>
      </w:r>
      <w:r>
        <w:br/>
      </w:r>
      <w:r>
        <w:rPr>
          <w:rFonts w:ascii="Times New Roman"/>
          <w:b w:val="false"/>
          <w:i w:val="false"/>
          <w:color w:val="000000"/>
          <w:sz w:val="28"/>
        </w:rPr>
        <w:t>
      Осындай жүйелердің көмегімен 2011 жылы 494,7 мың құқық бұзушылық анықталды.</w:t>
      </w:r>
      <w:r>
        <w:br/>
      </w:r>
      <w:r>
        <w:rPr>
          <w:rFonts w:ascii="Times New Roman"/>
          <w:b w:val="false"/>
          <w:i w:val="false"/>
          <w:color w:val="000000"/>
          <w:sz w:val="28"/>
        </w:rPr>
        <w:t>
      Жол қозғалысы саласында жасалған құқық бұзушылықтар үшін салынған және орындалған айыппұлдардың есебі бойынша ішкі істер органдары жол полициясы бөліністерінің барлығында «Бақылау» автоматтандырылған ақпараттық-іздеу жүйесі енгізілді.</w:t>
      </w:r>
      <w:r>
        <w:br/>
      </w:r>
      <w:r>
        <w:rPr>
          <w:rFonts w:ascii="Times New Roman"/>
          <w:b w:val="false"/>
          <w:i w:val="false"/>
          <w:color w:val="000000"/>
          <w:sz w:val="28"/>
        </w:rPr>
        <w:t>
      Осы базаның жүйесінде электрондық үкіметтің төлейтін шлюзі арқылы «Жол қозғалысы ережелерін бұзғаны үшін айыппұлдар төлеу» электрондық қызметі пайдалануға енгізілді.</w:t>
      </w:r>
      <w:r>
        <w:br/>
      </w:r>
      <w:r>
        <w:rPr>
          <w:rFonts w:ascii="Times New Roman"/>
          <w:b w:val="false"/>
          <w:i w:val="false"/>
          <w:color w:val="000000"/>
          <w:sz w:val="28"/>
        </w:rPr>
        <w:t>
      Жол қозғалысы қауіпсіздігін қамтамасыз ету жөніндегі жекелеген іс-шаралар Қазақстан Республикасы Үкіметінің 2011 жылғы 29 қаңтардағы № 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денсаулық сақтау саласын дамытудың 2011 – 2015 жылдарға арналған «Саламатты Қазақстан» мемлекеттік бағдарламасына және Қазақстан Республикасы Үкіметінің 2010 жылғы 20 желтоқсандағы № 1390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2011 – 2013 жылдарға арналған құқық бұзушылықтың профилактикасы жөніндегі салалық бағдарламасына» енгізілген.</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жоспарымен мынадай іс-шараларды орындау:</w:t>
      </w:r>
      <w:r>
        <w:br/>
      </w:r>
      <w:r>
        <w:rPr>
          <w:rFonts w:ascii="Times New Roman"/>
          <w:b w:val="false"/>
          <w:i w:val="false"/>
          <w:color w:val="000000"/>
          <w:sz w:val="28"/>
        </w:rPr>
        <w:t>
      жол қауіпсіздігі проблемалары бойынша қоғамдық пікірге мониторинг өткізу;</w:t>
      </w:r>
      <w:r>
        <w:br/>
      </w:r>
      <w:r>
        <w:rPr>
          <w:rFonts w:ascii="Times New Roman"/>
          <w:b w:val="false"/>
          <w:i w:val="false"/>
          <w:color w:val="000000"/>
          <w:sz w:val="28"/>
        </w:rPr>
        <w:t>
      жол қозғалысы қауiпсiздiгiн қамтамасыз ету мәселелерi бойынша әлеуметтiк роликтердi жасау және олардың орталық, республикалық телеарналардағы прокатын қамтамасыз ету;</w:t>
      </w:r>
      <w:r>
        <w:br/>
      </w:r>
      <w:r>
        <w:rPr>
          <w:rFonts w:ascii="Times New Roman"/>
          <w:b w:val="false"/>
          <w:i w:val="false"/>
          <w:color w:val="000000"/>
          <w:sz w:val="28"/>
        </w:rPr>
        <w:t>
      жол қозғалысы қауiпсiздiгiнiң өзектi мәселелерi бойынша республикалық телеарналарда мамандандырылған бағдарлама жасау;</w:t>
      </w:r>
      <w:r>
        <w:br/>
      </w:r>
      <w:r>
        <w:rPr>
          <w:rFonts w:ascii="Times New Roman"/>
          <w:b w:val="false"/>
          <w:i w:val="false"/>
          <w:color w:val="000000"/>
          <w:sz w:val="28"/>
        </w:rPr>
        <w:t>
      ЖКО және «ЖКО-дан» зардап шеккендерді есепке алудың ақпараттық-талдамалық жүйесін әзірлеу және енгізу;</w:t>
      </w:r>
      <w:r>
        <w:br/>
      </w:r>
      <w:r>
        <w:rPr>
          <w:rFonts w:ascii="Times New Roman"/>
          <w:b w:val="false"/>
          <w:i w:val="false"/>
          <w:color w:val="000000"/>
          <w:sz w:val="28"/>
        </w:rPr>
        <w:t>
      жол қозғалысы қауiпсiздiгiн қамтамасыз ету мәселелерi бойынша буклеттер, ақпараттық материалдар шығаруға қаражат бөлу көзделген.</w:t>
      </w:r>
      <w:r>
        <w:br/>
      </w:r>
      <w:r>
        <w:rPr>
          <w:rFonts w:ascii="Times New Roman"/>
          <w:b w:val="false"/>
          <w:i w:val="false"/>
          <w:color w:val="000000"/>
          <w:sz w:val="28"/>
        </w:rPr>
        <w:t>
      Қазақстан Республикасында 2011 – 2013 жылдарға арналған құқық бұзушылықтың профилактикасы бойынша салалық бағдарламамен:</w:t>
      </w:r>
      <w:r>
        <w:br/>
      </w:r>
      <w:r>
        <w:rPr>
          <w:rFonts w:ascii="Times New Roman"/>
          <w:b w:val="false"/>
          <w:i w:val="false"/>
          <w:color w:val="000000"/>
          <w:sz w:val="28"/>
        </w:rPr>
        <w:t>
      жол қауіпсіздігінің проблемалары бойынша қоғамдық пікірге мониторинг өткізу;</w:t>
      </w:r>
      <w:r>
        <w:br/>
      </w:r>
      <w:r>
        <w:rPr>
          <w:rFonts w:ascii="Times New Roman"/>
          <w:b w:val="false"/>
          <w:i w:val="false"/>
          <w:color w:val="000000"/>
          <w:sz w:val="28"/>
        </w:rPr>
        <w:t>
      жол қозғалысы қауiпсiздiгiн қамтамасыз етуге байланысты мәселелердi егжей-тегжейлi түсiндiретiн және оқырмандардың хаттары мен сұрақтарына жауаптар бар жол қозғалысына қатысушыларға арналған жалпы республикалық журнал шығаруға қаражат бөлу көзделген.</w:t>
      </w:r>
      <w:r>
        <w:br/>
      </w:r>
      <w:r>
        <w:rPr>
          <w:rFonts w:ascii="Times New Roman"/>
          <w:b w:val="false"/>
          <w:i w:val="false"/>
          <w:color w:val="000000"/>
          <w:sz w:val="28"/>
        </w:rPr>
        <w:t>
      Жалпы, қабылданып жатқан шаралар соңғы төрт жылда аварияның санын - 24,6 %, қайтыс болған азаматтар санын - 38,1 % және жарақат алғандар санын - 26,1 % қысқартуға мүмкіндік берді (5-кесте).</w:t>
      </w:r>
      <w:r>
        <w:br/>
      </w:r>
      <w:r>
        <w:rPr>
          <w:rFonts w:ascii="Times New Roman"/>
          <w:b w:val="false"/>
          <w:i w:val="false"/>
          <w:color w:val="000000"/>
          <w:sz w:val="28"/>
        </w:rPr>
        <w:t>
</w:t>
      </w:r>
      <w:r>
        <w:rPr>
          <w:rFonts w:ascii="Times New Roman"/>
          <w:b w:val="false"/>
          <w:i w:val="false"/>
          <w:color w:val="000000"/>
          <w:sz w:val="28"/>
        </w:rPr>
        <w:t>
      5-кесте. Қазақстан Республикасында тіркелген ЖКО, онда қайтыс болған және жарақат алған азаматтардың 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93"/>
        <w:gridCol w:w="1833"/>
        <w:gridCol w:w="1893"/>
        <w:gridCol w:w="1833"/>
        <w:gridCol w:w="1813"/>
        <w:gridCol w:w="183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төмендеуі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адам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төмендеуі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алғандар, адам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төмендеуі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bookmarkStart w:name="z26" w:id="17"/>
    <w:p>
      <w:pPr>
        <w:spacing w:after="0"/>
        <w:ind w:left="0"/>
        <w:jc w:val="both"/>
      </w:pPr>
      <w:r>
        <w:rPr>
          <w:rFonts w:ascii="Times New Roman"/>
          <w:b w:val="false"/>
          <w:i w:val="false"/>
          <w:color w:val="000000"/>
          <w:sz w:val="28"/>
        </w:rPr>
        <w:t>      Ақпарат көзі: Қазақстан Республикасы Ішкі істер министрлігі.</w:t>
      </w:r>
      <w:r>
        <w:br/>
      </w:r>
      <w:r>
        <w:rPr>
          <w:rFonts w:ascii="Times New Roman"/>
          <w:b w:val="false"/>
          <w:i w:val="false"/>
          <w:color w:val="000000"/>
          <w:sz w:val="28"/>
        </w:rPr>
        <w:t>
      Алайда, автомобилизациялаудың жоғарғы қарқыны осы саладағы жағдайдың нашарлауына қосымша алғышарттарды құрады. Ішкі істер органдарының деректері бойынша еліміздегі автопарктер саны 2004 жылдан бері 2,5 есеге артты және 2011 жылдың қорытындысы бойынша автомотокөлік құралдарының саны 3,7 млн. бірлікті құрады (6-кесте).</w:t>
      </w:r>
      <w:r>
        <w:br/>
      </w:r>
      <w:r>
        <w:rPr>
          <w:rFonts w:ascii="Times New Roman"/>
          <w:b w:val="false"/>
          <w:i w:val="false"/>
          <w:color w:val="000000"/>
          <w:sz w:val="28"/>
        </w:rPr>
        <w:t>
      Оның ішінде 3 млн. 85 мың жеңіл автомобиль бірлігі, 414 мың жүк автомобиль бірлігі, 98,4 мың автобус бірлігі, 50 мың мототранспорт бірлігі тіркелді.</w:t>
      </w:r>
      <w:r>
        <w:br/>
      </w:r>
      <w:r>
        <w:rPr>
          <w:rFonts w:ascii="Times New Roman"/>
          <w:b w:val="false"/>
          <w:i w:val="false"/>
          <w:color w:val="000000"/>
          <w:sz w:val="28"/>
        </w:rPr>
        <w:t>
      6-кесте. Қазақстан Республикасында тіркелген автомотокөлік құралдарының 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893"/>
        <w:gridCol w:w="2473"/>
        <w:gridCol w:w="38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автомотокөлік құралдарының саны, мың бірлік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төмендеуі,</w:t>
            </w:r>
          </w:p>
          <w:p>
            <w:pPr>
              <w:spacing w:after="20"/>
              <w:ind w:left="20"/>
              <w:jc w:val="both"/>
            </w:pPr>
            <w:r>
              <w:rPr>
                <w:rFonts w:ascii="Times New Roman"/>
                <w:b w:val="false"/>
                <w:i w:val="false"/>
                <w:color w:val="000000"/>
                <w:sz w:val="20"/>
              </w:rPr>
              <w:t>%</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тұрғынға шаққандағы автомотокөлік құралдарының саны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bl>
    <w:p>
      <w:pPr>
        <w:spacing w:after="0"/>
        <w:ind w:left="0"/>
        <w:jc w:val="both"/>
      </w:pPr>
      <w:r>
        <w:rPr>
          <w:rFonts w:ascii="Times New Roman"/>
          <w:b w:val="false"/>
          <w:i w:val="false"/>
          <w:color w:val="000000"/>
          <w:sz w:val="28"/>
        </w:rPr>
        <w:t>      Ақпарат көзі: Қазақстан Республикасы Ішкі істер министрлігі.</w:t>
      </w:r>
    </w:p>
    <w:p>
      <w:pPr>
        <w:spacing w:after="0"/>
        <w:ind w:left="0"/>
        <w:jc w:val="both"/>
      </w:pPr>
      <w:r>
        <w:rPr>
          <w:rFonts w:ascii="Times New Roman"/>
          <w:b w:val="false"/>
          <w:i w:val="false"/>
          <w:color w:val="000000"/>
          <w:sz w:val="28"/>
        </w:rPr>
        <w:t>      Бұл ретте көше-жол желісін және жол инфрақұрылымын дамыту деңгейі, әсіресе, қала сыртындағы жолдарда автопарктің өсу қарқынынан қалып қояды. Көптеген жолдардың параметрлері қарқынды өскен қозғалысқа және көлік ағымының құрамына сәйкес келмейді, жолдардың кейбір учаскелері ұдайы шамадан тыс режимде жұмыс істеуде, ол, көбінесе, ЖКО-ның ауыр салдарларына әкеп соғады.</w:t>
      </w:r>
    </w:p>
    <w:bookmarkStart w:name="z27" w:id="18"/>
    <w:p>
      <w:pPr>
        <w:spacing w:after="0"/>
        <w:ind w:left="0"/>
        <w:jc w:val="left"/>
      </w:pPr>
      <w:r>
        <w:rPr>
          <w:rFonts w:ascii="Times New Roman"/>
          <w:b/>
          <w:i w:val="false"/>
          <w:color w:val="000000"/>
        </w:rPr>
        <w:t xml:space="preserve"> 
Жол қозғалысы қауіпсіздігін қамтамасыз етудің қазіргі проблемаларын шешу бойынша шетелдік оң тәжірибеге шолу</w:t>
      </w:r>
    </w:p>
    <w:bookmarkEnd w:id="18"/>
    <w:bookmarkStart w:name="z28" w:id="19"/>
    <w:p>
      <w:pPr>
        <w:spacing w:after="0"/>
        <w:ind w:left="0"/>
        <w:jc w:val="both"/>
      </w:pPr>
      <w:r>
        <w:rPr>
          <w:rFonts w:ascii="Times New Roman"/>
          <w:b w:val="false"/>
          <w:i w:val="false"/>
          <w:color w:val="000000"/>
          <w:sz w:val="28"/>
        </w:rPr>
        <w:t>
      «Жол-көлік жарақатының алдын алу туралы дүниежүзілік баяндамада» өлімге әкеп соқпайтын жарақаттар мүгедектіктің, еңбекке жарамдылықты жоғалтудың негізгі себептерінің бірі болып табылатыны атап көрсетілген. Көптеген отбасылар туыстарының мүгедек болуына байланысты ұзақ жылдар бойы материалдық және моральдық шығындарға тап болады. Табыс деңгейі төмен және орташа елдердің ұлттық деңгейдегі экономикалық шығындары, олардың дамуы үшін айтарлықтай тежеуші фактор болады.</w:t>
      </w:r>
      <w:r>
        <w:br/>
      </w:r>
      <w:r>
        <w:rPr>
          <w:rFonts w:ascii="Times New Roman"/>
          <w:b w:val="false"/>
          <w:i w:val="false"/>
          <w:color w:val="000000"/>
          <w:sz w:val="28"/>
        </w:rPr>
        <w:t>
      Авариялылықтың негізгі көрсеткіштерінің талдауы көрсеткендей, Қазақстанда жол-көлік жарақаты деңгейінің күрделі болып тұрғанын дәлелдейді. Бұл ЖКО-дан қайтыс болу санының 100 мың тұрғынға шаққанда жоғары деңгейімен айқындалады, Қазақстан Республикасында ол 2011 жылы (100 мың тұрғынға шаққанда) 16 қайтыс болған адамды құрады.</w:t>
      </w:r>
      <w:r>
        <w:br/>
      </w:r>
      <w:r>
        <w:rPr>
          <w:rFonts w:ascii="Times New Roman"/>
          <w:b w:val="false"/>
          <w:i w:val="false"/>
          <w:color w:val="000000"/>
          <w:sz w:val="28"/>
        </w:rPr>
        <w:t>
      Бұл ретте ЖКО-дан өлім деңгейі әлемде ең төмен болып сипатталатын Солтүстік Еуропа елдерінде бұл көрсеткіш (100 мың тұрғынға шаққанда) 6-7 қайтыс болған адамды құрайды.</w:t>
      </w:r>
      <w:r>
        <w:br/>
      </w:r>
      <w:r>
        <w:rPr>
          <w:rFonts w:ascii="Times New Roman"/>
          <w:b w:val="false"/>
          <w:i w:val="false"/>
          <w:color w:val="000000"/>
          <w:sz w:val="28"/>
        </w:rPr>
        <w:t>
      Көрсетілген жағдайларда республикалық деңгейде жол қозғалысы қауіпсіздігін қамтамасыз ету проблемасын бағдарламалық-нысаналы шешу мақсатқа сай болып табылады, өйткені:</w:t>
      </w:r>
      <w:r>
        <w:br/>
      </w:r>
      <w:r>
        <w:rPr>
          <w:rFonts w:ascii="Times New Roman"/>
          <w:b w:val="false"/>
          <w:i w:val="false"/>
          <w:color w:val="000000"/>
          <w:sz w:val="28"/>
        </w:rPr>
        <w:t>
      мақсаттарды, міндеттер мен іс-шараларды, сондай-ақ олардың арасындағы сандық және сапалық байланыстар мен қаржыландыру көлемдерін айқындайды;</w:t>
      </w:r>
      <w:r>
        <w:br/>
      </w:r>
      <w:r>
        <w:rPr>
          <w:rFonts w:ascii="Times New Roman"/>
          <w:b w:val="false"/>
          <w:i w:val="false"/>
          <w:color w:val="000000"/>
          <w:sz w:val="28"/>
        </w:rPr>
        <w:t>
      жол қозғалысы қауіпсіздігін қамтамасыз ету саласындағы тиісті басым мақсаттар мен міндеттерге сәйкес келетін нақты іс-шараларды іске асыруға мемлекеттің ресурстарын шоғырландырады;</w:t>
      </w:r>
      <w:r>
        <w:br/>
      </w:r>
      <w:r>
        <w:rPr>
          <w:rFonts w:ascii="Times New Roman"/>
          <w:b w:val="false"/>
          <w:i w:val="false"/>
          <w:color w:val="000000"/>
          <w:sz w:val="28"/>
        </w:rPr>
        <w:t>
      жол қозғалысы қауіпсіздігін қамтамасыз ету саласында мемлекеттік басқару процесінің транспаренттілігін арттыру негізінде проблеманың себептеріне ықпал етудің кешенділігі мен жүйелілігін қамтамасыз етуге мүмкіндік береді, бұл - жол қозғалысы қауіпсіздігін қамтамасыз ету жүйесінің қаржылық жариялылығының артуы, іс-шаралардың орындалуы мен түпкілікті нәтижелер үшін жауапкершілікті нақты мемлекеттік органдарға жүктеу есебінен қамтамасыз етіледі.</w:t>
      </w:r>
      <w:r>
        <w:br/>
      </w:r>
      <w:r>
        <w:rPr>
          <w:rFonts w:ascii="Times New Roman"/>
          <w:b w:val="false"/>
          <w:i w:val="false"/>
          <w:color w:val="000000"/>
          <w:sz w:val="28"/>
        </w:rPr>
        <w:t>
      Жол қозғалысы қауіпсіздігін қамтамасыз ету саласында нәтижелі стратегияны әзірлеуде үлгі ретінде Швецияның тәжірибесі оң ықпалын тигізуі мүмкін.</w:t>
      </w:r>
      <w:r>
        <w:br/>
      </w:r>
      <w:r>
        <w:rPr>
          <w:rFonts w:ascii="Times New Roman"/>
          <w:b w:val="false"/>
          <w:i w:val="false"/>
          <w:color w:val="000000"/>
          <w:sz w:val="28"/>
        </w:rPr>
        <w:t>
      1997 жылы елдің Парламенті «Видение - Ноль» стратегиясын бекітті, ол бірде-бір адам қайтыс болмайтын, бірде-бір адам ауыр жарақат алмайтын жол-көлік жүйесін құруды көздейді. Стратегияны әзірлеушілер шынын айтқанда қойылған мақсатты жетерліктей абстрактілі деп санайды. Оның басты бағыты жол қозғалысы қауіпсіздігін қамтамасыз ету проблемаларының маңыздылығын арттыруда оларды шешу жолдарын іздеу, әр түрлі мемлекеттік, жеке және қоғамдық ұйымдарда, халық тарапынан талаптарды өсіру, тиісті қоғамдық пікірді құру бойынша ЖКО-ның алдын алу жұмысындағы жұмысты көтермелеу болып табылады. Мұның барлығы жол қозғалысы қауіпсіздігінің деңгейін арттыруда нақты бағдарламаны әзірлеу және іске асыру үшін қолайлы алғышаттарды құрады, әрбір қабылданған бағдарламаны мемлекет және қоғам стратегиялық мақсатқа жету үшін жолға қойылған алғышарт ретінде қарайды.</w:t>
      </w:r>
      <w:r>
        <w:br/>
      </w:r>
      <w:r>
        <w:rPr>
          <w:rFonts w:ascii="Times New Roman"/>
          <w:b w:val="false"/>
          <w:i w:val="false"/>
          <w:color w:val="000000"/>
          <w:sz w:val="28"/>
        </w:rPr>
        <w:t>
      Көрсетілген стратегия әзірленгенге дейін ЖКО оқиғалары және жарақаттар үшін жауапкершілік негізінен жол қозғалысының қатысушыларына жүктелді. Стратегия шеңберінде жауапкершілік жобалаушылар мен жол инфрақұрылымын құрушылар, көлік құралдарын өндірушілер, полицейлер және жолдарды пайдаланушылар арасында тең бөлінді.</w:t>
      </w:r>
      <w:r>
        <w:br/>
      </w:r>
      <w:r>
        <w:rPr>
          <w:rFonts w:ascii="Times New Roman"/>
          <w:b w:val="false"/>
          <w:i w:val="false"/>
          <w:color w:val="000000"/>
          <w:sz w:val="28"/>
        </w:rPr>
        <w:t>
      Осы стратегияның негізіне жатқан негізгі принциптер мынадай болады:</w:t>
      </w:r>
      <w:r>
        <w:br/>
      </w:r>
      <w:r>
        <w:rPr>
          <w:rFonts w:ascii="Times New Roman"/>
          <w:b w:val="false"/>
          <w:i w:val="false"/>
          <w:color w:val="000000"/>
          <w:sz w:val="28"/>
        </w:rPr>
        <w:t>
</w:t>
      </w:r>
      <w:r>
        <w:rPr>
          <w:rFonts w:ascii="Times New Roman"/>
          <w:b w:val="false"/>
          <w:i w:val="false"/>
          <w:color w:val="000000"/>
          <w:sz w:val="28"/>
        </w:rPr>
        <w:t>
      1) қателіктер жасау адамға тән қасиет;</w:t>
      </w:r>
      <w:r>
        <w:br/>
      </w:r>
      <w:r>
        <w:rPr>
          <w:rFonts w:ascii="Times New Roman"/>
          <w:b w:val="false"/>
          <w:i w:val="false"/>
          <w:color w:val="000000"/>
          <w:sz w:val="28"/>
        </w:rPr>
        <w:t>
</w:t>
      </w:r>
      <w:r>
        <w:rPr>
          <w:rFonts w:ascii="Times New Roman"/>
          <w:b w:val="false"/>
          <w:i w:val="false"/>
          <w:color w:val="000000"/>
          <w:sz w:val="28"/>
        </w:rPr>
        <w:t>
      2) адам ағзасы ЖКО-дан алынған жарақаттың физикалық әсерінің белгілі бір деңгейін ғана көтере алады. Одан асып кеткен кезде өмір сүру және сауығып кету мүмкін емес;</w:t>
      </w:r>
      <w:r>
        <w:br/>
      </w:r>
      <w:r>
        <w:rPr>
          <w:rFonts w:ascii="Times New Roman"/>
          <w:b w:val="false"/>
          <w:i w:val="false"/>
          <w:color w:val="000000"/>
          <w:sz w:val="28"/>
        </w:rPr>
        <w:t>
</w:t>
      </w:r>
      <w:r>
        <w:rPr>
          <w:rFonts w:ascii="Times New Roman"/>
          <w:b w:val="false"/>
          <w:i w:val="false"/>
          <w:color w:val="000000"/>
          <w:sz w:val="28"/>
        </w:rPr>
        <w:t>
      3) жол қозғалысына қатысушылар оның ережелерін сақтауға міндетті. Егер де ережелер білімнің жоқтығынан, олармен келіспеушілігі немесе қандай да бір өзге күштердің себептерінен сақталмаса, жол-көлік ортасы адам қателіктерінің салдарларын төмендету керек, ол үшін оларды жасау кезінде адам ағзасына күшпен әсер етудің шекті деңгейінен аспау қажет;</w:t>
      </w:r>
      <w:r>
        <w:br/>
      </w:r>
      <w:r>
        <w:rPr>
          <w:rFonts w:ascii="Times New Roman"/>
          <w:b w:val="false"/>
          <w:i w:val="false"/>
          <w:color w:val="000000"/>
          <w:sz w:val="28"/>
        </w:rPr>
        <w:t>
</w:t>
      </w:r>
      <w:r>
        <w:rPr>
          <w:rFonts w:ascii="Times New Roman"/>
          <w:b w:val="false"/>
          <w:i w:val="false"/>
          <w:color w:val="000000"/>
          <w:sz w:val="28"/>
        </w:rPr>
        <w:t>
      4) апаттарға және жеңіл жарақаттарға көну қажет.</w:t>
      </w:r>
      <w:r>
        <w:br/>
      </w:r>
      <w:r>
        <w:rPr>
          <w:rFonts w:ascii="Times New Roman"/>
          <w:b w:val="false"/>
          <w:i w:val="false"/>
          <w:color w:val="000000"/>
          <w:sz w:val="28"/>
        </w:rPr>
        <w:t>
      Швецияда қолданыстағы бекітілген стратегияға сәйкес басты бағыттар мыналар:</w:t>
      </w:r>
      <w:r>
        <w:br/>
      </w:r>
      <w:r>
        <w:rPr>
          <w:rFonts w:ascii="Times New Roman"/>
          <w:b w:val="false"/>
          <w:i w:val="false"/>
          <w:color w:val="000000"/>
          <w:sz w:val="28"/>
        </w:rPr>
        <w:t>
</w:t>
      </w:r>
      <w:r>
        <w:rPr>
          <w:rFonts w:ascii="Times New Roman"/>
          <w:b w:val="false"/>
          <w:i w:val="false"/>
          <w:color w:val="000000"/>
          <w:sz w:val="28"/>
        </w:rPr>
        <w:t>
      1) тәуекелдік факторларын төмендету арқылы ауыр жарақат алуға әкеп соғатын ЖКО болдырмауда ең маңыздысы қозғалыстың жоғары жылдамдығы болып табылады;</w:t>
      </w:r>
      <w:r>
        <w:br/>
      </w:r>
      <w:r>
        <w:rPr>
          <w:rFonts w:ascii="Times New Roman"/>
          <w:b w:val="false"/>
          <w:i w:val="false"/>
          <w:color w:val="000000"/>
          <w:sz w:val="28"/>
        </w:rPr>
        <w:t>
</w:t>
      </w:r>
      <w:r>
        <w:rPr>
          <w:rFonts w:ascii="Times New Roman"/>
          <w:b w:val="false"/>
          <w:i w:val="false"/>
          <w:color w:val="000000"/>
          <w:sz w:val="28"/>
        </w:rPr>
        <w:t>
      2) апаттылыққа қарсы конструкция және қорғалатын киім есебінен ЖКО салдарларының ауырлығын төмендету;</w:t>
      </w:r>
      <w:r>
        <w:br/>
      </w:r>
      <w:r>
        <w:rPr>
          <w:rFonts w:ascii="Times New Roman"/>
          <w:b w:val="false"/>
          <w:i w:val="false"/>
          <w:color w:val="000000"/>
          <w:sz w:val="28"/>
        </w:rPr>
        <w:t>
</w:t>
      </w:r>
      <w:r>
        <w:rPr>
          <w:rFonts w:ascii="Times New Roman"/>
          <w:b w:val="false"/>
          <w:i w:val="false"/>
          <w:color w:val="000000"/>
          <w:sz w:val="28"/>
        </w:rPr>
        <w:t>
      3) емдеу және сауықтыру медициналық ұйымдарының құтқару қызметі жұмысын жетілдіру болып табылады.</w:t>
      </w:r>
      <w:r>
        <w:br/>
      </w:r>
      <w:r>
        <w:rPr>
          <w:rFonts w:ascii="Times New Roman"/>
          <w:b w:val="false"/>
          <w:i w:val="false"/>
          <w:color w:val="000000"/>
          <w:sz w:val="28"/>
        </w:rPr>
        <w:t>
      Швецияда бүгінгі таңда қабылданған негізгі шараларға мыналар:</w:t>
      </w:r>
      <w:r>
        <w:br/>
      </w:r>
      <w:r>
        <w:rPr>
          <w:rFonts w:ascii="Times New Roman"/>
          <w:b w:val="false"/>
          <w:i w:val="false"/>
          <w:color w:val="000000"/>
          <w:sz w:val="28"/>
        </w:rPr>
        <w:t>
</w:t>
      </w:r>
      <w:r>
        <w:rPr>
          <w:rFonts w:ascii="Times New Roman"/>
          <w:b w:val="false"/>
          <w:i w:val="false"/>
          <w:color w:val="000000"/>
          <w:sz w:val="28"/>
        </w:rPr>
        <w:t>
      1) әр түрлі құрамнан тұратын жол-көлік кешені үшін қамтамасыз етуде «осал жерді» анықтау және оларды жою бойынша шараларды айқындау;</w:t>
      </w:r>
      <w:r>
        <w:br/>
      </w:r>
      <w:r>
        <w:rPr>
          <w:rFonts w:ascii="Times New Roman"/>
          <w:b w:val="false"/>
          <w:i w:val="false"/>
          <w:color w:val="000000"/>
          <w:sz w:val="28"/>
        </w:rPr>
        <w:t>
</w:t>
      </w:r>
      <w:r>
        <w:rPr>
          <w:rFonts w:ascii="Times New Roman"/>
          <w:b w:val="false"/>
          <w:i w:val="false"/>
          <w:color w:val="000000"/>
          <w:sz w:val="28"/>
        </w:rPr>
        <w:t>
      2) тұтынушылардың көлік құралдарының белсенді және енжар қауіпсіздігін қамтамасыз ететін техникалық құралдардың назарын аудару (жаңа автомобильдерді бағалау кезіндегі тұтынушыларды ақпараттық қолдау жөніндегі еуропалық бағдарлама шеңберінде);</w:t>
      </w:r>
      <w:r>
        <w:br/>
      </w:r>
      <w:r>
        <w:rPr>
          <w:rFonts w:ascii="Times New Roman"/>
          <w:b w:val="false"/>
          <w:i w:val="false"/>
          <w:color w:val="000000"/>
          <w:sz w:val="28"/>
        </w:rPr>
        <w:t>
</w:t>
      </w:r>
      <w:r>
        <w:rPr>
          <w:rFonts w:ascii="Times New Roman"/>
          <w:b w:val="false"/>
          <w:i w:val="false"/>
          <w:color w:val="000000"/>
          <w:sz w:val="28"/>
        </w:rPr>
        <w:t>
      3) қауіпсіздік белдігін пайдалануды неғұрлым жоғары деңгейде қамтамасыз ету және қауіпсіздік белдігі туралы жақсы қабылданатын еске түсірудің жаңа жүйелерін қазіргі замандағы жаңа автомобильдерге орнату;</w:t>
      </w:r>
      <w:r>
        <w:br/>
      </w:r>
      <w:r>
        <w:rPr>
          <w:rFonts w:ascii="Times New Roman"/>
          <w:b w:val="false"/>
          <w:i w:val="false"/>
          <w:color w:val="000000"/>
          <w:sz w:val="28"/>
        </w:rPr>
        <w:t>
</w:t>
      </w:r>
      <w:r>
        <w:rPr>
          <w:rFonts w:ascii="Times New Roman"/>
          <w:b w:val="false"/>
          <w:i w:val="false"/>
          <w:color w:val="000000"/>
          <w:sz w:val="28"/>
        </w:rPr>
        <w:t>
      4) ауылды жерлер арқылы өтетін жолдардың орталық бөлігіне әр жаққа қараған қозғалыста бір жолақты сызық арқылы қорғау қоршауын орнату;</w:t>
      </w:r>
      <w:r>
        <w:br/>
      </w:r>
      <w:r>
        <w:rPr>
          <w:rFonts w:ascii="Times New Roman"/>
          <w:b w:val="false"/>
          <w:i w:val="false"/>
          <w:color w:val="000000"/>
          <w:sz w:val="28"/>
        </w:rPr>
        <w:t>
</w:t>
      </w:r>
      <w:r>
        <w:rPr>
          <w:rFonts w:ascii="Times New Roman"/>
          <w:b w:val="false"/>
          <w:i w:val="false"/>
          <w:color w:val="000000"/>
          <w:sz w:val="28"/>
        </w:rPr>
        <w:t>
      5) аймақтарда қозғалыс жылдамдығын 30 км/сағатқа дейін шектеуді енгізгені үшін жергілікті биліктерді көтермелеу;</w:t>
      </w:r>
      <w:r>
        <w:br/>
      </w:r>
      <w:r>
        <w:rPr>
          <w:rFonts w:ascii="Times New Roman"/>
          <w:b w:val="false"/>
          <w:i w:val="false"/>
          <w:color w:val="000000"/>
          <w:sz w:val="28"/>
        </w:rPr>
        <w:t>
</w:t>
      </w:r>
      <w:r>
        <w:rPr>
          <w:rFonts w:ascii="Times New Roman"/>
          <w:b w:val="false"/>
          <w:i w:val="false"/>
          <w:color w:val="000000"/>
          <w:sz w:val="28"/>
        </w:rPr>
        <w:t>
      6) жылдамдық режимін бақылау фотокамераларын неғұрлым кеңінен пайдалану;</w:t>
      </w:r>
      <w:r>
        <w:br/>
      </w:r>
      <w:r>
        <w:rPr>
          <w:rFonts w:ascii="Times New Roman"/>
          <w:b w:val="false"/>
          <w:i w:val="false"/>
          <w:color w:val="000000"/>
          <w:sz w:val="28"/>
        </w:rPr>
        <w:t>
</w:t>
      </w:r>
      <w:r>
        <w:rPr>
          <w:rFonts w:ascii="Times New Roman"/>
          <w:b w:val="false"/>
          <w:i w:val="false"/>
          <w:color w:val="000000"/>
          <w:sz w:val="28"/>
        </w:rPr>
        <w:t>
      7) сыртқа шығарылатын ауада алкогольдің бар болуына көлік құралдарының жүргізушілеріне іріктеп тексеріс жүргізу санын арттыру;</w:t>
      </w:r>
      <w:r>
        <w:br/>
      </w:r>
      <w:r>
        <w:rPr>
          <w:rFonts w:ascii="Times New Roman"/>
          <w:b w:val="false"/>
          <w:i w:val="false"/>
          <w:color w:val="000000"/>
          <w:sz w:val="28"/>
        </w:rPr>
        <w:t>
</w:t>
      </w:r>
      <w:r>
        <w:rPr>
          <w:rFonts w:ascii="Times New Roman"/>
          <w:b w:val="false"/>
          <w:i w:val="false"/>
          <w:color w:val="000000"/>
          <w:sz w:val="28"/>
        </w:rPr>
        <w:t>
      8) жол қозғалысы қауіпсіздігін насихаттау жатады.</w:t>
      </w:r>
      <w:r>
        <w:br/>
      </w:r>
      <w:r>
        <w:rPr>
          <w:rFonts w:ascii="Times New Roman"/>
          <w:b w:val="false"/>
          <w:i w:val="false"/>
          <w:color w:val="000000"/>
          <w:sz w:val="28"/>
        </w:rPr>
        <w:t>
      Швецияның тәжірибесіне көптеген елдердің мамандары оң баға берді. Аталған стратегияны әзірлеуді мемлекет болып қалыптасуына мүмкіндік беретін, көбінесе, авария деңгейін төмендету табыстылығымен байланыстырады, онда жол қозғалысы әлемдегі бірден-бір қауіпсіз болып саналады. Осылайша «Видение - Ноль» стратегиясын іске асыру 2007 жылы ЖКО-дан болатын өлімнің көрсеткішін 100 мың тұрғынға шаққанда 5 қайтыс болғаннан келетін Еуропадағы бірден-бір ең төменгі көрсеткішке қол жеткізілді, бұл кезде Қазақстандағы бұл көрсеткіш - 100 мың тұрғынға шаққанда 28 қайтыс болғанды құрады.</w:t>
      </w:r>
    </w:p>
    <w:bookmarkEnd w:id="19"/>
    <w:bookmarkStart w:name="z44" w:id="20"/>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индикаторлары және нәтижелерінің көрсеткіштері</w:t>
      </w:r>
    </w:p>
    <w:bookmarkEnd w:id="20"/>
    <w:bookmarkStart w:name="z45" w:id="21"/>
    <w:p>
      <w:pPr>
        <w:spacing w:after="0"/>
        <w:ind w:left="0"/>
        <w:jc w:val="both"/>
      </w:pPr>
      <w:r>
        <w:rPr>
          <w:rFonts w:ascii="Times New Roman"/>
          <w:b w:val="false"/>
          <w:i w:val="false"/>
          <w:color w:val="000000"/>
          <w:sz w:val="28"/>
        </w:rPr>
        <w:t>
      Бағдарламаның негізгі мақсаты – ЖКО-дан және олардың салдарынан болатын жол қозғалысына қатысушы азаматтардың өмірі мен денсаулығын сақтау деңгейін арттыру.</w:t>
      </w:r>
      <w:r>
        <w:br/>
      </w:r>
      <w:r>
        <w:rPr>
          <w:rFonts w:ascii="Times New Roman"/>
          <w:b w:val="false"/>
          <w:i w:val="false"/>
          <w:color w:val="000000"/>
          <w:sz w:val="28"/>
        </w:rPr>
        <w:t>
      Негізгі мақсатты индикаторлары ретінде:</w:t>
      </w:r>
      <w:r>
        <w:br/>
      </w:r>
      <w:r>
        <w:rPr>
          <w:rFonts w:ascii="Times New Roman"/>
          <w:b w:val="false"/>
          <w:i w:val="false"/>
          <w:color w:val="000000"/>
          <w:sz w:val="28"/>
        </w:rPr>
        <w:t>
      - ЖКО-ның ауыр салдарларын азайту (100 зардап шеккенге шаққанда ЖКО-дан қайтыс болғандар саны) 2012 жылы – 15,5, 2013 жылы – 15, 2014 жылы – 14;</w:t>
      </w:r>
      <w:r>
        <w:br/>
      </w:r>
      <w:r>
        <w:rPr>
          <w:rFonts w:ascii="Times New Roman"/>
          <w:b w:val="false"/>
          <w:i w:val="false"/>
          <w:color w:val="000000"/>
          <w:sz w:val="28"/>
        </w:rPr>
        <w:t>
      - 10 мың көлік құралына шаққанда ЖКО-ның санын азайту 2012 жылы – 32, 2013 жылы – 30, 2014 жылы – 28.</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жол қозғалысы қауіпсіздігін нормативтік құқықтық қамтамасыз етуді жетілдіру;</w:t>
      </w:r>
      <w:r>
        <w:br/>
      </w:r>
      <w:r>
        <w:rPr>
          <w:rFonts w:ascii="Times New Roman"/>
          <w:b w:val="false"/>
          <w:i w:val="false"/>
          <w:color w:val="000000"/>
          <w:sz w:val="28"/>
        </w:rPr>
        <w:t>
      Осы міндетті шешу мақсатында Бағдарламаны іске асырудың 2012 – 2013 жылдар кезеңінде мүдделі мемлекеттік органдармен жол қозғалысы қауіпсіздігін қамтамасыз ету саласында тәуекелді басқару жүйесін және ЖКО-ны есепке алу мен жол-көлік жарақатын жетілдіру бойынша нормативтік құқықтық актілер әзірленетін болады.</w:t>
      </w:r>
      <w:r>
        <w:br/>
      </w:r>
      <w:r>
        <w:rPr>
          <w:rFonts w:ascii="Times New Roman"/>
          <w:b w:val="false"/>
          <w:i w:val="false"/>
          <w:color w:val="000000"/>
          <w:sz w:val="28"/>
        </w:rPr>
        <w:t>
      Сондай-ақ, қазіргі уақытта көлік құралдарын практикалық жүргізу бойынша емтихан қабылдау үшін автоматтандырылған автодромдарды құруға әдістемелік талаптарды әзірлеу жоспарлануда.</w:t>
      </w:r>
      <w:r>
        <w:br/>
      </w:r>
      <w:r>
        <w:rPr>
          <w:rFonts w:ascii="Times New Roman"/>
          <w:b w:val="false"/>
          <w:i w:val="false"/>
          <w:color w:val="000000"/>
          <w:sz w:val="28"/>
        </w:rPr>
        <w:t>
</w:t>
      </w:r>
      <w:r>
        <w:rPr>
          <w:rFonts w:ascii="Times New Roman"/>
          <w:b w:val="false"/>
          <w:i w:val="false"/>
          <w:color w:val="000000"/>
          <w:sz w:val="28"/>
        </w:rPr>
        <w:t>
      2) ЖКО-ның алдын алуды және жол қозғалысы қауіпсіздігін насихаттауды дамыту.</w:t>
      </w:r>
      <w:r>
        <w:br/>
      </w:r>
      <w:r>
        <w:rPr>
          <w:rFonts w:ascii="Times New Roman"/>
          <w:b w:val="false"/>
          <w:i w:val="false"/>
          <w:color w:val="000000"/>
          <w:sz w:val="28"/>
        </w:rPr>
        <w:t>
      Бағдарламаны іске асыру нәтижелерінің көрсеткіші және осы міндеттің жетістігі:</w:t>
      </w:r>
      <w:r>
        <w:br/>
      </w:r>
      <w:r>
        <w:rPr>
          <w:rFonts w:ascii="Times New Roman"/>
          <w:b w:val="false"/>
          <w:i w:val="false"/>
          <w:color w:val="000000"/>
          <w:sz w:val="28"/>
        </w:rPr>
        <w:t>
      - балалардың қатысуымен болған ЖКО-ның жалпы санынан балалардың кінәсі бойынша болатын ЖКО үлесін 2012 жылы 10 %-ға, 2013 жылы – 9 %-ға, 2014 жылы – 8 %-ға төмендету;</w:t>
      </w:r>
      <w:r>
        <w:br/>
      </w:r>
      <w:r>
        <w:rPr>
          <w:rFonts w:ascii="Times New Roman"/>
          <w:b w:val="false"/>
          <w:i w:val="false"/>
          <w:color w:val="000000"/>
          <w:sz w:val="28"/>
        </w:rPr>
        <w:t>
      - 1 - 5 сынып оқушылары үшін жолдарда қауіпсіз мінез-құлық негіздері бойынша балаларды оқытатын анимациялық фильмдерді пайдаланатын жалпы білім беретін мекемелерді 100 %-ға қамту болып табылады.</w:t>
      </w:r>
      <w:r>
        <w:br/>
      </w:r>
      <w:r>
        <w:rPr>
          <w:rFonts w:ascii="Times New Roman"/>
          <w:b w:val="false"/>
          <w:i w:val="false"/>
          <w:color w:val="000000"/>
          <w:sz w:val="28"/>
        </w:rPr>
        <w:t>
      «ЖКО-ның алдын алуды және жол қозғалысы қауіпсіздігін насихаттауды дамыту» екінші міндетін шешу мақсатында білім беру ұйымдарында және сауықтыру лагерьлерінде жол қозғалысының алаңын ұйымдастыру бойынша ұсынымдар және білім беруді ұйымдастыру үшін оларды оқыту процесінде жолдарда қауіпсіз мінез-құлыққа пайдалану мақсатында жабдықтаудың ең аз тізбесіне қойылатын талаптар (жол қозғалысының ережелері бойынша бұрыштамалар, тренажерлар, компьютерлік бағдарламалар және тағы басқалар) әзірленеді.</w:t>
      </w:r>
      <w:r>
        <w:br/>
      </w:r>
      <w:r>
        <w:rPr>
          <w:rFonts w:ascii="Times New Roman"/>
          <w:b w:val="false"/>
          <w:i w:val="false"/>
          <w:color w:val="000000"/>
          <w:sz w:val="28"/>
        </w:rPr>
        <w:t>
      Сондай-ақ, 2012 – 2014 жылдары Бағдарламаны іске асыру шеңберінде бірқатар ақпараттық құралдарды – әлеуметтік жарнама, тақырыптық акциялар және конкурстар, жедел-алдын алу іс-шаралары және т.б. пайдаланудың есебінен жол қозғалысы қауіпсіздігін насихаттауды одан әрі дамыту бойынша іс-шаралар жүргізілетін болады;</w:t>
      </w:r>
      <w:r>
        <w:br/>
      </w:r>
      <w:r>
        <w:rPr>
          <w:rFonts w:ascii="Times New Roman"/>
          <w:b w:val="false"/>
          <w:i w:val="false"/>
          <w:color w:val="000000"/>
          <w:sz w:val="28"/>
        </w:rPr>
        <w:t>
</w:t>
      </w:r>
      <w:r>
        <w:rPr>
          <w:rFonts w:ascii="Times New Roman"/>
          <w:b w:val="false"/>
          <w:i w:val="false"/>
          <w:color w:val="000000"/>
          <w:sz w:val="28"/>
        </w:rPr>
        <w:t>
      3) жол қозғалысын ұйымдастыруды жетілдіру.</w:t>
      </w:r>
      <w:r>
        <w:br/>
      </w:r>
      <w:r>
        <w:rPr>
          <w:rFonts w:ascii="Times New Roman"/>
          <w:b w:val="false"/>
          <w:i w:val="false"/>
          <w:color w:val="000000"/>
          <w:sz w:val="28"/>
        </w:rPr>
        <w:t>
      Бағдарламаны іске асыру нәтижелерінің көрсеткіші және осы міндеттің жетістігі:</w:t>
      </w:r>
      <w:r>
        <w:br/>
      </w:r>
      <w:r>
        <w:rPr>
          <w:rFonts w:ascii="Times New Roman"/>
          <w:b w:val="false"/>
          <w:i w:val="false"/>
          <w:color w:val="000000"/>
          <w:sz w:val="28"/>
        </w:rPr>
        <w:t>
      - 100 мың тұрғынға шаққанда ЖКО-дан қайтыс болғандар санының төмендеуі 2011 жылы – 16, 2012 жылы – 15, 2013 жылы -14, 2014 жылы - 13 құрайды;</w:t>
      </w:r>
      <w:r>
        <w:br/>
      </w:r>
      <w:r>
        <w:rPr>
          <w:rFonts w:ascii="Times New Roman"/>
          <w:b w:val="false"/>
          <w:i w:val="false"/>
          <w:color w:val="000000"/>
          <w:sz w:val="28"/>
        </w:rPr>
        <w:t>
      - 10 мың тұрғынға шаққанда ЖКО-дан зардап шеккендер санының төмендеуі 2011 жылы – 10, 2012 жылы – 9, 2013 жылы - 8, 2014 жылы - 7 құрайды.</w:t>
      </w:r>
      <w:r>
        <w:br/>
      </w:r>
      <w:r>
        <w:rPr>
          <w:rFonts w:ascii="Times New Roman"/>
          <w:b w:val="false"/>
          <w:i w:val="false"/>
          <w:color w:val="000000"/>
          <w:sz w:val="28"/>
        </w:rPr>
        <w:t>
      «Жол қозғалысын ұйымдастыруды жетілдіру» үшінші міндетін шешу барысында ЖКО-дан және оның салдарынан жол қозғалысына қатысушыларды қорғауға бағытталған іс-шаралар жүргізілетін болады, атап айтқанда 2012 – 2014 жылдары тиісті жол инфрақұрылымдарын (жаяу жүргіншілер аймағы, өтпесі, тротуарлар, кедергілер, жол үсті жаяу жүргіншілер өтпесі және т.б.) қондырудың есебінен жаяу жүргіншілер мен көліктердің шиеленісті легін бөлу бойынша жұмыстар жалғастырылатын болады. Сонымен қатар, 2013 – 2014 жылдары көліктердің легін ұйымдастыруды жетілдіру үшін жол қозғалысын автоматтандырылған жүйелермен басқарудың жаңаларын немесе орын алғанын жетілдіруді енгізу жөнінде жұмыстар жүргізілетін болады;</w:t>
      </w:r>
      <w:r>
        <w:br/>
      </w:r>
      <w:r>
        <w:rPr>
          <w:rFonts w:ascii="Times New Roman"/>
          <w:b w:val="false"/>
          <w:i w:val="false"/>
          <w:color w:val="000000"/>
          <w:sz w:val="28"/>
        </w:rPr>
        <w:t>
</w:t>
      </w:r>
      <w:r>
        <w:rPr>
          <w:rFonts w:ascii="Times New Roman"/>
          <w:b w:val="false"/>
          <w:i w:val="false"/>
          <w:color w:val="000000"/>
          <w:sz w:val="28"/>
        </w:rPr>
        <w:t>
      4) жол қозғалысы қауіпсіздігін қамтамасыз етуде мемлекеттік бақылау және қадағалау тиімділігін арттыру.</w:t>
      </w:r>
      <w:r>
        <w:br/>
      </w:r>
      <w:r>
        <w:rPr>
          <w:rFonts w:ascii="Times New Roman"/>
          <w:b w:val="false"/>
          <w:i w:val="false"/>
          <w:color w:val="000000"/>
          <w:sz w:val="28"/>
        </w:rPr>
        <w:t>
      Бағдарламаны іске асыру нәтижелерінің көрсеткіші және осы міндеттің жетістігі:</w:t>
      </w:r>
      <w:r>
        <w:br/>
      </w:r>
      <w:r>
        <w:rPr>
          <w:rFonts w:ascii="Times New Roman"/>
          <w:b w:val="false"/>
          <w:i w:val="false"/>
          <w:color w:val="000000"/>
          <w:sz w:val="28"/>
        </w:rPr>
        <w:t>
      автомобиль жолдарының, жол құрылыстарының және жол қозғалысын реттеудің техникалық құралдарының жай-күйіне бірлескен кешенді тексеру жүргізу нәтижелері бойынша орындалған ұйғарымдардың үлесін 2012 жылы – 94 %-ға, 2013 жылы – 95 %-ға, 2014 жылы - 96 %-ға көтеру;</w:t>
      </w:r>
      <w:r>
        <w:br/>
      </w:r>
      <w:r>
        <w:rPr>
          <w:rFonts w:ascii="Times New Roman"/>
          <w:b w:val="false"/>
          <w:i w:val="false"/>
          <w:color w:val="000000"/>
          <w:sz w:val="28"/>
        </w:rPr>
        <w:t>
      - елді мекендердің көше-жол желісінде орнатылған жылдамдық режимін бұзуды және бағдаршамның қызыл сигналына өтуді анықтаудың құрамалы жүйелерінің санын көбейту: 2012 жылы – 210-ға, 2013 жылы – 240-қа, 2014 жылы – 270-ке дейін;</w:t>
      </w:r>
      <w:r>
        <w:br/>
      </w:r>
      <w:r>
        <w:rPr>
          <w:rFonts w:ascii="Times New Roman"/>
          <w:b w:val="false"/>
          <w:i w:val="false"/>
          <w:color w:val="000000"/>
          <w:sz w:val="28"/>
        </w:rPr>
        <w:t>
      - жол қозғалысы қауіпсіздігін қамтамасыз ету саласындағы заңнаманы бұзғаны үшін салынатын айыппұлдарды өндіріп алуды 2012 жылы 59 %-ға, 2013 жылы – 64 %-ға, 2014 жылы – 69 %-ға арттыру болып табылады.</w:t>
      </w:r>
      <w:r>
        <w:br/>
      </w:r>
      <w:r>
        <w:rPr>
          <w:rFonts w:ascii="Times New Roman"/>
          <w:b w:val="false"/>
          <w:i w:val="false"/>
          <w:color w:val="000000"/>
          <w:sz w:val="28"/>
        </w:rPr>
        <w:t>
      «Жол қозғалысы қауіпсіздігін қамтамасыз етуде мемлекеттік бақылау және қадағалау тиімділігін арттыру» төртінші міндетін шешу Бағдарламаны іске асыру кезеңінде жолдардың апатты-қауіпті учаскелерін жоюға, жолаушылар мен жүктерді автомобильмен тасымалдаудағы жолсыздықтарды анықтауға, көлік құралдарының міндетті техникалық байқауы мен техникалық жағдайына бақылаудың тиімділігін арттыруға бағытталған жыл сайын кешенді іс-шаралар өткізу көзделген.</w:t>
      </w:r>
      <w:r>
        <w:br/>
      </w:r>
      <w:r>
        <w:rPr>
          <w:rFonts w:ascii="Times New Roman"/>
          <w:b w:val="false"/>
          <w:i w:val="false"/>
          <w:color w:val="000000"/>
          <w:sz w:val="28"/>
        </w:rPr>
        <w:t>
      2012 – 2014 жылдары автомобиль жолдарында жылдамдық режимін бұзуды және бағдаршамның қызыл сигналына өтуді анықтайтын автоматтандырылған анықтау жүйелерін енгізу тәжірибесі жалғастырылады, жол жүрісі қауіпсіздігін қамтамасыз етуді қадағалауда қазіргі заманғы зияткерлерік жол жүрісін бақылау жүйелеріне маңызды рөл бөлінген, оларды енгізу 2013 – 2014 жылдары осы тапсырманы шешу шеңберінде көзделген.</w:t>
      </w:r>
      <w:r>
        <w:br/>
      </w:r>
      <w:r>
        <w:rPr>
          <w:rFonts w:ascii="Times New Roman"/>
          <w:b w:val="false"/>
          <w:i w:val="false"/>
          <w:color w:val="000000"/>
          <w:sz w:val="28"/>
        </w:rPr>
        <w:t>
</w:t>
      </w:r>
      <w:r>
        <w:rPr>
          <w:rFonts w:ascii="Times New Roman"/>
          <w:b w:val="false"/>
          <w:i w:val="false"/>
          <w:color w:val="000000"/>
          <w:sz w:val="28"/>
        </w:rPr>
        <w:t>
      5) ЖКО-дан зардап шеккендерге көмек көрсету жүйесін дамыту және олардың салдарларын жою.</w:t>
      </w:r>
      <w:r>
        <w:br/>
      </w:r>
      <w:r>
        <w:rPr>
          <w:rFonts w:ascii="Times New Roman"/>
          <w:b w:val="false"/>
          <w:i w:val="false"/>
          <w:color w:val="000000"/>
          <w:sz w:val="28"/>
        </w:rPr>
        <w:t>
      Бағдарламаны іске асыру көрсеткіштері мен осы міндетке қол жеткізу:</w:t>
      </w:r>
      <w:r>
        <w:br/>
      </w:r>
      <w:r>
        <w:rPr>
          <w:rFonts w:ascii="Times New Roman"/>
          <w:b w:val="false"/>
          <w:i w:val="false"/>
          <w:color w:val="000000"/>
          <w:sz w:val="28"/>
        </w:rPr>
        <w:t>
      - ЖКО туралы сигнал келіп түскеннен бастап жедел медициналық жәрдемнің келу уақытын және шұғыл медициналық көмек көрсетуді бастауды 2012 жылы 25 минутқа және 2013 және 2014 жылдары 20 минутқа дейін қысқарту;</w:t>
      </w:r>
      <w:r>
        <w:br/>
      </w:r>
      <w:r>
        <w:rPr>
          <w:rFonts w:ascii="Times New Roman"/>
          <w:b w:val="false"/>
          <w:i w:val="false"/>
          <w:color w:val="000000"/>
          <w:sz w:val="28"/>
        </w:rPr>
        <w:t>
      - ЖКО туралы сигнал келіп түскеннен бастап келу және жедел медициналық-құтқару көмегін көрсету уақытын 30 минутқа дейін қысқарту болып табылады.</w:t>
      </w:r>
      <w:r>
        <w:br/>
      </w:r>
      <w:r>
        <w:rPr>
          <w:rFonts w:ascii="Times New Roman"/>
          <w:b w:val="false"/>
          <w:i w:val="false"/>
          <w:color w:val="000000"/>
          <w:sz w:val="28"/>
        </w:rPr>
        <w:t>
      «ЖКО-да зардап шеккендерге көмек көрсету жүйелерін дамыту және ЖКО жою» бесінші міндеттіне қол жеткізу нәтижелері бойынша 2012 – 2013 жылдары сектораралық өзара іс-қимыл жасасу саласында қолданыстағы нормативтік құжаттарды жетілдіру және жаңаларын әзірлеу бойынша мемлекеттік органдардың іс-шараларды өткізу есебінен ЖКО-да зардап шеккендерге көмек көрсету және олардың салдарын жою бойынша құтқару, медициналық көмек және ішкі істер органдары қызметтерінің өзара іс-қимыл жасасуды іске асыру тетіктері, тәртібі және әдістері әзірленіп, бекітіледі.</w:t>
      </w:r>
      <w:r>
        <w:br/>
      </w:r>
      <w:r>
        <w:rPr>
          <w:rFonts w:ascii="Times New Roman"/>
          <w:b w:val="false"/>
          <w:i w:val="false"/>
          <w:color w:val="000000"/>
          <w:sz w:val="28"/>
        </w:rPr>
        <w:t>
      Норма шығару жұмысынан басқа осы міндетті шешу үшін жаттығулар мен тиісті оқыту материалдарын әзірлеп, ЖКО-да зардап шеккендерге көмек көрсету және олардың салдарын жою бойынша барлық жедел қызметтерге көлік, жол, коммуналдық және басқа да ұйымдарды тартумен жыл сайын оқыту өткізу жолымен өзара іс-қимыл жасасудың тәжірибелік дағдыларына көңіл бөлінеді.</w:t>
      </w:r>
      <w:r>
        <w:br/>
      </w:r>
      <w:r>
        <w:rPr>
          <w:rFonts w:ascii="Times New Roman"/>
          <w:b w:val="false"/>
          <w:i w:val="false"/>
          <w:color w:val="000000"/>
          <w:sz w:val="28"/>
        </w:rPr>
        <w:t>
      Мақсаттарға, нысаналы индикаторларға, міндеттерге, нәтижелі көрсеткіштерге қол жеткізу үшін жауапты мемлекеттік органдар:</w:t>
      </w:r>
      <w:r>
        <w:br/>
      </w:r>
      <w:r>
        <w:rPr>
          <w:rFonts w:ascii="Times New Roman"/>
          <w:b w:val="false"/>
          <w:i w:val="false"/>
          <w:color w:val="000000"/>
          <w:sz w:val="28"/>
        </w:rPr>
        <w:t>
      Қазақстан Республикасы Ішкі істер министрлігі мемлекеттік органдардың және Бағдарламаның толық іске асырылуына жауап беретін Бағдарламаның басқа да негізгі қатысушыларының қызметін үйлестіреді және жүзеге асырады;</w:t>
      </w:r>
      <w:r>
        <w:br/>
      </w:r>
      <w:r>
        <w:rPr>
          <w:rFonts w:ascii="Times New Roman"/>
          <w:b w:val="false"/>
          <w:i w:val="false"/>
          <w:color w:val="000000"/>
          <w:sz w:val="28"/>
        </w:rPr>
        <w:t>
      Қазақстан Республикасы Білім және ғылым, Көлік және коммуникация, Төтенше жағдайлар, Денсаулық сақтау, Мәдениет және ақпарат, Индустрия және жаңа технологиялар, Әділет министрліктері, Қазақстан Республикасының Бас прокуратурасы, облыстық атқарушы органдар (астана, республикалық маңызы бар қала) құзыреттері шегінде осы Бағдарламамен көзделген іс-шараларды орындауды жүзеге асырады.</w:t>
      </w:r>
      <w:r>
        <w:br/>
      </w:r>
      <w:r>
        <w:rPr>
          <w:rFonts w:ascii="Times New Roman"/>
          <w:b w:val="false"/>
          <w:i w:val="false"/>
          <w:color w:val="000000"/>
          <w:sz w:val="28"/>
        </w:rPr>
        <w:t>
      Бағдарламаны үш жыл ішінде (2012 – 2014 жылдары) бір кезеңде іске асыру көзделеді.</w:t>
      </w:r>
    </w:p>
    <w:bookmarkEnd w:id="21"/>
    <w:bookmarkStart w:name="z51" w:id="22"/>
    <w:p>
      <w:pPr>
        <w:spacing w:after="0"/>
        <w:ind w:left="0"/>
        <w:jc w:val="left"/>
      </w:pPr>
      <w:r>
        <w:rPr>
          <w:rFonts w:ascii="Times New Roman"/>
          <w:b/>
          <w:i w:val="false"/>
          <w:color w:val="000000"/>
        </w:rPr>
        <w:t xml:space="preserve"> 
5. Қажетті ресурстар</w:t>
      </w:r>
    </w:p>
    <w:bookmarkEnd w:id="22"/>
    <w:bookmarkStart w:name="z52" w:id="23"/>
    <w:p>
      <w:pPr>
        <w:spacing w:after="0"/>
        <w:ind w:left="0"/>
        <w:jc w:val="both"/>
      </w:pPr>
      <w:r>
        <w:rPr>
          <w:rFonts w:ascii="Times New Roman"/>
          <w:b w:val="false"/>
          <w:i w:val="false"/>
          <w:color w:val="000000"/>
          <w:sz w:val="28"/>
        </w:rPr>
        <w:t>
      Бағдарламаны қаржылық қамтамасыз ету республикалық және жергілікті бюджет қаражаты есебінен жүзеге асырылатын болады.</w:t>
      </w:r>
      <w:r>
        <w:br/>
      </w:r>
      <w:r>
        <w:rPr>
          <w:rFonts w:ascii="Times New Roman"/>
          <w:b w:val="false"/>
          <w:i w:val="false"/>
          <w:color w:val="000000"/>
          <w:sz w:val="28"/>
        </w:rPr>
        <w:t>
      Бағдарламаны іске асыру үшін республикалық бюджеттен 3 155,696 млн. теңге, оның ішінде:</w:t>
      </w:r>
      <w:r>
        <w:br/>
      </w:r>
      <w:r>
        <w:rPr>
          <w:rFonts w:ascii="Times New Roman"/>
          <w:b w:val="false"/>
          <w:i w:val="false"/>
          <w:color w:val="000000"/>
          <w:sz w:val="28"/>
        </w:rPr>
        <w:t>
      2012 жылы – 680,625 млн. теңге,</w:t>
      </w:r>
      <w:r>
        <w:br/>
      </w:r>
      <w:r>
        <w:rPr>
          <w:rFonts w:ascii="Times New Roman"/>
          <w:b w:val="false"/>
          <w:i w:val="false"/>
          <w:color w:val="000000"/>
          <w:sz w:val="28"/>
        </w:rPr>
        <w:t>
      2013 жылы – 1 254,126 млн. теңге,</w:t>
      </w:r>
      <w:r>
        <w:br/>
      </w:r>
      <w:r>
        <w:rPr>
          <w:rFonts w:ascii="Times New Roman"/>
          <w:b w:val="false"/>
          <w:i w:val="false"/>
          <w:color w:val="000000"/>
          <w:sz w:val="28"/>
        </w:rPr>
        <w:t>
      2014 жылы – 1 254,945 млн. теңге қажет етіледі.</w:t>
      </w:r>
      <w:r>
        <w:br/>
      </w:r>
      <w:r>
        <w:rPr>
          <w:rFonts w:ascii="Times New Roman"/>
          <w:b w:val="false"/>
          <w:i w:val="false"/>
          <w:color w:val="000000"/>
          <w:sz w:val="28"/>
        </w:rPr>
        <w:t>
      2013-2014 жылдарға арналған қаражат көлемдері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8"/>
        </w:rPr>
        <w:t>
      Жергілікті бюджеттерден шығыстарды қаржыландыру көзделген қаражат шегінде жүзеге асырылатын болады.</w:t>
      </w:r>
      <w:r>
        <w:br/>
      </w:r>
      <w:r>
        <w:rPr>
          <w:rFonts w:ascii="Times New Roman"/>
          <w:b w:val="false"/>
          <w:i w:val="false"/>
          <w:color w:val="000000"/>
          <w:sz w:val="28"/>
        </w:rPr>
        <w:t>
      6. Қазақстан Республикасында жол қозғалысы қауіпсіздігін қамтамасыз етудің 2012 - 2014 жылдарға арналған салалық бағдарламасын іске асыру жөніндегі іс-шаралар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168"/>
        <w:gridCol w:w="735"/>
        <w:gridCol w:w="991"/>
        <w:gridCol w:w="1264"/>
        <w:gridCol w:w="1612"/>
        <w:gridCol w:w="1109"/>
        <w:gridCol w:w="1109"/>
        <w:gridCol w:w="1109"/>
        <w:gridCol w:w="977"/>
        <w:gridCol w:w="1306"/>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w:t>
            </w:r>
            <w:r>
              <w:rPr>
                <w:rFonts w:ascii="Times New Roman"/>
                <w:b w:val="false"/>
                <w:i w:val="false"/>
                <w:color w:val="000000"/>
                <w:sz w:val="20"/>
              </w:rPr>
              <w:t>(млн. теңге)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нормативтік құқықтық қамтамасыз етуді жетілдіру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есебі бойынша нормативтік құқықтық актілерге өзгерістер мен толықтырулар енгізу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практикада айдау бойынша емтихан қабылдау үшін автоматтандырылған автодром құруға әдістемелік талаптар әзірлеу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талаптар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ЖКО-дан зардап шеккендерге алғашқы көмек көрсету жөнінде дәрі құралдарын және медицинаға арналған көрнекі құралмен барынша аз ұстауға арналған медициналық аптечка бойынша талаптар әзірлеу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саласында тәуекелдер басқару жүйесін жетілдіру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ЭДСМ, ККМ, БП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енгізілетін автокөлік құралдарын ішкі істер органдарында тіркеу және сәйкестілігін нақтылау бойынша жұмыстарды жүргізу бөлігінде техникалық реттеу саласында іс-қимыл жасасу бойынша нұсқаулықты әзірлеу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автомобильмен тасымалдауды жүзеге асыру кезінде жүргізушілердің еңбек және демалыс режимін бұзғаны үшін жауапкершілігін күшейту мәселесін пысықтау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ІІМ,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ЖКО-ның алдын алуды және жол қозғалысы қауіпсіздігін насихаттауды дамыту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ЖКО профилактикасына бағытталған балаларды оқытатын анимациялық фильмдерді дайындау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3-тоқсан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және сауықтыру лагерьлерінде жол қозғалысының алаңын ұйымдастыру бойынша ұсынымдарды әзірлеу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БҒМ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ұйымдастыру үшін оларды оқыту процесінде жолдарда қауіпсіз мінез-құлыққа пайдалану мақсатында жабдықтаудың аз тізбесіне талаптар әзірлеу (жол қозғалысының ережелері бойынша бұрыштамалар, тренажерлар, компьютерлік бағдарламалар және тағы басқалар)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БҒМ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көшелер мен жолдарда қауіпсіз мінез-құлық бойынша оқу-әдістемелік және электрондық құралдармен, оқу мекемелерінде автокөлік құралдарының жүргізушілерін даярлау жөнінде оқу бағдарламалары және әдістемелік ұсынымдармен қамтамасыз ету бойынша ұсыныстар енгізу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проблемалары бойынша республикалық ғылыми-практикалық конференция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әзірлеу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ККМ, БҒМ, ДСМ, ҒЗҰ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проблемалық мәселелерін жариялау жөнінде журналистер арасына шығармашылық конкурс ұйымдастыру және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проблемалық мәселелері бойынша оларды шешу үшін ұсынымдар жасай отырып, жыл сайын семинар-кеңес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әзірлеу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мәселелері жөнінде </w:t>
            </w:r>
          </w:p>
          <w:p>
            <w:pPr>
              <w:spacing w:after="20"/>
              <w:ind w:left="20"/>
              <w:jc w:val="both"/>
            </w:pPr>
            <w:r>
              <w:rPr>
                <w:rFonts w:ascii="Times New Roman"/>
                <w:b w:val="false"/>
                <w:i w:val="false"/>
                <w:color w:val="000000"/>
                <w:sz w:val="20"/>
              </w:rPr>
              <w:t>интернет-конференциялар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Интернет-конференциялар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«Абайлаңыз, балалар!», «Автобус», «Қауіпсіз жол» және басқа да профилактикалық іс-шараларды ұйымдастыру және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іс-шаралар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ККМ, БҒМ,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құрбандарын еске алу күні» акциясын ұйымдастыру және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бөліністерінің БАҚ-пен өзара тиімді іс-қимыл жасасуы жөнінде оқытатын семинарлар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МАМ,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 және 4-тоқсандар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қозғалысына қатысушылармен өзара қарым-қатынасты жақсарту мақсатында және шиеленіс жағдайларының алдын алуда жол полициясы қызметкерлерін психологиялық дайындық жөнінде курстар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БҒМ,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 және 4-тоқсандар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телевизиялық өнімдер жасау, көше-жол желісінде, қоғамдық көлікте және т.б. жол қозғалысы қауіпсіздігін насихаттау бойынша тақырыптық әлеуметтік сыртқы жарнама (баннерлер, бір жолдан екінші жолға тартылатын жарнама) ұйымдастыру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Насихаттау өнімі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мекемелерінің оқушылары арасында жарыққайтарғыш аспаптарды дайындау және тарату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қозғалысын ұйымдастыруды жетілдіру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ЖҚАЖБ жетілдіру бойынша Астана, Алматы, Көкшетау, Талдықорған, Өскемен, Семей, Қарағанды, Қостанай, Петропавл және Шымкент қалаларында іс-шаралар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 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w:t>
            </w:r>
          </w:p>
          <w:p>
            <w:pPr>
              <w:spacing w:after="20"/>
              <w:ind w:left="20"/>
              <w:jc w:val="both"/>
            </w:pPr>
            <w:r>
              <w:rPr>
                <w:rFonts w:ascii="Times New Roman"/>
                <w:b w:val="false"/>
                <w:i w:val="false"/>
                <w:color w:val="000000"/>
                <w:sz w:val="20"/>
              </w:rPr>
              <w:t>Шығыс Қазақстан, Қарағанды, Қостанай, Солтүстік Қазақстан, Оңтүстік Қазақстан облыстарының,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Орал, Тараз және Қызылорда қалаларында ЖҚАЖБ құру (жарықдиодты бағдаршамдарымен, қазіргі заманғы басқару бақылауыштарымен, көлік детекторларымен, қосымша жарық және дыбыс шығаратын құрылғылармен жабдықтау; орталық басқару пункттерін, бағдарламалық қамтамасыз ету, байланыс желілерін құру)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p>
            <w:pPr>
              <w:spacing w:after="20"/>
              <w:ind w:left="20"/>
              <w:jc w:val="both"/>
            </w:pPr>
            <w:r>
              <w:rPr>
                <w:rFonts w:ascii="Times New Roman"/>
                <w:b w:val="false"/>
                <w:i w:val="false"/>
                <w:color w:val="000000"/>
                <w:sz w:val="20"/>
              </w:rPr>
              <w:t>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Батыс Қазақстан, Жамбыл және Қызылорда облыстарының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көше-жол желісін жасанды жарықпен, тротуарлармен, жаяу жүргіншілер жолдарымен жабдықтау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p>
            <w:pPr>
              <w:spacing w:after="20"/>
              <w:ind w:left="20"/>
              <w:jc w:val="both"/>
            </w:pPr>
            <w:r>
              <w:rPr>
                <w:rFonts w:ascii="Times New Roman"/>
                <w:b w:val="false"/>
                <w:i w:val="false"/>
                <w:color w:val="000000"/>
                <w:sz w:val="20"/>
              </w:rPr>
              <w:t>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w:t>
            </w:r>
          </w:p>
          <w:p>
            <w:pPr>
              <w:spacing w:after="20"/>
              <w:ind w:left="20"/>
              <w:jc w:val="both"/>
            </w:pPr>
            <w:r>
              <w:rPr>
                <w:rFonts w:ascii="Times New Roman"/>
                <w:b w:val="false"/>
                <w:i w:val="false"/>
                <w:color w:val="000000"/>
                <w:sz w:val="20"/>
              </w:rPr>
              <w:t>жылдары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жаяу жүргіншілер ағымының бойында жаяу жүргіншілер аймағын жүріс бөлігінен бөліп тұратын кедергі және бағытталған кедергілерді орнату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p>
            <w:pPr>
              <w:spacing w:after="20"/>
              <w:ind w:left="20"/>
              <w:jc w:val="both"/>
            </w:pPr>
            <w:r>
              <w:rPr>
                <w:rFonts w:ascii="Times New Roman"/>
                <w:b w:val="false"/>
                <w:i w:val="false"/>
                <w:color w:val="000000"/>
                <w:sz w:val="20"/>
              </w:rPr>
              <w:t>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w:t>
            </w:r>
          </w:p>
          <w:p>
            <w:pPr>
              <w:spacing w:after="20"/>
              <w:ind w:left="20"/>
              <w:jc w:val="both"/>
            </w:pPr>
            <w:r>
              <w:rPr>
                <w:rFonts w:ascii="Times New Roman"/>
                <w:b w:val="false"/>
                <w:i w:val="false"/>
                <w:color w:val="000000"/>
                <w:sz w:val="20"/>
              </w:rPr>
              <w:t>жылдары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жаяу жүргіншілер ағымының бойында көлік құралдарының жоғары жылдамдығын шектеу жүйелерін енгізу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p>
            <w:pPr>
              <w:spacing w:after="20"/>
              <w:ind w:left="20"/>
              <w:jc w:val="both"/>
            </w:pPr>
            <w:r>
              <w:rPr>
                <w:rFonts w:ascii="Times New Roman"/>
                <w:b w:val="false"/>
                <w:i w:val="false"/>
                <w:color w:val="000000"/>
                <w:sz w:val="20"/>
              </w:rPr>
              <w:t>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w:t>
            </w:r>
          </w:p>
          <w:p>
            <w:pPr>
              <w:spacing w:after="20"/>
              <w:ind w:left="20"/>
              <w:jc w:val="both"/>
            </w:pPr>
            <w:r>
              <w:rPr>
                <w:rFonts w:ascii="Times New Roman"/>
                <w:b w:val="false"/>
                <w:i w:val="false"/>
                <w:color w:val="000000"/>
                <w:sz w:val="20"/>
              </w:rPr>
              <w:t>жылдары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уақытты кері есептеу таблосы бойынша бағдаршам обьектілерін қосымша жарақтау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 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w:t>
            </w:r>
          </w:p>
          <w:p>
            <w:pPr>
              <w:spacing w:after="20"/>
              <w:ind w:left="20"/>
              <w:jc w:val="both"/>
            </w:pPr>
            <w:r>
              <w:rPr>
                <w:rFonts w:ascii="Times New Roman"/>
                <w:b w:val="false"/>
                <w:i w:val="false"/>
                <w:color w:val="000000"/>
                <w:sz w:val="20"/>
              </w:rPr>
              <w:t>жылдары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қалаларда эскалатор типтес жер үсті жаяу жүргіншілер өтпелерін салу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 ІІМ-ге ақпарат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w:t>
            </w:r>
          </w:p>
          <w:p>
            <w:pPr>
              <w:spacing w:after="20"/>
              <w:ind w:left="20"/>
              <w:jc w:val="both"/>
            </w:pPr>
            <w:r>
              <w:rPr>
                <w:rFonts w:ascii="Times New Roman"/>
                <w:b w:val="false"/>
                <w:i w:val="false"/>
                <w:color w:val="000000"/>
                <w:sz w:val="20"/>
              </w:rPr>
              <w:t>жылдары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саласында мемлекеттік бақылау және қадағалау тиімділігін арттыру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полициясының автомобильдерін сандық бейне жазбасы бар 1 153 бірл. жүйемен жарақтау.</w:t>
            </w:r>
            <w:r>
              <w:br/>
            </w:r>
            <w:r>
              <w:rPr>
                <w:rFonts w:ascii="Times New Roman"/>
                <w:b w:val="false"/>
                <w:i w:val="false"/>
                <w:color w:val="000000"/>
                <w:sz w:val="20"/>
              </w:rPr>
              <w:t>
</w:t>
            </w:r>
            <w:r>
              <w:rPr>
                <w:rFonts w:ascii="Times New Roman"/>
                <w:b w:val="false"/>
                <w:i w:val="false"/>
                <w:color w:val="000000"/>
                <w:sz w:val="20"/>
              </w:rPr>
              <w:t>Оның ішінде 2012 жылы 500 бірл. ІІД ЖПБ үшін:</w:t>
            </w:r>
            <w:r>
              <w:br/>
            </w:r>
            <w:r>
              <w:rPr>
                <w:rFonts w:ascii="Times New Roman"/>
                <w:b w:val="false"/>
                <w:i w:val="false"/>
                <w:color w:val="000000"/>
                <w:sz w:val="20"/>
              </w:rPr>
              <w:t>
</w:t>
            </w:r>
            <w:r>
              <w:rPr>
                <w:rFonts w:ascii="Times New Roman"/>
                <w:b w:val="false"/>
                <w:i w:val="false"/>
                <w:color w:val="000000"/>
                <w:sz w:val="20"/>
              </w:rPr>
              <w:t>Астана қаласы (58 бірл.);</w:t>
            </w:r>
            <w:r>
              <w:br/>
            </w:r>
            <w:r>
              <w:rPr>
                <w:rFonts w:ascii="Times New Roman"/>
                <w:b w:val="false"/>
                <w:i w:val="false"/>
                <w:color w:val="000000"/>
                <w:sz w:val="20"/>
              </w:rPr>
              <w:t>
</w:t>
            </w:r>
            <w:r>
              <w:rPr>
                <w:rFonts w:ascii="Times New Roman"/>
                <w:b w:val="false"/>
                <w:i w:val="false"/>
                <w:color w:val="000000"/>
                <w:sz w:val="20"/>
              </w:rPr>
              <w:t>Алматы қаласы (75 бірл.);</w:t>
            </w:r>
            <w:r>
              <w:br/>
            </w:r>
            <w:r>
              <w:rPr>
                <w:rFonts w:ascii="Times New Roman"/>
                <w:b w:val="false"/>
                <w:i w:val="false"/>
                <w:color w:val="000000"/>
                <w:sz w:val="20"/>
              </w:rPr>
              <w:t>
</w:t>
            </w:r>
            <w:r>
              <w:rPr>
                <w:rFonts w:ascii="Times New Roman"/>
                <w:b w:val="false"/>
                <w:i w:val="false"/>
                <w:color w:val="000000"/>
                <w:sz w:val="20"/>
              </w:rPr>
              <w:t>Ақмола облысы (30 бірл.);</w:t>
            </w:r>
            <w:r>
              <w:br/>
            </w:r>
            <w:r>
              <w:rPr>
                <w:rFonts w:ascii="Times New Roman"/>
                <w:b w:val="false"/>
                <w:i w:val="false"/>
                <w:color w:val="000000"/>
                <w:sz w:val="20"/>
              </w:rPr>
              <w:t>
</w:t>
            </w:r>
            <w:r>
              <w:rPr>
                <w:rFonts w:ascii="Times New Roman"/>
                <w:b w:val="false"/>
                <w:i w:val="false"/>
                <w:color w:val="000000"/>
                <w:sz w:val="20"/>
              </w:rPr>
              <w:t>Ақтөбе облысы (33 бірл.);</w:t>
            </w:r>
            <w:r>
              <w:br/>
            </w:r>
            <w:r>
              <w:rPr>
                <w:rFonts w:ascii="Times New Roman"/>
                <w:b w:val="false"/>
                <w:i w:val="false"/>
                <w:color w:val="000000"/>
                <w:sz w:val="20"/>
              </w:rPr>
              <w:t>
</w:t>
            </w:r>
            <w:r>
              <w:rPr>
                <w:rFonts w:ascii="Times New Roman"/>
                <w:b w:val="false"/>
                <w:i w:val="false"/>
                <w:color w:val="000000"/>
                <w:sz w:val="20"/>
              </w:rPr>
              <w:t>Алматы облысы (52 бірл.);</w:t>
            </w:r>
            <w:r>
              <w:br/>
            </w:r>
            <w:r>
              <w:rPr>
                <w:rFonts w:ascii="Times New Roman"/>
                <w:b w:val="false"/>
                <w:i w:val="false"/>
                <w:color w:val="000000"/>
                <w:sz w:val="20"/>
              </w:rPr>
              <w:t>
</w:t>
            </w:r>
            <w:r>
              <w:rPr>
                <w:rFonts w:ascii="Times New Roman"/>
                <w:b w:val="false"/>
                <w:i w:val="false"/>
                <w:color w:val="000000"/>
                <w:sz w:val="20"/>
              </w:rPr>
              <w:t>Атырау облысы (18 бірл.);</w:t>
            </w:r>
            <w:r>
              <w:br/>
            </w:r>
            <w:r>
              <w:rPr>
                <w:rFonts w:ascii="Times New Roman"/>
                <w:b w:val="false"/>
                <w:i w:val="false"/>
                <w:color w:val="000000"/>
                <w:sz w:val="20"/>
              </w:rPr>
              <w:t>
</w:t>
            </w:r>
            <w:r>
              <w:rPr>
                <w:rFonts w:ascii="Times New Roman"/>
                <w:b w:val="false"/>
                <w:i w:val="false"/>
                <w:color w:val="000000"/>
                <w:sz w:val="20"/>
              </w:rPr>
              <w:t>Шығыс Қазақстан облысы (12 бірл.);</w:t>
            </w:r>
            <w:r>
              <w:br/>
            </w:r>
            <w:r>
              <w:rPr>
                <w:rFonts w:ascii="Times New Roman"/>
                <w:b w:val="false"/>
                <w:i w:val="false"/>
                <w:color w:val="000000"/>
                <w:sz w:val="20"/>
              </w:rPr>
              <w:t>
</w:t>
            </w:r>
            <w:r>
              <w:rPr>
                <w:rFonts w:ascii="Times New Roman"/>
                <w:b w:val="false"/>
                <w:i w:val="false"/>
                <w:color w:val="000000"/>
                <w:sz w:val="20"/>
              </w:rPr>
              <w:t>Жамбыл облысы (26 бірл.);</w:t>
            </w:r>
            <w:r>
              <w:br/>
            </w:r>
            <w:r>
              <w:rPr>
                <w:rFonts w:ascii="Times New Roman"/>
                <w:b w:val="false"/>
                <w:i w:val="false"/>
                <w:color w:val="000000"/>
                <w:sz w:val="20"/>
              </w:rPr>
              <w:t>
</w:t>
            </w:r>
            <w:r>
              <w:rPr>
                <w:rFonts w:ascii="Times New Roman"/>
                <w:b w:val="false"/>
                <w:i w:val="false"/>
                <w:color w:val="000000"/>
                <w:sz w:val="20"/>
              </w:rPr>
              <w:t>Батыс Қазақстан облысы (30 бірл.);</w:t>
            </w:r>
            <w:r>
              <w:br/>
            </w:r>
            <w:r>
              <w:rPr>
                <w:rFonts w:ascii="Times New Roman"/>
                <w:b w:val="false"/>
                <w:i w:val="false"/>
                <w:color w:val="000000"/>
                <w:sz w:val="20"/>
              </w:rPr>
              <w:t>
</w:t>
            </w:r>
            <w:r>
              <w:rPr>
                <w:rFonts w:ascii="Times New Roman"/>
                <w:b w:val="false"/>
                <w:i w:val="false"/>
                <w:color w:val="000000"/>
                <w:sz w:val="20"/>
              </w:rPr>
              <w:t>Қарағанды облысы (41 бірл.);</w:t>
            </w:r>
            <w:r>
              <w:br/>
            </w:r>
            <w:r>
              <w:rPr>
                <w:rFonts w:ascii="Times New Roman"/>
                <w:b w:val="false"/>
                <w:i w:val="false"/>
                <w:color w:val="000000"/>
                <w:sz w:val="20"/>
              </w:rPr>
              <w:t>
</w:t>
            </w:r>
            <w:r>
              <w:rPr>
                <w:rFonts w:ascii="Times New Roman"/>
                <w:b w:val="false"/>
                <w:i w:val="false"/>
                <w:color w:val="000000"/>
                <w:sz w:val="20"/>
              </w:rPr>
              <w:t>Қостанай облысы (15 бірл.);</w:t>
            </w:r>
            <w:r>
              <w:br/>
            </w:r>
            <w:r>
              <w:rPr>
                <w:rFonts w:ascii="Times New Roman"/>
                <w:b w:val="false"/>
                <w:i w:val="false"/>
                <w:color w:val="000000"/>
                <w:sz w:val="20"/>
              </w:rPr>
              <w:t>
</w:t>
            </w:r>
            <w:r>
              <w:rPr>
                <w:rFonts w:ascii="Times New Roman"/>
                <w:b w:val="false"/>
                <w:i w:val="false"/>
                <w:color w:val="000000"/>
                <w:sz w:val="20"/>
              </w:rPr>
              <w:t>Қызылорда облысы (30 бірл.);</w:t>
            </w:r>
            <w:r>
              <w:br/>
            </w:r>
            <w:r>
              <w:rPr>
                <w:rFonts w:ascii="Times New Roman"/>
                <w:b w:val="false"/>
                <w:i w:val="false"/>
                <w:color w:val="000000"/>
                <w:sz w:val="20"/>
              </w:rPr>
              <w:t>
</w:t>
            </w:r>
            <w:r>
              <w:rPr>
                <w:rFonts w:ascii="Times New Roman"/>
                <w:b w:val="false"/>
                <w:i w:val="false"/>
                <w:color w:val="000000"/>
                <w:sz w:val="20"/>
              </w:rPr>
              <w:t>Маңғыстау облысы (16 бірл.);</w:t>
            </w:r>
            <w:r>
              <w:br/>
            </w:r>
            <w:r>
              <w:rPr>
                <w:rFonts w:ascii="Times New Roman"/>
                <w:b w:val="false"/>
                <w:i w:val="false"/>
                <w:color w:val="000000"/>
                <w:sz w:val="20"/>
              </w:rPr>
              <w:t>
</w:t>
            </w:r>
            <w:r>
              <w:rPr>
                <w:rFonts w:ascii="Times New Roman"/>
                <w:b w:val="false"/>
                <w:i w:val="false"/>
                <w:color w:val="000000"/>
                <w:sz w:val="20"/>
              </w:rPr>
              <w:t>Павлодар облысы (28 бірл.);</w:t>
            </w:r>
            <w:r>
              <w:br/>
            </w:r>
            <w:r>
              <w:rPr>
                <w:rFonts w:ascii="Times New Roman"/>
                <w:b w:val="false"/>
                <w:i w:val="false"/>
                <w:color w:val="000000"/>
                <w:sz w:val="20"/>
              </w:rPr>
              <w:t>
</w:t>
            </w:r>
            <w:r>
              <w:rPr>
                <w:rFonts w:ascii="Times New Roman"/>
                <w:b w:val="false"/>
                <w:i w:val="false"/>
                <w:color w:val="000000"/>
                <w:sz w:val="20"/>
              </w:rPr>
              <w:t>Солтүстік Қазақстан облысы (21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(15 бірл.)</w:t>
            </w:r>
            <w:r>
              <w:br/>
            </w:r>
            <w:r>
              <w:rPr>
                <w:rFonts w:ascii="Times New Roman"/>
                <w:b w:val="false"/>
                <w:i w:val="false"/>
                <w:color w:val="000000"/>
                <w:sz w:val="20"/>
              </w:rPr>
              <w:t>
</w:t>
            </w:r>
            <w:r>
              <w:rPr>
                <w:rFonts w:ascii="Times New Roman"/>
                <w:b w:val="false"/>
                <w:i w:val="false"/>
                <w:color w:val="000000"/>
                <w:sz w:val="20"/>
              </w:rPr>
              <w:t>2013 жылы 327 бірлік ІІД ЖПБ үшін:</w:t>
            </w:r>
            <w:r>
              <w:br/>
            </w:r>
            <w:r>
              <w:rPr>
                <w:rFonts w:ascii="Times New Roman"/>
                <w:b w:val="false"/>
                <w:i w:val="false"/>
                <w:color w:val="000000"/>
                <w:sz w:val="20"/>
              </w:rPr>
              <w:t>
</w:t>
            </w:r>
            <w:r>
              <w:rPr>
                <w:rFonts w:ascii="Times New Roman"/>
                <w:b w:val="false"/>
                <w:i w:val="false"/>
                <w:color w:val="000000"/>
                <w:sz w:val="20"/>
              </w:rPr>
              <w:t>Астана қаласы (32 бірл.);</w:t>
            </w:r>
            <w:r>
              <w:br/>
            </w:r>
            <w:r>
              <w:rPr>
                <w:rFonts w:ascii="Times New Roman"/>
                <w:b w:val="false"/>
                <w:i w:val="false"/>
                <w:color w:val="000000"/>
                <w:sz w:val="20"/>
              </w:rPr>
              <w:t>
</w:t>
            </w:r>
            <w:r>
              <w:rPr>
                <w:rFonts w:ascii="Times New Roman"/>
                <w:b w:val="false"/>
                <w:i w:val="false"/>
                <w:color w:val="000000"/>
                <w:sz w:val="20"/>
              </w:rPr>
              <w:t>Алматы қаласы (42 бірл.);</w:t>
            </w:r>
            <w:r>
              <w:br/>
            </w:r>
            <w:r>
              <w:rPr>
                <w:rFonts w:ascii="Times New Roman"/>
                <w:b w:val="false"/>
                <w:i w:val="false"/>
                <w:color w:val="000000"/>
                <w:sz w:val="20"/>
              </w:rPr>
              <w:t>
</w:t>
            </w:r>
            <w:r>
              <w:rPr>
                <w:rFonts w:ascii="Times New Roman"/>
                <w:b w:val="false"/>
                <w:i w:val="false"/>
                <w:color w:val="000000"/>
                <w:sz w:val="20"/>
              </w:rPr>
              <w:t>Ақмола облысы (20 бірл.);</w:t>
            </w:r>
            <w:r>
              <w:br/>
            </w:r>
            <w:r>
              <w:rPr>
                <w:rFonts w:ascii="Times New Roman"/>
                <w:b w:val="false"/>
                <w:i w:val="false"/>
                <w:color w:val="000000"/>
                <w:sz w:val="20"/>
              </w:rPr>
              <w:t>
</w:t>
            </w:r>
            <w:r>
              <w:rPr>
                <w:rFonts w:ascii="Times New Roman"/>
                <w:b w:val="false"/>
                <w:i w:val="false"/>
                <w:color w:val="000000"/>
                <w:sz w:val="20"/>
              </w:rPr>
              <w:t>Ақтөбе облысы (22 бірл.);</w:t>
            </w:r>
            <w:r>
              <w:br/>
            </w:r>
            <w:r>
              <w:rPr>
                <w:rFonts w:ascii="Times New Roman"/>
                <w:b w:val="false"/>
                <w:i w:val="false"/>
                <w:color w:val="000000"/>
                <w:sz w:val="20"/>
              </w:rPr>
              <w:t>
</w:t>
            </w:r>
            <w:r>
              <w:rPr>
                <w:rFonts w:ascii="Times New Roman"/>
                <w:b w:val="false"/>
                <w:i w:val="false"/>
                <w:color w:val="000000"/>
                <w:sz w:val="20"/>
              </w:rPr>
              <w:t>Алматы облысы (34 бірл.);</w:t>
            </w:r>
            <w:r>
              <w:br/>
            </w:r>
            <w:r>
              <w:rPr>
                <w:rFonts w:ascii="Times New Roman"/>
                <w:b w:val="false"/>
                <w:i w:val="false"/>
                <w:color w:val="000000"/>
                <w:sz w:val="20"/>
              </w:rPr>
              <w:t>
</w:t>
            </w:r>
            <w:r>
              <w:rPr>
                <w:rFonts w:ascii="Times New Roman"/>
                <w:b w:val="false"/>
                <w:i w:val="false"/>
                <w:color w:val="000000"/>
                <w:sz w:val="20"/>
              </w:rPr>
              <w:t>Атырау облысы (12 бірл.);</w:t>
            </w:r>
            <w:r>
              <w:br/>
            </w:r>
            <w:r>
              <w:rPr>
                <w:rFonts w:ascii="Times New Roman"/>
                <w:b w:val="false"/>
                <w:i w:val="false"/>
                <w:color w:val="000000"/>
                <w:sz w:val="20"/>
              </w:rPr>
              <w:t>
</w:t>
            </w:r>
            <w:r>
              <w:rPr>
                <w:rFonts w:ascii="Times New Roman"/>
                <w:b w:val="false"/>
                <w:i w:val="false"/>
                <w:color w:val="000000"/>
                <w:sz w:val="20"/>
              </w:rPr>
              <w:t>Шығыс Қазақстан облысы (19 бірл.);</w:t>
            </w:r>
            <w:r>
              <w:br/>
            </w:r>
            <w:r>
              <w:rPr>
                <w:rFonts w:ascii="Times New Roman"/>
                <w:b w:val="false"/>
                <w:i w:val="false"/>
                <w:color w:val="000000"/>
                <w:sz w:val="20"/>
              </w:rPr>
              <w:t>
</w:t>
            </w:r>
            <w:r>
              <w:rPr>
                <w:rFonts w:ascii="Times New Roman"/>
                <w:b w:val="false"/>
                <w:i w:val="false"/>
                <w:color w:val="000000"/>
                <w:sz w:val="20"/>
              </w:rPr>
              <w:t>Жамбыл облысы (17 бірл.);</w:t>
            </w:r>
            <w:r>
              <w:br/>
            </w:r>
            <w:r>
              <w:rPr>
                <w:rFonts w:ascii="Times New Roman"/>
                <w:b w:val="false"/>
                <w:i w:val="false"/>
                <w:color w:val="000000"/>
                <w:sz w:val="20"/>
              </w:rPr>
              <w:t>
</w:t>
            </w:r>
            <w:r>
              <w:rPr>
                <w:rFonts w:ascii="Times New Roman"/>
                <w:b w:val="false"/>
                <w:i w:val="false"/>
                <w:color w:val="000000"/>
                <w:sz w:val="20"/>
              </w:rPr>
              <w:t>Батыс Қазақстан облысы (20 бірл.);</w:t>
            </w:r>
            <w:r>
              <w:br/>
            </w:r>
            <w:r>
              <w:rPr>
                <w:rFonts w:ascii="Times New Roman"/>
                <w:b w:val="false"/>
                <w:i w:val="false"/>
                <w:color w:val="000000"/>
                <w:sz w:val="20"/>
              </w:rPr>
              <w:t>
</w:t>
            </w:r>
            <w:r>
              <w:rPr>
                <w:rFonts w:ascii="Times New Roman"/>
                <w:b w:val="false"/>
                <w:i w:val="false"/>
                <w:color w:val="000000"/>
                <w:sz w:val="20"/>
              </w:rPr>
              <w:t>Қарағанды облысы (27 бірл.);</w:t>
            </w:r>
            <w:r>
              <w:br/>
            </w:r>
            <w:r>
              <w:rPr>
                <w:rFonts w:ascii="Times New Roman"/>
                <w:b w:val="false"/>
                <w:i w:val="false"/>
                <w:color w:val="000000"/>
                <w:sz w:val="20"/>
              </w:rPr>
              <w:t>
</w:t>
            </w:r>
            <w:r>
              <w:rPr>
                <w:rFonts w:ascii="Times New Roman"/>
                <w:b w:val="false"/>
                <w:i w:val="false"/>
                <w:color w:val="000000"/>
                <w:sz w:val="20"/>
              </w:rPr>
              <w:t>Қостанай облысы (10 бірл.);Қызылорда облысы (19 бірл.);</w:t>
            </w:r>
            <w:r>
              <w:br/>
            </w:r>
            <w:r>
              <w:rPr>
                <w:rFonts w:ascii="Times New Roman"/>
                <w:b w:val="false"/>
                <w:i w:val="false"/>
                <w:color w:val="000000"/>
                <w:sz w:val="20"/>
              </w:rPr>
              <w:t>
</w:t>
            </w:r>
            <w:r>
              <w:rPr>
                <w:rFonts w:ascii="Times New Roman"/>
                <w:b w:val="false"/>
                <w:i w:val="false"/>
                <w:color w:val="000000"/>
                <w:sz w:val="20"/>
              </w:rPr>
              <w:t>Маңғыстау облысы (11 бірл.);</w:t>
            </w:r>
            <w:r>
              <w:br/>
            </w:r>
            <w:r>
              <w:rPr>
                <w:rFonts w:ascii="Times New Roman"/>
                <w:b w:val="false"/>
                <w:i w:val="false"/>
                <w:color w:val="000000"/>
                <w:sz w:val="20"/>
              </w:rPr>
              <w:t>
</w:t>
            </w:r>
            <w:r>
              <w:rPr>
                <w:rFonts w:ascii="Times New Roman"/>
                <w:b w:val="false"/>
                <w:i w:val="false"/>
                <w:color w:val="000000"/>
                <w:sz w:val="20"/>
              </w:rPr>
              <w:t>Павлодар облысы (18 бірл.)</w:t>
            </w:r>
            <w:r>
              <w:br/>
            </w:r>
            <w:r>
              <w:rPr>
                <w:rFonts w:ascii="Times New Roman"/>
                <w:b w:val="false"/>
                <w:i w:val="false"/>
                <w:color w:val="000000"/>
                <w:sz w:val="20"/>
              </w:rPr>
              <w:t>
</w:t>
            </w:r>
            <w:r>
              <w:rPr>
                <w:rFonts w:ascii="Times New Roman"/>
                <w:b w:val="false"/>
                <w:i w:val="false"/>
                <w:color w:val="000000"/>
                <w:sz w:val="20"/>
              </w:rPr>
              <w:t>Солтүстік Қазақстан облысы (14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(10 бірл.).</w:t>
            </w:r>
            <w:r>
              <w:br/>
            </w:r>
            <w:r>
              <w:rPr>
                <w:rFonts w:ascii="Times New Roman"/>
                <w:b w:val="false"/>
                <w:i w:val="false"/>
                <w:color w:val="000000"/>
                <w:sz w:val="20"/>
              </w:rPr>
              <w:t>
</w:t>
            </w:r>
            <w:r>
              <w:rPr>
                <w:rFonts w:ascii="Times New Roman"/>
                <w:b w:val="false"/>
                <w:i w:val="false"/>
                <w:color w:val="000000"/>
                <w:sz w:val="20"/>
              </w:rPr>
              <w:t>2014 жылы 326 бірлік ІІД ЖПБ үшін:</w:t>
            </w:r>
            <w:r>
              <w:br/>
            </w:r>
            <w:r>
              <w:rPr>
                <w:rFonts w:ascii="Times New Roman"/>
                <w:b w:val="false"/>
                <w:i w:val="false"/>
                <w:color w:val="000000"/>
                <w:sz w:val="20"/>
              </w:rPr>
              <w:t>
</w:t>
            </w:r>
            <w:r>
              <w:rPr>
                <w:rFonts w:ascii="Times New Roman"/>
                <w:b w:val="false"/>
                <w:i w:val="false"/>
                <w:color w:val="000000"/>
                <w:sz w:val="20"/>
              </w:rPr>
              <w:t>Астана қаласы (31 бірл.);</w:t>
            </w:r>
            <w:r>
              <w:br/>
            </w:r>
            <w:r>
              <w:rPr>
                <w:rFonts w:ascii="Times New Roman"/>
                <w:b w:val="false"/>
                <w:i w:val="false"/>
                <w:color w:val="000000"/>
                <w:sz w:val="20"/>
              </w:rPr>
              <w:t>
</w:t>
            </w:r>
            <w:r>
              <w:rPr>
                <w:rFonts w:ascii="Times New Roman"/>
                <w:b w:val="false"/>
                <w:i w:val="false"/>
                <w:color w:val="000000"/>
                <w:sz w:val="20"/>
              </w:rPr>
              <w:t>Алматы қаласы (43 бірл.);</w:t>
            </w:r>
            <w:r>
              <w:br/>
            </w:r>
            <w:r>
              <w:rPr>
                <w:rFonts w:ascii="Times New Roman"/>
                <w:b w:val="false"/>
                <w:i w:val="false"/>
                <w:color w:val="000000"/>
                <w:sz w:val="20"/>
              </w:rPr>
              <w:t>
</w:t>
            </w:r>
            <w:r>
              <w:rPr>
                <w:rFonts w:ascii="Times New Roman"/>
                <w:b w:val="false"/>
                <w:i w:val="false"/>
                <w:color w:val="000000"/>
                <w:sz w:val="20"/>
              </w:rPr>
              <w:t>Ақмола облысы (20 бірл.);</w:t>
            </w:r>
            <w:r>
              <w:br/>
            </w:r>
            <w:r>
              <w:rPr>
                <w:rFonts w:ascii="Times New Roman"/>
                <w:b w:val="false"/>
                <w:i w:val="false"/>
                <w:color w:val="000000"/>
                <w:sz w:val="20"/>
              </w:rPr>
              <w:t>
</w:t>
            </w:r>
            <w:r>
              <w:rPr>
                <w:rFonts w:ascii="Times New Roman"/>
                <w:b w:val="false"/>
                <w:i w:val="false"/>
                <w:color w:val="000000"/>
                <w:sz w:val="20"/>
              </w:rPr>
              <w:t>Ақтөбе облысы (22 бірл.);</w:t>
            </w:r>
            <w:r>
              <w:br/>
            </w:r>
            <w:r>
              <w:rPr>
                <w:rFonts w:ascii="Times New Roman"/>
                <w:b w:val="false"/>
                <w:i w:val="false"/>
                <w:color w:val="000000"/>
                <w:sz w:val="20"/>
              </w:rPr>
              <w:t>
</w:t>
            </w:r>
            <w:r>
              <w:rPr>
                <w:rFonts w:ascii="Times New Roman"/>
                <w:b w:val="false"/>
                <w:i w:val="false"/>
                <w:color w:val="000000"/>
                <w:sz w:val="20"/>
              </w:rPr>
              <w:t>Алматы облысы(34 бірл.);</w:t>
            </w:r>
            <w:r>
              <w:br/>
            </w:r>
            <w:r>
              <w:rPr>
                <w:rFonts w:ascii="Times New Roman"/>
                <w:b w:val="false"/>
                <w:i w:val="false"/>
                <w:color w:val="000000"/>
                <w:sz w:val="20"/>
              </w:rPr>
              <w:t>
</w:t>
            </w:r>
            <w:r>
              <w:rPr>
                <w:rFonts w:ascii="Times New Roman"/>
                <w:b w:val="false"/>
                <w:i w:val="false"/>
                <w:color w:val="000000"/>
                <w:sz w:val="20"/>
              </w:rPr>
              <w:t>Атырау облысы(12 бірл.);</w:t>
            </w:r>
            <w:r>
              <w:br/>
            </w:r>
            <w:r>
              <w:rPr>
                <w:rFonts w:ascii="Times New Roman"/>
                <w:b w:val="false"/>
                <w:i w:val="false"/>
                <w:color w:val="000000"/>
                <w:sz w:val="20"/>
              </w:rPr>
              <w:t>
</w:t>
            </w:r>
            <w:r>
              <w:rPr>
                <w:rFonts w:ascii="Times New Roman"/>
                <w:b w:val="false"/>
                <w:i w:val="false"/>
                <w:color w:val="000000"/>
                <w:sz w:val="20"/>
              </w:rPr>
              <w:t>Шығыс Қазақстан облысы (19 бірл.);</w:t>
            </w:r>
            <w:r>
              <w:br/>
            </w:r>
            <w:r>
              <w:rPr>
                <w:rFonts w:ascii="Times New Roman"/>
                <w:b w:val="false"/>
                <w:i w:val="false"/>
                <w:color w:val="000000"/>
                <w:sz w:val="20"/>
              </w:rPr>
              <w:t>
</w:t>
            </w:r>
            <w:r>
              <w:rPr>
                <w:rFonts w:ascii="Times New Roman"/>
                <w:b w:val="false"/>
                <w:i w:val="false"/>
                <w:color w:val="000000"/>
                <w:sz w:val="20"/>
              </w:rPr>
              <w:t>Жамбыл облысы(16 бірл.);</w:t>
            </w:r>
            <w:r>
              <w:br/>
            </w:r>
            <w:r>
              <w:rPr>
                <w:rFonts w:ascii="Times New Roman"/>
                <w:b w:val="false"/>
                <w:i w:val="false"/>
                <w:color w:val="000000"/>
                <w:sz w:val="20"/>
              </w:rPr>
              <w:t>
</w:t>
            </w:r>
            <w:r>
              <w:rPr>
                <w:rFonts w:ascii="Times New Roman"/>
                <w:b w:val="false"/>
                <w:i w:val="false"/>
                <w:color w:val="000000"/>
                <w:sz w:val="20"/>
              </w:rPr>
              <w:t>Батыс Қазқастан облысы (20 бірл.);</w:t>
            </w:r>
            <w:r>
              <w:br/>
            </w:r>
            <w:r>
              <w:rPr>
                <w:rFonts w:ascii="Times New Roman"/>
                <w:b w:val="false"/>
                <w:i w:val="false"/>
                <w:color w:val="000000"/>
                <w:sz w:val="20"/>
              </w:rPr>
              <w:t>
</w:t>
            </w:r>
            <w:r>
              <w:rPr>
                <w:rFonts w:ascii="Times New Roman"/>
                <w:b w:val="false"/>
                <w:i w:val="false"/>
                <w:color w:val="000000"/>
                <w:sz w:val="20"/>
              </w:rPr>
              <w:t>Қарағанды облысы (27 бірл.);</w:t>
            </w:r>
            <w:r>
              <w:br/>
            </w:r>
            <w:r>
              <w:rPr>
                <w:rFonts w:ascii="Times New Roman"/>
                <w:b w:val="false"/>
                <w:i w:val="false"/>
                <w:color w:val="000000"/>
                <w:sz w:val="20"/>
              </w:rPr>
              <w:t>
</w:t>
            </w:r>
            <w:r>
              <w:rPr>
                <w:rFonts w:ascii="Times New Roman"/>
                <w:b w:val="false"/>
                <w:i w:val="false"/>
                <w:color w:val="000000"/>
                <w:sz w:val="20"/>
              </w:rPr>
              <w:t>Қостанай облысы (10 бірл.);</w:t>
            </w:r>
            <w:r>
              <w:br/>
            </w:r>
            <w:r>
              <w:rPr>
                <w:rFonts w:ascii="Times New Roman"/>
                <w:b w:val="false"/>
                <w:i w:val="false"/>
                <w:color w:val="000000"/>
                <w:sz w:val="20"/>
              </w:rPr>
              <w:t>
</w:t>
            </w:r>
            <w:r>
              <w:rPr>
                <w:rFonts w:ascii="Times New Roman"/>
                <w:b w:val="false"/>
                <w:i w:val="false"/>
                <w:color w:val="000000"/>
                <w:sz w:val="20"/>
              </w:rPr>
              <w:t>Қызылорда облысы (19 бірл.);</w:t>
            </w:r>
            <w:r>
              <w:br/>
            </w:r>
            <w:r>
              <w:rPr>
                <w:rFonts w:ascii="Times New Roman"/>
                <w:b w:val="false"/>
                <w:i w:val="false"/>
                <w:color w:val="000000"/>
                <w:sz w:val="20"/>
              </w:rPr>
              <w:t>
</w:t>
            </w:r>
            <w:r>
              <w:rPr>
                <w:rFonts w:ascii="Times New Roman"/>
                <w:b w:val="false"/>
                <w:i w:val="false"/>
                <w:color w:val="000000"/>
                <w:sz w:val="20"/>
              </w:rPr>
              <w:t>Маңғыстау облысы (11 бірл.);</w:t>
            </w:r>
            <w:r>
              <w:br/>
            </w:r>
            <w:r>
              <w:rPr>
                <w:rFonts w:ascii="Times New Roman"/>
                <w:b w:val="false"/>
                <w:i w:val="false"/>
                <w:color w:val="000000"/>
                <w:sz w:val="20"/>
              </w:rPr>
              <w:t>
</w:t>
            </w:r>
            <w:r>
              <w:rPr>
                <w:rFonts w:ascii="Times New Roman"/>
                <w:b w:val="false"/>
                <w:i w:val="false"/>
                <w:color w:val="000000"/>
                <w:sz w:val="20"/>
              </w:rPr>
              <w:t>Павлодар облысы(18 бірл.)</w:t>
            </w:r>
            <w:r>
              <w:br/>
            </w:r>
            <w:r>
              <w:rPr>
                <w:rFonts w:ascii="Times New Roman"/>
                <w:b w:val="false"/>
                <w:i w:val="false"/>
                <w:color w:val="000000"/>
                <w:sz w:val="20"/>
              </w:rPr>
              <w:t>
</w:t>
            </w:r>
            <w:r>
              <w:rPr>
                <w:rFonts w:ascii="Times New Roman"/>
                <w:b w:val="false"/>
                <w:i w:val="false"/>
                <w:color w:val="000000"/>
                <w:sz w:val="20"/>
              </w:rPr>
              <w:t>Солтүстік Қазқастан облысы (14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(10 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жылдары, қыркүйек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320,534*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ережелерін бұзуды тіркейтін функцияларды және ішкі істер органдары жедел басқару орталықтарының бейнебақылау жүйелерін біріктіруді қоса атқаратын қалалардың көше-жол желісіне жол қозғалысын бақылаудың зияткерлік жүйелерін енгізу, оның ішінде:</w:t>
            </w:r>
            <w:r>
              <w:br/>
            </w:r>
            <w:r>
              <w:rPr>
                <w:rFonts w:ascii="Times New Roman"/>
                <w:b w:val="false"/>
                <w:i w:val="false"/>
                <w:color w:val="000000"/>
                <w:sz w:val="20"/>
              </w:rPr>
              <w:t>
</w:t>
            </w:r>
            <w:r>
              <w:rPr>
                <w:rFonts w:ascii="Times New Roman"/>
                <w:b w:val="false"/>
                <w:i w:val="false"/>
                <w:color w:val="000000"/>
                <w:sz w:val="20"/>
              </w:rPr>
              <w:t>Астана қаласы (5 бірл.);</w:t>
            </w:r>
            <w:r>
              <w:br/>
            </w:r>
            <w:r>
              <w:rPr>
                <w:rFonts w:ascii="Times New Roman"/>
                <w:b w:val="false"/>
                <w:i w:val="false"/>
                <w:color w:val="000000"/>
                <w:sz w:val="20"/>
              </w:rPr>
              <w:t>
</w:t>
            </w:r>
            <w:r>
              <w:rPr>
                <w:rFonts w:ascii="Times New Roman"/>
                <w:b w:val="false"/>
                <w:i w:val="false"/>
                <w:color w:val="000000"/>
                <w:sz w:val="20"/>
              </w:rPr>
              <w:t>Ақмола облысы (3 бірл.);</w:t>
            </w:r>
            <w:r>
              <w:br/>
            </w:r>
            <w:r>
              <w:rPr>
                <w:rFonts w:ascii="Times New Roman"/>
                <w:b w:val="false"/>
                <w:i w:val="false"/>
                <w:color w:val="000000"/>
                <w:sz w:val="20"/>
              </w:rPr>
              <w:t>
</w:t>
            </w:r>
            <w:r>
              <w:rPr>
                <w:rFonts w:ascii="Times New Roman"/>
                <w:b w:val="false"/>
                <w:i w:val="false"/>
                <w:color w:val="000000"/>
                <w:sz w:val="20"/>
              </w:rPr>
              <w:t>Ақтөбе облысы (3 бірл.);</w:t>
            </w:r>
            <w:r>
              <w:br/>
            </w:r>
            <w:r>
              <w:rPr>
                <w:rFonts w:ascii="Times New Roman"/>
                <w:b w:val="false"/>
                <w:i w:val="false"/>
                <w:color w:val="000000"/>
                <w:sz w:val="20"/>
              </w:rPr>
              <w:t>
</w:t>
            </w:r>
            <w:r>
              <w:rPr>
                <w:rFonts w:ascii="Times New Roman"/>
                <w:b w:val="false"/>
                <w:i w:val="false"/>
                <w:color w:val="000000"/>
                <w:sz w:val="20"/>
              </w:rPr>
              <w:t>Алматы облысы (3 бірл.);</w:t>
            </w:r>
            <w:r>
              <w:br/>
            </w:r>
            <w:r>
              <w:rPr>
                <w:rFonts w:ascii="Times New Roman"/>
                <w:b w:val="false"/>
                <w:i w:val="false"/>
                <w:color w:val="000000"/>
                <w:sz w:val="20"/>
              </w:rPr>
              <w:t>
</w:t>
            </w:r>
            <w:r>
              <w:rPr>
                <w:rFonts w:ascii="Times New Roman"/>
                <w:b w:val="false"/>
                <w:i w:val="false"/>
                <w:color w:val="000000"/>
                <w:sz w:val="20"/>
              </w:rPr>
              <w:t>Шығыс Қазақстан облысы (5</w:t>
            </w:r>
            <w:r>
              <w:br/>
            </w:r>
            <w:r>
              <w:rPr>
                <w:rFonts w:ascii="Times New Roman"/>
                <w:b w:val="false"/>
                <w:i w:val="false"/>
                <w:color w:val="000000"/>
                <w:sz w:val="20"/>
              </w:rPr>
              <w:t>
</w:t>
            </w:r>
            <w:r>
              <w:rPr>
                <w:rFonts w:ascii="Times New Roman"/>
                <w:b w:val="false"/>
                <w:i w:val="false"/>
                <w:color w:val="000000"/>
                <w:sz w:val="20"/>
              </w:rPr>
              <w:t>бірл.);</w:t>
            </w:r>
            <w:r>
              <w:br/>
            </w:r>
            <w:r>
              <w:rPr>
                <w:rFonts w:ascii="Times New Roman"/>
                <w:b w:val="false"/>
                <w:i w:val="false"/>
                <w:color w:val="000000"/>
                <w:sz w:val="20"/>
              </w:rPr>
              <w:t>
</w:t>
            </w:r>
            <w:r>
              <w:rPr>
                <w:rFonts w:ascii="Times New Roman"/>
                <w:b w:val="false"/>
                <w:i w:val="false"/>
                <w:color w:val="000000"/>
                <w:sz w:val="20"/>
              </w:rPr>
              <w:t>Жамбыл облысы (3 бірл.);</w:t>
            </w:r>
            <w:r>
              <w:br/>
            </w:r>
            <w:r>
              <w:rPr>
                <w:rFonts w:ascii="Times New Roman"/>
                <w:b w:val="false"/>
                <w:i w:val="false"/>
                <w:color w:val="000000"/>
                <w:sz w:val="20"/>
              </w:rPr>
              <w:t>
</w:t>
            </w:r>
            <w:r>
              <w:rPr>
                <w:rFonts w:ascii="Times New Roman"/>
                <w:b w:val="false"/>
                <w:i w:val="false"/>
                <w:color w:val="000000"/>
                <w:sz w:val="20"/>
              </w:rPr>
              <w:t>Батыс Қазақстан облысы (3 бірл.);</w:t>
            </w:r>
            <w:r>
              <w:br/>
            </w:r>
            <w:r>
              <w:rPr>
                <w:rFonts w:ascii="Times New Roman"/>
                <w:b w:val="false"/>
                <w:i w:val="false"/>
                <w:color w:val="000000"/>
                <w:sz w:val="20"/>
              </w:rPr>
              <w:t>
</w:t>
            </w:r>
            <w:r>
              <w:rPr>
                <w:rFonts w:ascii="Times New Roman"/>
                <w:b w:val="false"/>
                <w:i w:val="false"/>
                <w:color w:val="000000"/>
                <w:sz w:val="20"/>
              </w:rPr>
              <w:t>Қарағанды облысы (5 бірл.);</w:t>
            </w:r>
            <w:r>
              <w:br/>
            </w:r>
            <w:r>
              <w:rPr>
                <w:rFonts w:ascii="Times New Roman"/>
                <w:b w:val="false"/>
                <w:i w:val="false"/>
                <w:color w:val="000000"/>
                <w:sz w:val="20"/>
              </w:rPr>
              <w:t>
</w:t>
            </w:r>
            <w:r>
              <w:rPr>
                <w:rFonts w:ascii="Times New Roman"/>
                <w:b w:val="false"/>
                <w:i w:val="false"/>
                <w:color w:val="000000"/>
                <w:sz w:val="20"/>
              </w:rPr>
              <w:t>Қостанай облысы (3 бірл.);</w:t>
            </w:r>
            <w:r>
              <w:br/>
            </w:r>
            <w:r>
              <w:rPr>
                <w:rFonts w:ascii="Times New Roman"/>
                <w:b w:val="false"/>
                <w:i w:val="false"/>
                <w:color w:val="000000"/>
                <w:sz w:val="20"/>
              </w:rPr>
              <w:t>
</w:t>
            </w:r>
            <w:r>
              <w:rPr>
                <w:rFonts w:ascii="Times New Roman"/>
                <w:b w:val="false"/>
                <w:i w:val="false"/>
                <w:color w:val="000000"/>
                <w:sz w:val="20"/>
              </w:rPr>
              <w:t>Қызылорда облысы (3 бірл.);</w:t>
            </w:r>
            <w:r>
              <w:br/>
            </w:r>
            <w:r>
              <w:rPr>
                <w:rFonts w:ascii="Times New Roman"/>
                <w:b w:val="false"/>
                <w:i w:val="false"/>
                <w:color w:val="000000"/>
                <w:sz w:val="20"/>
              </w:rPr>
              <w:t>
</w:t>
            </w:r>
            <w:r>
              <w:rPr>
                <w:rFonts w:ascii="Times New Roman"/>
                <w:b w:val="false"/>
                <w:i w:val="false"/>
                <w:color w:val="000000"/>
                <w:sz w:val="20"/>
              </w:rPr>
              <w:t>Маңғыстау облысы (3 бірл.);</w:t>
            </w:r>
            <w:r>
              <w:br/>
            </w:r>
            <w:r>
              <w:rPr>
                <w:rFonts w:ascii="Times New Roman"/>
                <w:b w:val="false"/>
                <w:i w:val="false"/>
                <w:color w:val="000000"/>
                <w:sz w:val="20"/>
              </w:rPr>
              <w:t>
</w:t>
            </w:r>
            <w:r>
              <w:rPr>
                <w:rFonts w:ascii="Times New Roman"/>
                <w:b w:val="false"/>
                <w:i w:val="false"/>
                <w:color w:val="000000"/>
                <w:sz w:val="20"/>
              </w:rPr>
              <w:t>Павлодар облысы (3 бірл.);</w:t>
            </w:r>
            <w:r>
              <w:br/>
            </w:r>
            <w:r>
              <w:rPr>
                <w:rFonts w:ascii="Times New Roman"/>
                <w:b w:val="false"/>
                <w:i w:val="false"/>
                <w:color w:val="000000"/>
                <w:sz w:val="20"/>
              </w:rPr>
              <w:t>
</w:t>
            </w:r>
            <w:r>
              <w:rPr>
                <w:rFonts w:ascii="Times New Roman"/>
                <w:b w:val="false"/>
                <w:i w:val="false"/>
                <w:color w:val="000000"/>
                <w:sz w:val="20"/>
              </w:rPr>
              <w:t>Солтүстік Қазақстан облысы (3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(5 бірл.). Барлығы - 50 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және Ақмола,</w:t>
            </w:r>
            <w:r>
              <w:rPr>
                <w:rFonts w:ascii="Times New Roman"/>
                <w:b w:val="false"/>
                <w:i w:val="false"/>
                <w:color w:val="000000"/>
                <w:sz w:val="20"/>
              </w:rPr>
              <w:t>Ақтөбе,</w:t>
            </w:r>
            <w:r>
              <w:rPr>
                <w:rFonts w:ascii="Times New Roman"/>
                <w:b w:val="false"/>
                <w:i w:val="false"/>
                <w:color w:val="000000"/>
                <w:sz w:val="20"/>
              </w:rPr>
              <w:t xml:space="preserve">Алматы, </w:t>
            </w:r>
            <w:r>
              <w:rPr>
                <w:rFonts w:ascii="Times New Roman"/>
                <w:b w:val="false"/>
                <w:i w:val="false"/>
                <w:color w:val="000000"/>
                <w:sz w:val="20"/>
              </w:rPr>
              <w:t>Шығыс Қазақстан,</w:t>
            </w:r>
            <w:r>
              <w:rPr>
                <w:rFonts w:ascii="Times New Roman"/>
                <w:b w:val="false"/>
                <w:i w:val="false"/>
                <w:color w:val="000000"/>
                <w:sz w:val="20"/>
              </w:rPr>
              <w:t>Жамбыл, Батыс Қазақстан,</w:t>
            </w:r>
            <w:r>
              <w:rPr>
                <w:rFonts w:ascii="Times New Roman"/>
                <w:b w:val="false"/>
                <w:i w:val="false"/>
                <w:color w:val="000000"/>
                <w:sz w:val="20"/>
              </w:rPr>
              <w:t>Қарағанды,</w:t>
            </w:r>
            <w:r>
              <w:rPr>
                <w:rFonts w:ascii="Times New Roman"/>
                <w:b w:val="false"/>
                <w:i w:val="false"/>
                <w:color w:val="000000"/>
                <w:sz w:val="20"/>
              </w:rPr>
              <w:t>Қостанай,</w:t>
            </w:r>
            <w:r>
              <w:rPr>
                <w:rFonts w:ascii="Times New Roman"/>
                <w:b w:val="false"/>
                <w:i w:val="false"/>
                <w:color w:val="000000"/>
                <w:sz w:val="20"/>
              </w:rPr>
              <w:t>Қызылорда,</w:t>
            </w:r>
            <w:r>
              <w:rPr>
                <w:rFonts w:ascii="Times New Roman"/>
                <w:b w:val="false"/>
                <w:i w:val="false"/>
                <w:color w:val="000000"/>
                <w:sz w:val="20"/>
              </w:rPr>
              <w:t>Маңғыстау,</w:t>
            </w:r>
            <w:r>
              <w:rPr>
                <w:rFonts w:ascii="Times New Roman"/>
                <w:b w:val="false"/>
                <w:i w:val="false"/>
                <w:color w:val="000000"/>
                <w:sz w:val="20"/>
              </w:rPr>
              <w:t>Павлодар,</w:t>
            </w:r>
            <w:r>
              <w:rPr>
                <w:rFonts w:ascii="Times New Roman"/>
                <w:b w:val="false"/>
                <w:i w:val="false"/>
                <w:color w:val="000000"/>
                <w:sz w:val="20"/>
              </w:rPr>
              <w:t>Солтүстік Қазақстан, Оңтүстік Қазақстан облыстарының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жылдары, қыркүйек</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бұзушылықтарды және бағдаршамның қызыл сигналына өтуді анықтаудың құрамалы 25 жүйесін сатып алу және орнату (қозғалыстың 3 жолағы бір бағытқа).</w:t>
            </w:r>
            <w:r>
              <w:br/>
            </w:r>
            <w:r>
              <w:rPr>
                <w:rFonts w:ascii="Times New Roman"/>
                <w:b w:val="false"/>
                <w:i w:val="false"/>
                <w:color w:val="000000"/>
                <w:sz w:val="20"/>
              </w:rPr>
              <w:t>
</w:t>
            </w:r>
            <w:r>
              <w:rPr>
                <w:rFonts w:ascii="Times New Roman"/>
                <w:b w:val="false"/>
                <w:i w:val="false"/>
                <w:color w:val="000000"/>
                <w:sz w:val="20"/>
              </w:rPr>
              <w:t>2012 жылы 15 жүйе, қалаларда:</w:t>
            </w:r>
            <w:r>
              <w:br/>
            </w:r>
            <w:r>
              <w:rPr>
                <w:rFonts w:ascii="Times New Roman"/>
                <w:b w:val="false"/>
                <w:i w:val="false"/>
                <w:color w:val="000000"/>
                <w:sz w:val="20"/>
              </w:rPr>
              <w:t>
</w:t>
            </w:r>
            <w:r>
              <w:rPr>
                <w:rFonts w:ascii="Times New Roman"/>
                <w:b w:val="false"/>
                <w:i w:val="false"/>
                <w:color w:val="000000"/>
                <w:sz w:val="20"/>
              </w:rPr>
              <w:t>Алматы (10 бірл.);</w:t>
            </w:r>
            <w:r>
              <w:br/>
            </w:r>
            <w:r>
              <w:rPr>
                <w:rFonts w:ascii="Times New Roman"/>
                <w:b w:val="false"/>
                <w:i w:val="false"/>
                <w:color w:val="000000"/>
                <w:sz w:val="20"/>
              </w:rPr>
              <w:t>
</w:t>
            </w:r>
            <w:r>
              <w:rPr>
                <w:rFonts w:ascii="Times New Roman"/>
                <w:b w:val="false"/>
                <w:i w:val="false"/>
                <w:color w:val="000000"/>
                <w:sz w:val="20"/>
              </w:rPr>
              <w:t>Ақтөбе (2 бірл.);</w:t>
            </w:r>
            <w:r>
              <w:br/>
            </w:r>
            <w:r>
              <w:rPr>
                <w:rFonts w:ascii="Times New Roman"/>
                <w:b w:val="false"/>
                <w:i w:val="false"/>
                <w:color w:val="000000"/>
                <w:sz w:val="20"/>
              </w:rPr>
              <w:t>
</w:t>
            </w:r>
            <w:r>
              <w:rPr>
                <w:rFonts w:ascii="Times New Roman"/>
                <w:b w:val="false"/>
                <w:i w:val="false"/>
                <w:color w:val="000000"/>
                <w:sz w:val="20"/>
              </w:rPr>
              <w:t>Теміртау (1 бірл.);</w:t>
            </w:r>
            <w:r>
              <w:br/>
            </w:r>
            <w:r>
              <w:rPr>
                <w:rFonts w:ascii="Times New Roman"/>
                <w:b w:val="false"/>
                <w:i w:val="false"/>
                <w:color w:val="000000"/>
                <w:sz w:val="20"/>
              </w:rPr>
              <w:t>
</w:t>
            </w:r>
            <w:r>
              <w:rPr>
                <w:rFonts w:ascii="Times New Roman"/>
                <w:b w:val="false"/>
                <w:i w:val="false"/>
                <w:color w:val="000000"/>
                <w:sz w:val="20"/>
              </w:rPr>
              <w:t>Павлодар (2 бірл.).</w:t>
            </w:r>
            <w:r>
              <w:br/>
            </w:r>
            <w:r>
              <w:rPr>
                <w:rFonts w:ascii="Times New Roman"/>
                <w:b w:val="false"/>
                <w:i w:val="false"/>
                <w:color w:val="000000"/>
                <w:sz w:val="20"/>
              </w:rPr>
              <w:t>
</w:t>
            </w:r>
            <w:r>
              <w:rPr>
                <w:rFonts w:ascii="Times New Roman"/>
                <w:b w:val="false"/>
                <w:i w:val="false"/>
                <w:color w:val="000000"/>
                <w:sz w:val="20"/>
              </w:rPr>
              <w:t>2013 жылы 5 жүйе, қалаларда Талдықорған (1 бірл.):</w:t>
            </w:r>
            <w:r>
              <w:br/>
            </w:r>
            <w:r>
              <w:rPr>
                <w:rFonts w:ascii="Times New Roman"/>
                <w:b w:val="false"/>
                <w:i w:val="false"/>
                <w:color w:val="000000"/>
                <w:sz w:val="20"/>
              </w:rPr>
              <w:t>
</w:t>
            </w:r>
            <w:r>
              <w:rPr>
                <w:rFonts w:ascii="Times New Roman"/>
                <w:b w:val="false"/>
                <w:i w:val="false"/>
                <w:color w:val="000000"/>
                <w:sz w:val="20"/>
              </w:rPr>
              <w:t>Қарағанды (3 бірл.);</w:t>
            </w:r>
            <w:r>
              <w:br/>
            </w:r>
            <w:r>
              <w:rPr>
                <w:rFonts w:ascii="Times New Roman"/>
                <w:b w:val="false"/>
                <w:i w:val="false"/>
                <w:color w:val="000000"/>
                <w:sz w:val="20"/>
              </w:rPr>
              <w:t>
</w:t>
            </w:r>
            <w:r>
              <w:rPr>
                <w:rFonts w:ascii="Times New Roman"/>
                <w:b w:val="false"/>
                <w:i w:val="false"/>
                <w:color w:val="000000"/>
                <w:sz w:val="20"/>
              </w:rPr>
              <w:t>Екібастұз (1 бірл.);</w:t>
            </w:r>
            <w:r>
              <w:br/>
            </w:r>
            <w:r>
              <w:rPr>
                <w:rFonts w:ascii="Times New Roman"/>
                <w:b w:val="false"/>
                <w:i w:val="false"/>
                <w:color w:val="000000"/>
                <w:sz w:val="20"/>
              </w:rPr>
              <w:t>
</w:t>
            </w:r>
            <w:r>
              <w:rPr>
                <w:rFonts w:ascii="Times New Roman"/>
                <w:b w:val="false"/>
                <w:i w:val="false"/>
                <w:color w:val="000000"/>
                <w:sz w:val="20"/>
              </w:rPr>
              <w:t>2014 жылы 5 жүйе, қалаларда:</w:t>
            </w:r>
            <w:r>
              <w:br/>
            </w:r>
            <w:r>
              <w:rPr>
                <w:rFonts w:ascii="Times New Roman"/>
                <w:b w:val="false"/>
                <w:i w:val="false"/>
                <w:color w:val="000000"/>
                <w:sz w:val="20"/>
              </w:rPr>
              <w:t>
</w:t>
            </w:r>
            <w:r>
              <w:rPr>
                <w:rFonts w:ascii="Times New Roman"/>
                <w:b w:val="false"/>
                <w:i w:val="false"/>
                <w:color w:val="000000"/>
                <w:sz w:val="20"/>
              </w:rPr>
              <w:t>Ақтөбе (2 бірл.):</w:t>
            </w:r>
            <w:r>
              <w:br/>
            </w:r>
            <w:r>
              <w:rPr>
                <w:rFonts w:ascii="Times New Roman"/>
                <w:b w:val="false"/>
                <w:i w:val="false"/>
                <w:color w:val="000000"/>
                <w:sz w:val="20"/>
              </w:rPr>
              <w:t>
</w:t>
            </w:r>
            <w:r>
              <w:rPr>
                <w:rFonts w:ascii="Times New Roman"/>
                <w:b w:val="false"/>
                <w:i w:val="false"/>
                <w:color w:val="000000"/>
                <w:sz w:val="20"/>
              </w:rPr>
              <w:t>Теміртау (1 бірл.);</w:t>
            </w:r>
            <w:r>
              <w:br/>
            </w:r>
            <w:r>
              <w:rPr>
                <w:rFonts w:ascii="Times New Roman"/>
                <w:b w:val="false"/>
                <w:i w:val="false"/>
                <w:color w:val="000000"/>
                <w:sz w:val="20"/>
              </w:rPr>
              <w:t>
</w:t>
            </w:r>
            <w:r>
              <w:rPr>
                <w:rFonts w:ascii="Times New Roman"/>
                <w:b w:val="false"/>
                <w:i w:val="false"/>
                <w:color w:val="000000"/>
                <w:sz w:val="20"/>
              </w:rPr>
              <w:t>Павлодар (2 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Алматы қаласының және</w:t>
            </w:r>
          </w:p>
          <w:p>
            <w:pPr>
              <w:spacing w:after="20"/>
              <w:ind w:left="20"/>
              <w:jc w:val="both"/>
            </w:pPr>
            <w:r>
              <w:rPr>
                <w:rFonts w:ascii="Times New Roman"/>
                <w:b w:val="false"/>
                <w:i w:val="false"/>
                <w:color w:val="000000"/>
                <w:sz w:val="20"/>
              </w:rPr>
              <w:t>Ақтөбе, Қарағанды,</w:t>
            </w:r>
          </w:p>
          <w:p>
            <w:pPr>
              <w:spacing w:after="20"/>
              <w:ind w:left="20"/>
              <w:jc w:val="both"/>
            </w:pPr>
            <w:r>
              <w:rPr>
                <w:rFonts w:ascii="Times New Roman"/>
                <w:b w:val="false"/>
                <w:i w:val="false"/>
                <w:color w:val="000000"/>
                <w:sz w:val="20"/>
              </w:rPr>
              <w:t>Павлодар, Алматы</w:t>
            </w:r>
          </w:p>
          <w:p>
            <w:pPr>
              <w:spacing w:after="20"/>
              <w:ind w:left="20"/>
              <w:jc w:val="both"/>
            </w:pPr>
            <w:r>
              <w:rPr>
                <w:rFonts w:ascii="Times New Roman"/>
                <w:b w:val="false"/>
                <w:i w:val="false"/>
                <w:color w:val="000000"/>
                <w:sz w:val="20"/>
              </w:rPr>
              <w:t>облыстарының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бұзушылықтарды және бағдаршамның қызыл сигналына өтуді анықтаудың құрамалы 65 жүйелерін сатып алу және орнату (қозғалыстың 4 жолағы екі бағытқа).</w:t>
            </w:r>
            <w:r>
              <w:br/>
            </w:r>
            <w:r>
              <w:rPr>
                <w:rFonts w:ascii="Times New Roman"/>
                <w:b w:val="false"/>
                <w:i w:val="false"/>
                <w:color w:val="000000"/>
                <w:sz w:val="20"/>
              </w:rPr>
              <w:t>
</w:t>
            </w:r>
            <w:r>
              <w:rPr>
                <w:rFonts w:ascii="Times New Roman"/>
                <w:b w:val="false"/>
                <w:i w:val="false"/>
                <w:color w:val="000000"/>
                <w:sz w:val="20"/>
              </w:rPr>
              <w:t>2012 жылы 15 жүйе, 15 қалада:</w:t>
            </w:r>
            <w:r>
              <w:br/>
            </w:r>
            <w:r>
              <w:rPr>
                <w:rFonts w:ascii="Times New Roman"/>
                <w:b w:val="false"/>
                <w:i w:val="false"/>
                <w:color w:val="000000"/>
                <w:sz w:val="20"/>
              </w:rPr>
              <w:t>
</w:t>
            </w:r>
            <w:r>
              <w:rPr>
                <w:rFonts w:ascii="Times New Roman"/>
                <w:b w:val="false"/>
                <w:i w:val="false"/>
                <w:color w:val="000000"/>
                <w:sz w:val="20"/>
              </w:rPr>
              <w:t>Алматы (10 бірл.);</w:t>
            </w:r>
            <w:r>
              <w:br/>
            </w:r>
            <w:r>
              <w:rPr>
                <w:rFonts w:ascii="Times New Roman"/>
                <w:b w:val="false"/>
                <w:i w:val="false"/>
                <w:color w:val="000000"/>
                <w:sz w:val="20"/>
              </w:rPr>
              <w:t>
</w:t>
            </w:r>
            <w:r>
              <w:rPr>
                <w:rFonts w:ascii="Times New Roman"/>
                <w:b w:val="false"/>
                <w:i w:val="false"/>
                <w:color w:val="000000"/>
                <w:sz w:val="20"/>
              </w:rPr>
              <w:t>Ақтөбе (2 бірл.);</w:t>
            </w:r>
            <w:r>
              <w:br/>
            </w:r>
            <w:r>
              <w:rPr>
                <w:rFonts w:ascii="Times New Roman"/>
                <w:b w:val="false"/>
                <w:i w:val="false"/>
                <w:color w:val="000000"/>
                <w:sz w:val="20"/>
              </w:rPr>
              <w:t>
</w:t>
            </w:r>
            <w:r>
              <w:rPr>
                <w:rFonts w:ascii="Times New Roman"/>
                <w:b w:val="false"/>
                <w:i w:val="false"/>
                <w:color w:val="000000"/>
                <w:sz w:val="20"/>
              </w:rPr>
              <w:t>Теміртау (1 бірл.);</w:t>
            </w:r>
            <w:r>
              <w:br/>
            </w:r>
            <w:r>
              <w:rPr>
                <w:rFonts w:ascii="Times New Roman"/>
                <w:b w:val="false"/>
                <w:i w:val="false"/>
                <w:color w:val="000000"/>
                <w:sz w:val="20"/>
              </w:rPr>
              <w:t>
</w:t>
            </w:r>
            <w:r>
              <w:rPr>
                <w:rFonts w:ascii="Times New Roman"/>
                <w:b w:val="false"/>
                <w:i w:val="false"/>
                <w:color w:val="000000"/>
                <w:sz w:val="20"/>
              </w:rPr>
              <w:t>Павлодар (2 бірл.).</w:t>
            </w:r>
            <w:r>
              <w:br/>
            </w:r>
            <w:r>
              <w:rPr>
                <w:rFonts w:ascii="Times New Roman"/>
                <w:b w:val="false"/>
                <w:i w:val="false"/>
                <w:color w:val="000000"/>
                <w:sz w:val="20"/>
              </w:rPr>
              <w:t>
</w:t>
            </w:r>
            <w:r>
              <w:rPr>
                <w:rFonts w:ascii="Times New Roman"/>
                <w:b w:val="false"/>
                <w:i w:val="false"/>
                <w:color w:val="000000"/>
                <w:sz w:val="20"/>
              </w:rPr>
              <w:t>2013 жылы 25 жүйе, қалаларда:</w:t>
            </w:r>
            <w:r>
              <w:br/>
            </w:r>
            <w:r>
              <w:rPr>
                <w:rFonts w:ascii="Times New Roman"/>
                <w:b w:val="false"/>
                <w:i w:val="false"/>
                <w:color w:val="000000"/>
                <w:sz w:val="20"/>
              </w:rPr>
              <w:t>
</w:t>
            </w:r>
            <w:r>
              <w:rPr>
                <w:rFonts w:ascii="Times New Roman"/>
                <w:b w:val="false"/>
                <w:i w:val="false"/>
                <w:color w:val="000000"/>
                <w:sz w:val="20"/>
              </w:rPr>
              <w:t>Көкшетау (3 бірл.);</w:t>
            </w:r>
            <w:r>
              <w:br/>
            </w:r>
            <w:r>
              <w:rPr>
                <w:rFonts w:ascii="Times New Roman"/>
                <w:b w:val="false"/>
                <w:i w:val="false"/>
                <w:color w:val="000000"/>
                <w:sz w:val="20"/>
              </w:rPr>
              <w:t>
</w:t>
            </w:r>
            <w:r>
              <w:rPr>
                <w:rFonts w:ascii="Times New Roman"/>
                <w:b w:val="false"/>
                <w:i w:val="false"/>
                <w:color w:val="000000"/>
                <w:sz w:val="20"/>
              </w:rPr>
              <w:t>Ақтөбе (2 бірл.);</w:t>
            </w:r>
            <w:r>
              <w:br/>
            </w:r>
            <w:r>
              <w:rPr>
                <w:rFonts w:ascii="Times New Roman"/>
                <w:b w:val="false"/>
                <w:i w:val="false"/>
                <w:color w:val="000000"/>
                <w:sz w:val="20"/>
              </w:rPr>
              <w:t>
</w:t>
            </w:r>
            <w:r>
              <w:rPr>
                <w:rFonts w:ascii="Times New Roman"/>
                <w:b w:val="false"/>
                <w:i w:val="false"/>
                <w:color w:val="000000"/>
                <w:sz w:val="20"/>
              </w:rPr>
              <w:t>Талдықорған (4 бірл.);</w:t>
            </w:r>
            <w:r>
              <w:br/>
            </w:r>
            <w:r>
              <w:rPr>
                <w:rFonts w:ascii="Times New Roman"/>
                <w:b w:val="false"/>
                <w:i w:val="false"/>
                <w:color w:val="000000"/>
                <w:sz w:val="20"/>
              </w:rPr>
              <w:t>
</w:t>
            </w:r>
            <w:r>
              <w:rPr>
                <w:rFonts w:ascii="Times New Roman"/>
                <w:b w:val="false"/>
                <w:i w:val="false"/>
                <w:color w:val="000000"/>
                <w:sz w:val="20"/>
              </w:rPr>
              <w:t>Қарағанды (2 бірл.);</w:t>
            </w:r>
            <w:r>
              <w:br/>
            </w:r>
            <w:r>
              <w:rPr>
                <w:rFonts w:ascii="Times New Roman"/>
                <w:b w:val="false"/>
                <w:i w:val="false"/>
                <w:color w:val="000000"/>
                <w:sz w:val="20"/>
              </w:rPr>
              <w:t>
</w:t>
            </w:r>
            <w:r>
              <w:rPr>
                <w:rFonts w:ascii="Times New Roman"/>
                <w:b w:val="false"/>
                <w:i w:val="false"/>
                <w:color w:val="000000"/>
                <w:sz w:val="20"/>
              </w:rPr>
              <w:t>Жезказган (2 бірл.);</w:t>
            </w:r>
            <w:r>
              <w:br/>
            </w:r>
            <w:r>
              <w:rPr>
                <w:rFonts w:ascii="Times New Roman"/>
                <w:b w:val="false"/>
                <w:i w:val="false"/>
                <w:color w:val="000000"/>
                <w:sz w:val="20"/>
              </w:rPr>
              <w:t>
</w:t>
            </w:r>
            <w:r>
              <w:rPr>
                <w:rFonts w:ascii="Times New Roman"/>
                <w:b w:val="false"/>
                <w:i w:val="false"/>
                <w:color w:val="000000"/>
                <w:sz w:val="20"/>
              </w:rPr>
              <w:t>Теміртау (1 бірл.);</w:t>
            </w:r>
            <w:r>
              <w:br/>
            </w:r>
            <w:r>
              <w:rPr>
                <w:rFonts w:ascii="Times New Roman"/>
                <w:b w:val="false"/>
                <w:i w:val="false"/>
                <w:color w:val="000000"/>
                <w:sz w:val="20"/>
              </w:rPr>
              <w:t>
</w:t>
            </w:r>
            <w:r>
              <w:rPr>
                <w:rFonts w:ascii="Times New Roman"/>
                <w:b w:val="false"/>
                <w:i w:val="false"/>
                <w:color w:val="000000"/>
                <w:sz w:val="20"/>
              </w:rPr>
              <w:t>Қызылорда (1 бірл.);</w:t>
            </w:r>
            <w:r>
              <w:br/>
            </w:r>
            <w:r>
              <w:rPr>
                <w:rFonts w:ascii="Times New Roman"/>
                <w:b w:val="false"/>
                <w:i w:val="false"/>
                <w:color w:val="000000"/>
                <w:sz w:val="20"/>
              </w:rPr>
              <w:t>
</w:t>
            </w:r>
            <w:r>
              <w:rPr>
                <w:rFonts w:ascii="Times New Roman"/>
                <w:b w:val="false"/>
                <w:i w:val="false"/>
                <w:color w:val="000000"/>
                <w:sz w:val="20"/>
              </w:rPr>
              <w:t>Жаңаөзен (2 бірл.);</w:t>
            </w:r>
            <w:r>
              <w:br/>
            </w:r>
            <w:r>
              <w:rPr>
                <w:rFonts w:ascii="Times New Roman"/>
                <w:b w:val="false"/>
                <w:i w:val="false"/>
                <w:color w:val="000000"/>
                <w:sz w:val="20"/>
              </w:rPr>
              <w:t>
</w:t>
            </w:r>
            <w:r>
              <w:rPr>
                <w:rFonts w:ascii="Times New Roman"/>
                <w:b w:val="false"/>
                <w:i w:val="false"/>
                <w:color w:val="000000"/>
                <w:sz w:val="20"/>
              </w:rPr>
              <w:t>Павлодар (3 бірл.);</w:t>
            </w:r>
            <w:r>
              <w:br/>
            </w:r>
            <w:r>
              <w:rPr>
                <w:rFonts w:ascii="Times New Roman"/>
                <w:b w:val="false"/>
                <w:i w:val="false"/>
                <w:color w:val="000000"/>
                <w:sz w:val="20"/>
              </w:rPr>
              <w:t>
</w:t>
            </w:r>
            <w:r>
              <w:rPr>
                <w:rFonts w:ascii="Times New Roman"/>
                <w:b w:val="false"/>
                <w:i w:val="false"/>
                <w:color w:val="000000"/>
                <w:sz w:val="20"/>
              </w:rPr>
              <w:t>Петропавл (3 бірл.);</w:t>
            </w:r>
            <w:r>
              <w:br/>
            </w:r>
            <w:r>
              <w:rPr>
                <w:rFonts w:ascii="Times New Roman"/>
                <w:b w:val="false"/>
                <w:i w:val="false"/>
                <w:color w:val="000000"/>
                <w:sz w:val="20"/>
              </w:rPr>
              <w:t>
</w:t>
            </w:r>
            <w:r>
              <w:rPr>
                <w:rFonts w:ascii="Times New Roman"/>
                <w:b w:val="false"/>
                <w:i w:val="false"/>
                <w:color w:val="000000"/>
                <w:sz w:val="20"/>
              </w:rPr>
              <w:t>Түркістан (2 бірл.).</w:t>
            </w:r>
            <w:r>
              <w:br/>
            </w:r>
            <w:r>
              <w:rPr>
                <w:rFonts w:ascii="Times New Roman"/>
                <w:b w:val="false"/>
                <w:i w:val="false"/>
                <w:color w:val="000000"/>
                <w:sz w:val="20"/>
              </w:rPr>
              <w:t>
</w:t>
            </w:r>
            <w:r>
              <w:rPr>
                <w:rFonts w:ascii="Times New Roman"/>
                <w:b w:val="false"/>
                <w:i w:val="false"/>
                <w:color w:val="000000"/>
                <w:sz w:val="20"/>
              </w:rPr>
              <w:t>2014 жылы 25 жүйе, қалаларда:</w:t>
            </w:r>
            <w:r>
              <w:br/>
            </w:r>
            <w:r>
              <w:rPr>
                <w:rFonts w:ascii="Times New Roman"/>
                <w:b w:val="false"/>
                <w:i w:val="false"/>
                <w:color w:val="000000"/>
                <w:sz w:val="20"/>
              </w:rPr>
              <w:t>
</w:t>
            </w:r>
            <w:r>
              <w:rPr>
                <w:rFonts w:ascii="Times New Roman"/>
                <w:b w:val="false"/>
                <w:i w:val="false"/>
                <w:color w:val="000000"/>
                <w:sz w:val="20"/>
              </w:rPr>
              <w:t>Көкшетау (3 бірл.);</w:t>
            </w:r>
            <w:r>
              <w:br/>
            </w:r>
            <w:r>
              <w:rPr>
                <w:rFonts w:ascii="Times New Roman"/>
                <w:b w:val="false"/>
                <w:i w:val="false"/>
                <w:color w:val="000000"/>
                <w:sz w:val="20"/>
              </w:rPr>
              <w:t>
</w:t>
            </w:r>
            <w:r>
              <w:rPr>
                <w:rFonts w:ascii="Times New Roman"/>
                <w:b w:val="false"/>
                <w:i w:val="false"/>
                <w:color w:val="000000"/>
                <w:sz w:val="20"/>
              </w:rPr>
              <w:t>Ақтөбе (3 бірл.);</w:t>
            </w:r>
            <w:r>
              <w:br/>
            </w:r>
            <w:r>
              <w:rPr>
                <w:rFonts w:ascii="Times New Roman"/>
                <w:b w:val="false"/>
                <w:i w:val="false"/>
                <w:color w:val="000000"/>
                <w:sz w:val="20"/>
              </w:rPr>
              <w:t>
</w:t>
            </w:r>
            <w:r>
              <w:rPr>
                <w:rFonts w:ascii="Times New Roman"/>
                <w:b w:val="false"/>
                <w:i w:val="false"/>
                <w:color w:val="000000"/>
                <w:sz w:val="20"/>
              </w:rPr>
              <w:t>Талдықорған (5 бірл.);</w:t>
            </w:r>
            <w:r>
              <w:br/>
            </w:r>
            <w:r>
              <w:rPr>
                <w:rFonts w:ascii="Times New Roman"/>
                <w:b w:val="false"/>
                <w:i w:val="false"/>
                <w:color w:val="000000"/>
                <w:sz w:val="20"/>
              </w:rPr>
              <w:t>
</w:t>
            </w:r>
            <w:r>
              <w:rPr>
                <w:rFonts w:ascii="Times New Roman"/>
                <w:b w:val="false"/>
                <w:i w:val="false"/>
                <w:color w:val="000000"/>
                <w:sz w:val="20"/>
              </w:rPr>
              <w:t>Қараганды (2 бірл.);</w:t>
            </w:r>
            <w:r>
              <w:br/>
            </w:r>
            <w:r>
              <w:rPr>
                <w:rFonts w:ascii="Times New Roman"/>
                <w:b w:val="false"/>
                <w:i w:val="false"/>
                <w:color w:val="000000"/>
                <w:sz w:val="20"/>
              </w:rPr>
              <w:t>
</w:t>
            </w:r>
            <w:r>
              <w:rPr>
                <w:rFonts w:ascii="Times New Roman"/>
                <w:b w:val="false"/>
                <w:i w:val="false"/>
                <w:color w:val="000000"/>
                <w:sz w:val="20"/>
              </w:rPr>
              <w:t>Жезқазған (1 бірл.);</w:t>
            </w:r>
            <w:r>
              <w:br/>
            </w:r>
            <w:r>
              <w:rPr>
                <w:rFonts w:ascii="Times New Roman"/>
                <w:b w:val="false"/>
                <w:i w:val="false"/>
                <w:color w:val="000000"/>
                <w:sz w:val="20"/>
              </w:rPr>
              <w:t>
</w:t>
            </w:r>
            <w:r>
              <w:rPr>
                <w:rFonts w:ascii="Times New Roman"/>
                <w:b w:val="false"/>
                <w:i w:val="false"/>
                <w:color w:val="000000"/>
                <w:sz w:val="20"/>
              </w:rPr>
              <w:t>Теміртау (1 бірл.);</w:t>
            </w:r>
            <w:r>
              <w:br/>
            </w:r>
            <w:r>
              <w:rPr>
                <w:rFonts w:ascii="Times New Roman"/>
                <w:b w:val="false"/>
                <w:i w:val="false"/>
                <w:color w:val="000000"/>
                <w:sz w:val="20"/>
              </w:rPr>
              <w:t>
</w:t>
            </w:r>
            <w:r>
              <w:rPr>
                <w:rFonts w:ascii="Times New Roman"/>
                <w:b w:val="false"/>
                <w:i w:val="false"/>
                <w:color w:val="000000"/>
                <w:sz w:val="20"/>
              </w:rPr>
              <w:t>Қызылорда (1 бірл.);</w:t>
            </w:r>
            <w:r>
              <w:br/>
            </w:r>
            <w:r>
              <w:rPr>
                <w:rFonts w:ascii="Times New Roman"/>
                <w:b w:val="false"/>
                <w:i w:val="false"/>
                <w:color w:val="000000"/>
                <w:sz w:val="20"/>
              </w:rPr>
              <w:t>
</w:t>
            </w:r>
            <w:r>
              <w:rPr>
                <w:rFonts w:ascii="Times New Roman"/>
                <w:b w:val="false"/>
                <w:i w:val="false"/>
                <w:color w:val="000000"/>
                <w:sz w:val="20"/>
              </w:rPr>
              <w:t>Жаңаөзен (1 бірл.);</w:t>
            </w:r>
            <w:r>
              <w:br/>
            </w:r>
            <w:r>
              <w:rPr>
                <w:rFonts w:ascii="Times New Roman"/>
                <w:b w:val="false"/>
                <w:i w:val="false"/>
                <w:color w:val="000000"/>
                <w:sz w:val="20"/>
              </w:rPr>
              <w:t>
</w:t>
            </w:r>
            <w:r>
              <w:rPr>
                <w:rFonts w:ascii="Times New Roman"/>
                <w:b w:val="false"/>
                <w:i w:val="false"/>
                <w:color w:val="000000"/>
                <w:sz w:val="20"/>
              </w:rPr>
              <w:t>Павлодар (4 бірл.);</w:t>
            </w:r>
            <w:r>
              <w:br/>
            </w:r>
            <w:r>
              <w:rPr>
                <w:rFonts w:ascii="Times New Roman"/>
                <w:b w:val="false"/>
                <w:i w:val="false"/>
                <w:color w:val="000000"/>
                <w:sz w:val="20"/>
              </w:rPr>
              <w:t>
</w:t>
            </w:r>
            <w:r>
              <w:rPr>
                <w:rFonts w:ascii="Times New Roman"/>
                <w:b w:val="false"/>
                <w:i w:val="false"/>
                <w:color w:val="000000"/>
                <w:sz w:val="20"/>
              </w:rPr>
              <w:t>Петропавл (4 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Алматы қаласы және Ақмола, Алматы, </w:t>
            </w:r>
          </w:p>
          <w:p>
            <w:pPr>
              <w:spacing w:after="20"/>
              <w:ind w:left="20"/>
              <w:jc w:val="both"/>
            </w:pPr>
            <w:r>
              <w:rPr>
                <w:rFonts w:ascii="Times New Roman"/>
                <w:b w:val="false"/>
                <w:i w:val="false"/>
                <w:color w:val="000000"/>
                <w:sz w:val="20"/>
              </w:rPr>
              <w:t>Ақтөбе, Қарағанды, Қызылорда, Маңғыстау, Павлодар, Солтүстік Қазақстан, Оңтүстік Қазақстан облыстарының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жылдары, желтоқсан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1 172,47*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үшін көлік құралдарының қозғалыс жылдамдығын бейнетіркейтін 250 бірл. мобильді аспапты сатып алу.</w:t>
            </w:r>
            <w:r>
              <w:br/>
            </w:r>
            <w:r>
              <w:rPr>
                <w:rFonts w:ascii="Times New Roman"/>
                <w:b w:val="false"/>
                <w:i w:val="false"/>
                <w:color w:val="000000"/>
                <w:sz w:val="20"/>
              </w:rPr>
              <w:t>
</w:t>
            </w:r>
            <w:r>
              <w:rPr>
                <w:rFonts w:ascii="Times New Roman"/>
                <w:b w:val="false"/>
                <w:i w:val="false"/>
                <w:color w:val="000000"/>
                <w:sz w:val="20"/>
              </w:rPr>
              <w:t>Оның ішінде 2012 жылы ІІД ЖПБ үшін 100 бірл.:</w:t>
            </w:r>
            <w:r>
              <w:br/>
            </w:r>
            <w:r>
              <w:rPr>
                <w:rFonts w:ascii="Times New Roman"/>
                <w:b w:val="false"/>
                <w:i w:val="false"/>
                <w:color w:val="000000"/>
                <w:sz w:val="20"/>
              </w:rPr>
              <w:t>
</w:t>
            </w:r>
            <w:r>
              <w:rPr>
                <w:rFonts w:ascii="Times New Roman"/>
                <w:b w:val="false"/>
                <w:i w:val="false"/>
                <w:color w:val="000000"/>
                <w:sz w:val="20"/>
              </w:rPr>
              <w:t>Астана қаласы (19 бірл.);</w:t>
            </w:r>
            <w:r>
              <w:br/>
            </w:r>
            <w:r>
              <w:rPr>
                <w:rFonts w:ascii="Times New Roman"/>
                <w:b w:val="false"/>
                <w:i w:val="false"/>
                <w:color w:val="000000"/>
                <w:sz w:val="20"/>
              </w:rPr>
              <w:t>
</w:t>
            </w:r>
            <w:r>
              <w:rPr>
                <w:rFonts w:ascii="Times New Roman"/>
                <w:b w:val="false"/>
                <w:i w:val="false"/>
                <w:color w:val="000000"/>
                <w:sz w:val="20"/>
              </w:rPr>
              <w:t>Ақмола облысы (10 бірл.);</w:t>
            </w:r>
            <w:r>
              <w:br/>
            </w:r>
            <w:r>
              <w:rPr>
                <w:rFonts w:ascii="Times New Roman"/>
                <w:b w:val="false"/>
                <w:i w:val="false"/>
                <w:color w:val="000000"/>
                <w:sz w:val="20"/>
              </w:rPr>
              <w:t>
</w:t>
            </w:r>
            <w:r>
              <w:rPr>
                <w:rFonts w:ascii="Times New Roman"/>
                <w:b w:val="false"/>
                <w:i w:val="false"/>
                <w:color w:val="000000"/>
                <w:sz w:val="20"/>
              </w:rPr>
              <w:t>Ақтөбе облысы (6 бірл.);</w:t>
            </w:r>
            <w:r>
              <w:br/>
            </w:r>
            <w:r>
              <w:rPr>
                <w:rFonts w:ascii="Times New Roman"/>
                <w:b w:val="false"/>
                <w:i w:val="false"/>
                <w:color w:val="000000"/>
                <w:sz w:val="20"/>
              </w:rPr>
              <w:t>
</w:t>
            </w:r>
            <w:r>
              <w:rPr>
                <w:rFonts w:ascii="Times New Roman"/>
                <w:b w:val="false"/>
                <w:i w:val="false"/>
                <w:color w:val="000000"/>
                <w:sz w:val="20"/>
              </w:rPr>
              <w:t>Алматы облысы (8 бірл.);</w:t>
            </w:r>
            <w:r>
              <w:br/>
            </w:r>
            <w:r>
              <w:rPr>
                <w:rFonts w:ascii="Times New Roman"/>
                <w:b w:val="false"/>
                <w:i w:val="false"/>
                <w:color w:val="000000"/>
                <w:sz w:val="20"/>
              </w:rPr>
              <w:t>
</w:t>
            </w:r>
            <w:r>
              <w:rPr>
                <w:rFonts w:ascii="Times New Roman"/>
                <w:b w:val="false"/>
                <w:i w:val="false"/>
                <w:color w:val="000000"/>
                <w:sz w:val="20"/>
              </w:rPr>
              <w:t>Атырау (7 бірл.);</w:t>
            </w:r>
            <w:r>
              <w:br/>
            </w:r>
            <w:r>
              <w:rPr>
                <w:rFonts w:ascii="Times New Roman"/>
                <w:b w:val="false"/>
                <w:i w:val="false"/>
                <w:color w:val="000000"/>
                <w:sz w:val="20"/>
              </w:rPr>
              <w:t>
</w:t>
            </w:r>
            <w:r>
              <w:rPr>
                <w:rFonts w:ascii="Times New Roman"/>
                <w:b w:val="false"/>
                <w:i w:val="false"/>
                <w:color w:val="000000"/>
                <w:sz w:val="20"/>
              </w:rPr>
              <w:t>Шығыс Қазақстан облысы (5 бірл.);</w:t>
            </w:r>
            <w:r>
              <w:br/>
            </w:r>
            <w:r>
              <w:rPr>
                <w:rFonts w:ascii="Times New Roman"/>
                <w:b w:val="false"/>
                <w:i w:val="false"/>
                <w:color w:val="000000"/>
                <w:sz w:val="20"/>
              </w:rPr>
              <w:t>
</w:t>
            </w:r>
            <w:r>
              <w:rPr>
                <w:rFonts w:ascii="Times New Roman"/>
                <w:b w:val="false"/>
                <w:i w:val="false"/>
                <w:color w:val="000000"/>
                <w:sz w:val="20"/>
              </w:rPr>
              <w:t>Батыс Қазақстан облысы (2 бірл.);</w:t>
            </w:r>
            <w:r>
              <w:br/>
            </w:r>
            <w:r>
              <w:rPr>
                <w:rFonts w:ascii="Times New Roman"/>
                <w:b w:val="false"/>
                <w:i w:val="false"/>
                <w:color w:val="000000"/>
                <w:sz w:val="20"/>
              </w:rPr>
              <w:t>
</w:t>
            </w:r>
            <w:r>
              <w:rPr>
                <w:rFonts w:ascii="Times New Roman"/>
                <w:b w:val="false"/>
                <w:i w:val="false"/>
                <w:color w:val="000000"/>
                <w:sz w:val="20"/>
              </w:rPr>
              <w:t>Қарағанды облысы (11 бірл.);</w:t>
            </w:r>
            <w:r>
              <w:br/>
            </w:r>
            <w:r>
              <w:rPr>
                <w:rFonts w:ascii="Times New Roman"/>
                <w:b w:val="false"/>
                <w:i w:val="false"/>
                <w:color w:val="000000"/>
                <w:sz w:val="20"/>
              </w:rPr>
              <w:t>
</w:t>
            </w:r>
            <w:r>
              <w:rPr>
                <w:rFonts w:ascii="Times New Roman"/>
                <w:b w:val="false"/>
                <w:i w:val="false"/>
                <w:color w:val="000000"/>
                <w:sz w:val="20"/>
              </w:rPr>
              <w:t>Қостанай облысы (3 бірл.);</w:t>
            </w:r>
            <w:r>
              <w:br/>
            </w:r>
            <w:r>
              <w:rPr>
                <w:rFonts w:ascii="Times New Roman"/>
                <w:b w:val="false"/>
                <w:i w:val="false"/>
                <w:color w:val="000000"/>
                <w:sz w:val="20"/>
              </w:rPr>
              <w:t>
</w:t>
            </w:r>
            <w:r>
              <w:rPr>
                <w:rFonts w:ascii="Times New Roman"/>
                <w:b w:val="false"/>
                <w:i w:val="false"/>
                <w:color w:val="000000"/>
                <w:sz w:val="20"/>
              </w:rPr>
              <w:t>Қызылорда облысы (8 бірл.);</w:t>
            </w:r>
            <w:r>
              <w:br/>
            </w:r>
            <w:r>
              <w:rPr>
                <w:rFonts w:ascii="Times New Roman"/>
                <w:b w:val="false"/>
                <w:i w:val="false"/>
                <w:color w:val="000000"/>
                <w:sz w:val="20"/>
              </w:rPr>
              <w:t>
</w:t>
            </w:r>
            <w:r>
              <w:rPr>
                <w:rFonts w:ascii="Times New Roman"/>
                <w:b w:val="false"/>
                <w:i w:val="false"/>
                <w:color w:val="000000"/>
                <w:sz w:val="20"/>
              </w:rPr>
              <w:t>Маңғыстау облысы (6 бірл.);</w:t>
            </w:r>
            <w:r>
              <w:br/>
            </w:r>
            <w:r>
              <w:rPr>
                <w:rFonts w:ascii="Times New Roman"/>
                <w:b w:val="false"/>
                <w:i w:val="false"/>
                <w:color w:val="000000"/>
                <w:sz w:val="20"/>
              </w:rPr>
              <w:t>
</w:t>
            </w:r>
            <w:r>
              <w:rPr>
                <w:rFonts w:ascii="Times New Roman"/>
                <w:b w:val="false"/>
                <w:i w:val="false"/>
                <w:color w:val="000000"/>
                <w:sz w:val="20"/>
              </w:rPr>
              <w:t>Павлодар облысы (8 бірл.);</w:t>
            </w:r>
            <w:r>
              <w:br/>
            </w:r>
            <w:r>
              <w:rPr>
                <w:rFonts w:ascii="Times New Roman"/>
                <w:b w:val="false"/>
                <w:i w:val="false"/>
                <w:color w:val="000000"/>
                <w:sz w:val="20"/>
              </w:rPr>
              <w:t>
</w:t>
            </w:r>
            <w:r>
              <w:rPr>
                <w:rFonts w:ascii="Times New Roman"/>
                <w:b w:val="false"/>
                <w:i w:val="false"/>
                <w:color w:val="000000"/>
                <w:sz w:val="20"/>
              </w:rPr>
              <w:t>Солтүстік Қазақстан облысы (3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(4 бірл.)</w:t>
            </w:r>
            <w:r>
              <w:br/>
            </w:r>
            <w:r>
              <w:rPr>
                <w:rFonts w:ascii="Times New Roman"/>
                <w:b w:val="false"/>
                <w:i w:val="false"/>
                <w:color w:val="000000"/>
                <w:sz w:val="20"/>
              </w:rPr>
              <w:t>
</w:t>
            </w:r>
            <w:r>
              <w:rPr>
                <w:rFonts w:ascii="Times New Roman"/>
                <w:b w:val="false"/>
                <w:i w:val="false"/>
                <w:color w:val="000000"/>
                <w:sz w:val="20"/>
              </w:rPr>
              <w:t>2014 жылы 150 бірл. ІІД ЖПБ үшін:</w:t>
            </w:r>
            <w:r>
              <w:br/>
            </w:r>
            <w:r>
              <w:rPr>
                <w:rFonts w:ascii="Times New Roman"/>
                <w:b w:val="false"/>
                <w:i w:val="false"/>
                <w:color w:val="000000"/>
                <w:sz w:val="20"/>
              </w:rPr>
              <w:t>
</w:t>
            </w:r>
            <w:r>
              <w:rPr>
                <w:rFonts w:ascii="Times New Roman"/>
                <w:b w:val="false"/>
                <w:i w:val="false"/>
                <w:color w:val="000000"/>
                <w:sz w:val="20"/>
              </w:rPr>
              <w:t>Астана қаласы (28 бірл.);</w:t>
            </w:r>
            <w:r>
              <w:br/>
            </w:r>
            <w:r>
              <w:rPr>
                <w:rFonts w:ascii="Times New Roman"/>
                <w:b w:val="false"/>
                <w:i w:val="false"/>
                <w:color w:val="000000"/>
                <w:sz w:val="20"/>
              </w:rPr>
              <w:t>
</w:t>
            </w:r>
            <w:r>
              <w:rPr>
                <w:rFonts w:ascii="Times New Roman"/>
                <w:b w:val="false"/>
                <w:i w:val="false"/>
                <w:color w:val="000000"/>
                <w:sz w:val="20"/>
              </w:rPr>
              <w:t>Ақмола облысы (15 бірл.);</w:t>
            </w:r>
            <w:r>
              <w:br/>
            </w:r>
            <w:r>
              <w:rPr>
                <w:rFonts w:ascii="Times New Roman"/>
                <w:b w:val="false"/>
                <w:i w:val="false"/>
                <w:color w:val="000000"/>
                <w:sz w:val="20"/>
              </w:rPr>
              <w:t>
</w:t>
            </w:r>
            <w:r>
              <w:rPr>
                <w:rFonts w:ascii="Times New Roman"/>
                <w:b w:val="false"/>
                <w:i w:val="false"/>
                <w:color w:val="000000"/>
                <w:sz w:val="20"/>
              </w:rPr>
              <w:t>Ақтөбе облысы (10 бірл.);</w:t>
            </w:r>
            <w:r>
              <w:br/>
            </w:r>
            <w:r>
              <w:rPr>
                <w:rFonts w:ascii="Times New Roman"/>
                <w:b w:val="false"/>
                <w:i w:val="false"/>
                <w:color w:val="000000"/>
                <w:sz w:val="20"/>
              </w:rPr>
              <w:t>
</w:t>
            </w:r>
            <w:r>
              <w:rPr>
                <w:rFonts w:ascii="Times New Roman"/>
                <w:b w:val="false"/>
                <w:i w:val="false"/>
                <w:color w:val="000000"/>
                <w:sz w:val="20"/>
              </w:rPr>
              <w:t>Алматы облысы (12 бірл.);</w:t>
            </w:r>
            <w:r>
              <w:br/>
            </w:r>
            <w:r>
              <w:rPr>
                <w:rFonts w:ascii="Times New Roman"/>
                <w:b w:val="false"/>
                <w:i w:val="false"/>
                <w:color w:val="000000"/>
                <w:sz w:val="20"/>
              </w:rPr>
              <w:t>
</w:t>
            </w:r>
            <w:r>
              <w:rPr>
                <w:rFonts w:ascii="Times New Roman"/>
                <w:b w:val="false"/>
                <w:i w:val="false"/>
                <w:color w:val="000000"/>
                <w:sz w:val="20"/>
              </w:rPr>
              <w:t>Атырау облысы (10 бірл.);</w:t>
            </w:r>
            <w:r>
              <w:br/>
            </w:r>
            <w:r>
              <w:rPr>
                <w:rFonts w:ascii="Times New Roman"/>
                <w:b w:val="false"/>
                <w:i w:val="false"/>
                <w:color w:val="000000"/>
                <w:sz w:val="20"/>
              </w:rPr>
              <w:t>
</w:t>
            </w:r>
            <w:r>
              <w:rPr>
                <w:rFonts w:ascii="Times New Roman"/>
                <w:b w:val="false"/>
                <w:i w:val="false"/>
                <w:color w:val="000000"/>
                <w:sz w:val="20"/>
              </w:rPr>
              <w:t>Шығыс Қазақстан облысы (7 бірл.);</w:t>
            </w:r>
            <w:r>
              <w:br/>
            </w:r>
            <w:r>
              <w:rPr>
                <w:rFonts w:ascii="Times New Roman"/>
                <w:b w:val="false"/>
                <w:i w:val="false"/>
                <w:color w:val="000000"/>
                <w:sz w:val="20"/>
              </w:rPr>
              <w:t>
</w:t>
            </w:r>
            <w:r>
              <w:rPr>
                <w:rFonts w:ascii="Times New Roman"/>
                <w:b w:val="false"/>
                <w:i w:val="false"/>
                <w:color w:val="000000"/>
                <w:sz w:val="20"/>
              </w:rPr>
              <w:t>Батыс Қазақстан облысы(3 бірл.);</w:t>
            </w:r>
            <w:r>
              <w:br/>
            </w:r>
            <w:r>
              <w:rPr>
                <w:rFonts w:ascii="Times New Roman"/>
                <w:b w:val="false"/>
                <w:i w:val="false"/>
                <w:color w:val="000000"/>
                <w:sz w:val="20"/>
              </w:rPr>
              <w:t>
</w:t>
            </w:r>
            <w:r>
              <w:rPr>
                <w:rFonts w:ascii="Times New Roman"/>
                <w:b w:val="false"/>
                <w:i w:val="false"/>
                <w:color w:val="000000"/>
                <w:sz w:val="20"/>
              </w:rPr>
              <w:t>Қарағанды облысы (17 бірл.);</w:t>
            </w:r>
            <w:r>
              <w:br/>
            </w:r>
            <w:r>
              <w:rPr>
                <w:rFonts w:ascii="Times New Roman"/>
                <w:b w:val="false"/>
                <w:i w:val="false"/>
                <w:color w:val="000000"/>
                <w:sz w:val="20"/>
              </w:rPr>
              <w:t>
</w:t>
            </w:r>
            <w:r>
              <w:rPr>
                <w:rFonts w:ascii="Times New Roman"/>
                <w:b w:val="false"/>
                <w:i w:val="false"/>
                <w:color w:val="000000"/>
                <w:sz w:val="20"/>
              </w:rPr>
              <w:t>Қостанай облысы (4 бірл.);</w:t>
            </w:r>
            <w:r>
              <w:br/>
            </w:r>
            <w:r>
              <w:rPr>
                <w:rFonts w:ascii="Times New Roman"/>
                <w:b w:val="false"/>
                <w:i w:val="false"/>
                <w:color w:val="000000"/>
                <w:sz w:val="20"/>
              </w:rPr>
              <w:t>
</w:t>
            </w:r>
            <w:r>
              <w:rPr>
                <w:rFonts w:ascii="Times New Roman"/>
                <w:b w:val="false"/>
                <w:i w:val="false"/>
                <w:color w:val="000000"/>
                <w:sz w:val="20"/>
              </w:rPr>
              <w:t>Қызылорда облысы (13 бірл.);</w:t>
            </w:r>
            <w:r>
              <w:br/>
            </w:r>
            <w:r>
              <w:rPr>
                <w:rFonts w:ascii="Times New Roman"/>
                <w:b w:val="false"/>
                <w:i w:val="false"/>
                <w:color w:val="000000"/>
                <w:sz w:val="20"/>
              </w:rPr>
              <w:t>
</w:t>
            </w:r>
            <w:r>
              <w:rPr>
                <w:rFonts w:ascii="Times New Roman"/>
                <w:b w:val="false"/>
                <w:i w:val="false"/>
                <w:color w:val="000000"/>
                <w:sz w:val="20"/>
              </w:rPr>
              <w:t>Маңғыстау облысы (10 бірл.);</w:t>
            </w:r>
            <w:r>
              <w:br/>
            </w:r>
            <w:r>
              <w:rPr>
                <w:rFonts w:ascii="Times New Roman"/>
                <w:b w:val="false"/>
                <w:i w:val="false"/>
                <w:color w:val="000000"/>
                <w:sz w:val="20"/>
              </w:rPr>
              <w:t>
</w:t>
            </w:r>
            <w:r>
              <w:rPr>
                <w:rFonts w:ascii="Times New Roman"/>
                <w:b w:val="false"/>
                <w:i w:val="false"/>
                <w:color w:val="000000"/>
                <w:sz w:val="20"/>
              </w:rPr>
              <w:t>Павлодар облысы (12 бірл.);</w:t>
            </w:r>
            <w:r>
              <w:br/>
            </w:r>
            <w:r>
              <w:rPr>
                <w:rFonts w:ascii="Times New Roman"/>
                <w:b w:val="false"/>
                <w:i w:val="false"/>
                <w:color w:val="000000"/>
                <w:sz w:val="20"/>
              </w:rPr>
              <w:t>
</w:t>
            </w:r>
            <w:r>
              <w:rPr>
                <w:rFonts w:ascii="Times New Roman"/>
                <w:b w:val="false"/>
                <w:i w:val="false"/>
                <w:color w:val="000000"/>
                <w:sz w:val="20"/>
              </w:rPr>
              <w:t>Солтүстік Қазақстан облысы (4 бірл.);</w:t>
            </w:r>
            <w:r>
              <w:br/>
            </w:r>
            <w:r>
              <w:rPr>
                <w:rFonts w:ascii="Times New Roman"/>
                <w:b w:val="false"/>
                <w:i w:val="false"/>
                <w:color w:val="000000"/>
                <w:sz w:val="20"/>
              </w:rPr>
              <w:t>
</w:t>
            </w:r>
            <w:r>
              <w:rPr>
                <w:rFonts w:ascii="Times New Roman"/>
                <w:b w:val="false"/>
                <w:i w:val="false"/>
                <w:color w:val="000000"/>
                <w:sz w:val="20"/>
              </w:rPr>
              <w:t>Оңтүстік Қазақстан облысы (5 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және Ақмола, Ақтөбе, Алматы, Атырау, Шығыс Қазақстан, Батыс Қазақстан, Қарағанды, Қостанай, Қызылорда, Маңғыстау, Павлодар, Солтүстік Қазақстан, Оңтүстік Қазақстан облыстарының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және 2014 жыл, желтоқсан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байқаудан өткізуді ұйымдастыру және бақылау үшін қажетті мәлімет алмасу бөлігінде «Техосмотр» бірегей ақпараттық жүйесін ІІМ-нің ақпараттық жүйелелерімен біріктіру мәселесін қарау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ақпараттық жұмыстар жоспары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үшін бейнебақылау және тіркеу жүйелері анықтаған құқық бұзушылықтарды өңдеу бойынша өңірлік процессингтік орталық құру үшін серверлер жиынтығын, жабдықтар мен бағдарламалық қамтамасыз етуді сатып алу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Алматы облысының әкімі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автомобильдермен тасымалдауды жүзеге асыруда бірлескен рейдтік тексерістер жүргізу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жол құрылыстарының және жол қозғалысын реттеудің техникалық құралдарының жай-күйіне бірлескен кешенді тексерулер жүргізу және анықталған кемшіліктерді жою бойынша шаралар қабылдау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және орындалған жұмыстар-дың актілері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ІІМ, мүдделі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4 тоқсан,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топографиялық талдауы негізінде автомобиль жолдарындағы авариялық қауіпті учаскелерді анықтау, есепке алу, әзірлеу және оларды қалыпқа келтіру жөнінде іс-шараларды ұйымдастыру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Карталар, анықталған кемшіліктерді жою жөніндегі </w:t>
            </w:r>
          </w:p>
          <w:p>
            <w:pPr>
              <w:spacing w:after="20"/>
              <w:ind w:left="20"/>
              <w:jc w:val="both"/>
            </w:pPr>
            <w:r>
              <w:rPr>
                <w:rFonts w:ascii="Times New Roman"/>
                <w:b w:val="false"/>
                <w:i w:val="false"/>
                <w:color w:val="000000"/>
                <w:sz w:val="20"/>
              </w:rPr>
              <w:t>іс-шаралар жоспары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ККМ,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4 тоқсан,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міндетті техникалық байқаудан өткізу тиімділігін арттыру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жасау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жыл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санын арттыру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ТБҚЕО тізбелеріне енгізу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p>
            <w:pPr>
              <w:spacing w:after="20"/>
              <w:ind w:left="20"/>
              <w:jc w:val="both"/>
            </w:pPr>
            <w:r>
              <w:rPr>
                <w:rFonts w:ascii="Times New Roman"/>
                <w:b w:val="false"/>
                <w:i w:val="false"/>
                <w:color w:val="000000"/>
                <w:sz w:val="20"/>
              </w:rPr>
              <w:t>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ЖКО-дан зардап шеккендерге көмек көрсету жүйесін дамыту және олардың салдарларын жою</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нәтижесінде зардап шеккендер және олардың салдарларын жою бойынша шұғыл медициналық-құтқару көмегін көрсету үшін жол полициясы және трассалық дәрігерлік-құтқару пункттері өзара іс-қимыл жасасуының регламентін әзірлеу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ТЖМ,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 коммуналдық және өзге де ұйымдарды тарта отырып, құтқару жұмыстарын жүргізу және ЖКО салдарларын жою бойынша шұғыл құтқару, алғашқы медициналық көмек және жол полициясы қызметтерінің жыл сайынғы бірлескен жаттығуын өткізу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ТЖМ, ДСМ, ККМ, облыстардың, Астана және Алматы қалаларының әкімдері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2012-2014 жылдары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1 254,126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1 220,945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3 155,696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қаражат көлемі тиісті қаржы жылына арналған республикалық бюджетті қалыптастыру кезінде нақтыланатын болады.</w:t>
      </w:r>
    </w:p>
    <w:p>
      <w:pPr>
        <w:spacing w:after="0"/>
        <w:ind w:left="0"/>
        <w:jc w:val="left"/>
      </w:pPr>
      <w:r>
        <w:rPr>
          <w:rFonts w:ascii="Times New Roman"/>
          <w:b/>
          <w:i w:val="false"/>
          <w:color w:val="000000"/>
        </w:rPr>
        <w:t xml:space="preserve"> оның ішінде РБ бойынша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738"/>
        <w:gridCol w:w="831"/>
        <w:gridCol w:w="1119"/>
        <w:gridCol w:w="876"/>
        <w:gridCol w:w="1450"/>
        <w:gridCol w:w="1738"/>
        <w:gridCol w:w="2534"/>
        <w:gridCol w:w="2469"/>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680,625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1 254,126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1 220,945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бойынша барлығы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680,625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1 254,126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1 220,945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3 155,696</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ІІМ – Ішкі істер министрлігі</w:t>
      </w:r>
      <w:r>
        <w:br/>
      </w:r>
      <w:r>
        <w:rPr>
          <w:rFonts w:ascii="Times New Roman"/>
          <w:b w:val="false"/>
          <w:i w:val="false"/>
          <w:color w:val="000000"/>
          <w:sz w:val="28"/>
        </w:rPr>
        <w:t>
      ДСМ – Денсаулық сақтау министрлігі</w:t>
      </w:r>
      <w:r>
        <w:br/>
      </w:r>
      <w:r>
        <w:rPr>
          <w:rFonts w:ascii="Times New Roman"/>
          <w:b w:val="false"/>
          <w:i w:val="false"/>
          <w:color w:val="000000"/>
          <w:sz w:val="28"/>
        </w:rPr>
        <w:t>
      ИЖТМ – Индустрия және жаңа технологиялар министрлігі</w:t>
      </w:r>
      <w:r>
        <w:br/>
      </w:r>
      <w:r>
        <w:rPr>
          <w:rFonts w:ascii="Times New Roman"/>
          <w:b w:val="false"/>
          <w:i w:val="false"/>
          <w:color w:val="000000"/>
          <w:sz w:val="28"/>
        </w:rPr>
        <w:t>
      МАМ – Мәдениет және ақпарат министрлігі</w:t>
      </w:r>
      <w:r>
        <w:br/>
      </w:r>
      <w:r>
        <w:rPr>
          <w:rFonts w:ascii="Times New Roman"/>
          <w:b w:val="false"/>
          <w:i w:val="false"/>
          <w:color w:val="000000"/>
          <w:sz w:val="28"/>
        </w:rPr>
        <w:t>
      БҒМ – Білім және ғылым министрлігі</w:t>
      </w:r>
      <w:r>
        <w:br/>
      </w:r>
      <w:r>
        <w:rPr>
          <w:rFonts w:ascii="Times New Roman"/>
          <w:b w:val="false"/>
          <w:i w:val="false"/>
          <w:color w:val="000000"/>
          <w:sz w:val="28"/>
        </w:rPr>
        <w:t>
      ККМ – Көлік және коммуникация министрлігі</w:t>
      </w:r>
      <w:r>
        <w:br/>
      </w:r>
      <w:r>
        <w:rPr>
          <w:rFonts w:ascii="Times New Roman"/>
          <w:b w:val="false"/>
          <w:i w:val="false"/>
          <w:color w:val="000000"/>
          <w:sz w:val="28"/>
        </w:rPr>
        <w:t>
      ТЖМ – Төтенше жағдайлар министрлігі</w:t>
      </w:r>
      <w:r>
        <w:br/>
      </w:r>
      <w:r>
        <w:rPr>
          <w:rFonts w:ascii="Times New Roman"/>
          <w:b w:val="false"/>
          <w:i w:val="false"/>
          <w:color w:val="000000"/>
          <w:sz w:val="28"/>
        </w:rPr>
        <w:t>
      ЭДСМ – Экономикалық даму және сауда министрлігі</w:t>
      </w:r>
      <w:r>
        <w:br/>
      </w:r>
      <w:r>
        <w:rPr>
          <w:rFonts w:ascii="Times New Roman"/>
          <w:b w:val="false"/>
          <w:i w:val="false"/>
          <w:color w:val="000000"/>
          <w:sz w:val="28"/>
        </w:rPr>
        <w:t>
      Әділетмині – Әділет министрлігі</w:t>
      </w:r>
      <w:r>
        <w:br/>
      </w:r>
      <w:r>
        <w:rPr>
          <w:rFonts w:ascii="Times New Roman"/>
          <w:b w:val="false"/>
          <w:i w:val="false"/>
          <w:color w:val="000000"/>
          <w:sz w:val="28"/>
        </w:rPr>
        <w:t>
      БП – Бас прокуратурасы</w:t>
      </w:r>
      <w:r>
        <w:br/>
      </w:r>
      <w:r>
        <w:rPr>
          <w:rFonts w:ascii="Times New Roman"/>
          <w:b w:val="false"/>
          <w:i w:val="false"/>
          <w:color w:val="000000"/>
          <w:sz w:val="28"/>
        </w:rPr>
        <w:t>
      ҒЗҰ – ғылыми-зерттеу ұйымдары</w:t>
      </w:r>
      <w:r>
        <w:br/>
      </w:r>
      <w:r>
        <w:rPr>
          <w:rFonts w:ascii="Times New Roman"/>
          <w:b w:val="false"/>
          <w:i w:val="false"/>
          <w:color w:val="000000"/>
          <w:sz w:val="28"/>
        </w:rPr>
        <w:t>
      ААІЖ – автоматтандырылған ақпараттық-іздеу жүйесі</w:t>
      </w:r>
      <w:r>
        <w:br/>
      </w:r>
      <w:r>
        <w:rPr>
          <w:rFonts w:ascii="Times New Roman"/>
          <w:b w:val="false"/>
          <w:i w:val="false"/>
          <w:color w:val="000000"/>
          <w:sz w:val="28"/>
        </w:rPr>
        <w:t>
      ЖҚАЖБ – жол қозғалысын автоматтандырылған жүйелермен басқару</w:t>
      </w:r>
      <w:r>
        <w:br/>
      </w:r>
      <w:r>
        <w:rPr>
          <w:rFonts w:ascii="Times New Roman"/>
          <w:b w:val="false"/>
          <w:i w:val="false"/>
          <w:color w:val="000000"/>
          <w:sz w:val="28"/>
        </w:rPr>
        <w:t>
      ЖКО – жол-көлік оқиғасы</w:t>
      </w:r>
      <w:r>
        <w:br/>
      </w:r>
      <w:r>
        <w:rPr>
          <w:rFonts w:ascii="Times New Roman"/>
          <w:b w:val="false"/>
          <w:i w:val="false"/>
          <w:color w:val="000000"/>
          <w:sz w:val="28"/>
        </w:rPr>
        <w:t>
      ЖҚЕ – жол қозғалысы ережелері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ТБО – техникалық байқау орталығы</w:t>
      </w:r>
      <w:r>
        <w:br/>
      </w:r>
      <w:r>
        <w:rPr>
          <w:rFonts w:ascii="Times New Roman"/>
          <w:b w:val="false"/>
          <w:i w:val="false"/>
          <w:color w:val="000000"/>
          <w:sz w:val="28"/>
        </w:rPr>
        <w:t>
      бірл. –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