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f487" w14:textId="0d7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салуға рұқсат бермеу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мамырдағы № 703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«Өскемен әуежайы» акционерлік қоғамына стратегиялық обьектіге үшінші тұлғалардың құқықтарымен ауыртпалық салуға рұқсат берілмесін.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