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2f28" w14:textId="0f12f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25 мамырдағы Тәуелсіз Мемлекеттер Достастығына қатысушы мемлекеттердің дене шынықтыру және спорт саласындағы ынтымақтастығы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28 маусымдағы № 691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2007 жылғы 25 мамырда Ялта қаласында жасалған Тәуелсіз Мемлекеттер Достастығына қатысушы мемлекеттердің дене шынықтыру және спорт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2007 жылғы 25 мамырдағы Тәуелсіз Мемлекеттер Достастығына қатысушы мемлекеттердің дене шынықтыру және спорт саласындағы ынтымақтастығы туралы келісімге өзгерістер мен толықтырулар енгізу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28 маусымдағы </w:t>
      </w:r>
      <w:r>
        <w:br/>
      </w:r>
      <w:r>
        <w:rPr>
          <w:rFonts w:ascii="Times New Roman"/>
          <w:b w:val="false"/>
          <w:i w:val="false"/>
          <w:color w:val="000000"/>
          <w:sz w:val="28"/>
        </w:rPr>
        <w:t xml:space="preserve">
№ 691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2007 жылғы 25 мамырдағы Тәуелсіз Мемлекеттер Достастығына қатысушы мемлекеттердің дене шынықтыру және спорт саласындағы ынтымақтастығы туралы келісімге өзгерістер мен толықтырулар енгізу туралы хаттамаға қол қою туралы</w:t>
      </w:r>
    </w:p>
    <w:bookmarkEnd w:id="3"/>
    <w:bookmarkStart w:name="z8" w:id="4"/>
    <w:p>
      <w:pPr>
        <w:spacing w:after="0"/>
        <w:ind w:left="0"/>
        <w:jc w:val="both"/>
      </w:pPr>
      <w:r>
        <w:rPr>
          <w:rFonts w:ascii="Times New Roman"/>
          <w:b w:val="false"/>
          <w:i w:val="false"/>
          <w:color w:val="000000"/>
          <w:sz w:val="28"/>
        </w:rPr>
        <w:t>
      Бұдан әрі Тараптар деп аталатын 2007 жылғы 25 мамырдағы Тәуелсіз Мемлекеттер Достастығына қатысушы мемлекеттердің дене шынықтыру және спорт саласындағы ынтымақтастығы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мемлекеттердің үкіметтері</w:t>
      </w:r>
      <w:r>
        <w:br/>
      </w:r>
      <w:r>
        <w:rPr>
          <w:rFonts w:ascii="Times New Roman"/>
          <w:b w:val="false"/>
          <w:i w:val="false"/>
          <w:color w:val="000000"/>
          <w:sz w:val="28"/>
        </w:rPr>
        <w:t>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0" w:id="6"/>
    <w:p>
      <w:pPr>
        <w:spacing w:after="0"/>
        <w:ind w:left="0"/>
        <w:jc w:val="both"/>
      </w:pP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6"/>
    <w:bookmarkStart w:name="z11" w:id="7"/>
    <w:p>
      <w:pPr>
        <w:spacing w:after="0"/>
        <w:ind w:left="0"/>
        <w:jc w:val="left"/>
      </w:pPr>
      <w:r>
        <w:rPr>
          <w:rFonts w:ascii="Times New Roman"/>
          <w:b/>
          <w:i w:val="false"/>
          <w:color w:val="000000"/>
        </w:rPr>
        <w:t xml:space="preserve"> 
«16-бап</w:t>
      </w:r>
    </w:p>
    <w:bookmarkEnd w:id="7"/>
    <w:bookmarkStart w:name="z12" w:id="8"/>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жеке хаттамалармен ресімделетін өзгерістер мен толықтырулар енгізілуі мүмкін».</w:t>
      </w:r>
    </w:p>
    <w:bookmarkEnd w:id="8"/>
    <w:bookmarkStart w:name="z13" w:id="9"/>
    <w:p>
      <w:pPr>
        <w:spacing w:after="0"/>
        <w:ind w:left="0"/>
        <w:jc w:val="left"/>
      </w:pPr>
      <w:r>
        <w:rPr>
          <w:rFonts w:ascii="Times New Roman"/>
          <w:b/>
          <w:i w:val="false"/>
          <w:color w:val="000000"/>
        </w:rPr>
        <w:t xml:space="preserve"> 
2-бап</w:t>
      </w:r>
    </w:p>
    <w:bookmarkEnd w:id="9"/>
    <w:bookmarkStart w:name="z14" w:id="10"/>
    <w:p>
      <w:pPr>
        <w:spacing w:after="0"/>
        <w:ind w:left="0"/>
        <w:jc w:val="both"/>
      </w:pPr>
      <w:r>
        <w:rPr>
          <w:rFonts w:ascii="Times New Roman"/>
          <w:b w:val="false"/>
          <w:i w:val="false"/>
          <w:color w:val="000000"/>
          <w:sz w:val="28"/>
        </w:rPr>
        <w:t>
      Келісімнің ажырамас бөлігі болып табылатын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 туралы ережеге (бұдан әрі – Ереже) мынадай өзгерістер мен толықтырулар енгізілсін:</w:t>
      </w:r>
    </w:p>
    <w:bookmarkEnd w:id="10"/>
    <w:bookmarkStart w:name="z15" w:id="11"/>
    <w:p>
      <w:pPr>
        <w:spacing w:after="0"/>
        <w:ind w:left="0"/>
        <w:jc w:val="both"/>
      </w:pPr>
      <w:r>
        <w:rPr>
          <w:rFonts w:ascii="Times New Roman"/>
          <w:b w:val="false"/>
          <w:i w:val="false"/>
          <w:color w:val="000000"/>
          <w:sz w:val="28"/>
        </w:rPr>
        <w:t>
      Ереженің </w:t>
      </w:r>
      <w:r>
        <w:rPr>
          <w:rFonts w:ascii="Times New Roman"/>
          <w:b w:val="false"/>
          <w:i w:val="false"/>
          <w:color w:val="000000"/>
          <w:sz w:val="28"/>
        </w:rPr>
        <w:t>І-бөлімі</w:t>
      </w:r>
      <w:r>
        <w:rPr>
          <w:rFonts w:ascii="Times New Roman"/>
          <w:b w:val="false"/>
          <w:i w:val="false"/>
          <w:color w:val="000000"/>
          <w:sz w:val="28"/>
        </w:rPr>
        <w:t xml:space="preserve"> мынадай редакцияда жазылсын:</w:t>
      </w:r>
    </w:p>
    <w:bookmarkEnd w:id="11"/>
    <w:bookmarkStart w:name="z16" w:id="12"/>
    <w:p>
      <w:pPr>
        <w:spacing w:after="0"/>
        <w:ind w:left="0"/>
        <w:jc w:val="left"/>
      </w:pPr>
      <w:r>
        <w:rPr>
          <w:rFonts w:ascii="Times New Roman"/>
          <w:b/>
          <w:i w:val="false"/>
          <w:color w:val="000000"/>
        </w:rPr>
        <w:t xml:space="preserve"> 
«I. Жалпы ережелер</w:t>
      </w:r>
    </w:p>
    <w:bookmarkEnd w:id="12"/>
    <w:bookmarkStart w:name="z17" w:id="13"/>
    <w:p>
      <w:pPr>
        <w:spacing w:after="0"/>
        <w:ind w:left="0"/>
        <w:jc w:val="both"/>
      </w:pPr>
      <w:r>
        <w:rPr>
          <w:rFonts w:ascii="Times New Roman"/>
          <w:b w:val="false"/>
          <w:i w:val="false"/>
          <w:color w:val="000000"/>
          <w:sz w:val="28"/>
        </w:rPr>
        <w:t>
      1.1. Тәуелсіз Мемлекеттер Достастығына қатысушы мемлекеттердің дене шынықтыру және спорт саласындағы ынтымақтастығы туралы келісімге қатысушылардың Дене шынықтыру және спорт жөніндегі кеңесі (бұдан әрi –Кеңес) Тәуелсіз Мемлекеттер Достастығына қатысушы мемлекеттердің дене шынықтыру және спорт саласындағы ынтымақтастығы туралы келісімді (бұдан әрі – Келісім) іске асыру, Келісімге қатысушылардың халықаралық байланыстарын кеңейту және нығайту мақсатында құрылады.</w:t>
      </w:r>
      <w:r>
        <w:br/>
      </w:r>
      <w:r>
        <w:rPr>
          <w:rFonts w:ascii="Times New Roman"/>
          <w:b w:val="false"/>
          <w:i w:val="false"/>
          <w:color w:val="000000"/>
          <w:sz w:val="28"/>
        </w:rPr>
        <w:t>
      Кеңес Тәуелсіз Мемлекеттер Достастығының салалық ынтымақтастық органы болып табылады және мемлекет басшыларының кеңесі, үкімет басшыларының кеңесі, сыртқы істер министрлерiнiң кеңесі ТМД экономикалық кеңесі қабылдаған шешімдердің орындалуын өз құзыреті шеңберінде ұйымдастыруға және үйлестіруге мүдделі.</w:t>
      </w:r>
      <w:r>
        <w:br/>
      </w:r>
      <w:r>
        <w:rPr>
          <w:rFonts w:ascii="Times New Roman"/>
          <w:b w:val="false"/>
          <w:i w:val="false"/>
          <w:color w:val="000000"/>
          <w:sz w:val="28"/>
        </w:rPr>
        <w:t>
</w:t>
      </w:r>
      <w:r>
        <w:rPr>
          <w:rFonts w:ascii="Times New Roman"/>
          <w:b w:val="false"/>
          <w:i w:val="false"/>
          <w:color w:val="000000"/>
          <w:sz w:val="28"/>
        </w:rPr>
        <w:t>
      1.2. Кеңес өз қызметiнде Тәуелсiз Мемлекеттер Достастығының жарғысын, Достастық шеңберінде қабылданған шарттар мен шешiмдерді, Тәуелсiз Мемлекеттер Достастығының салалық ынтымақтастық органдары туралы жалпы ережені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1.3. Кеңес өзінің қызметін ТМД Атқарушы комитетімен, Достастықтың басқа органдарымен, қажет болған жағдайда басқа халықаралық ұйымдардың хатшылықтарымен, сондай-ақ ТМД-ға қатысушы мемлекеттердің мемлекеттік билік органдарымен өзара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1.4. Кеңес құрамына Келісімге қатысушы мемлекеттердің дене шынықтыру және спорт саласындағы мемлекеттік билік органдарының басшылары кiредi.</w:t>
      </w:r>
      <w:r>
        <w:br/>
      </w:r>
      <w:r>
        <w:rPr>
          <w:rFonts w:ascii="Times New Roman"/>
          <w:b w:val="false"/>
          <w:i w:val="false"/>
          <w:color w:val="000000"/>
          <w:sz w:val="28"/>
        </w:rPr>
        <w:t>
      Кеңес отырыстарына Кеңес мүшелерін алмастыратын адамдар жіберілген жағдайда олардың өкілеттіктері расталуға тиіс.</w:t>
      </w:r>
      <w:r>
        <w:br/>
      </w:r>
      <w:r>
        <w:rPr>
          <w:rFonts w:ascii="Times New Roman"/>
          <w:b w:val="false"/>
          <w:i w:val="false"/>
          <w:color w:val="000000"/>
          <w:sz w:val="28"/>
        </w:rPr>
        <w:t>
      Кеңестің құрамына кеңесуші дауыс құқығымен Кеңес хатшылығының басшысы, сондай-ақ ТМД Атқарушы комитетінің өкілі кіреді.</w:t>
      </w:r>
      <w:r>
        <w:br/>
      </w:r>
      <w:r>
        <w:rPr>
          <w:rFonts w:ascii="Times New Roman"/>
          <w:b w:val="false"/>
          <w:i w:val="false"/>
          <w:color w:val="000000"/>
          <w:sz w:val="28"/>
        </w:rPr>
        <w:t>
      Келiсiмнiң әрбiр қатысушысы Кеңесте бiр дауысқа ие.</w:t>
      </w:r>
      <w:r>
        <w:br/>
      </w:r>
      <w:r>
        <w:rPr>
          <w:rFonts w:ascii="Times New Roman"/>
          <w:b w:val="false"/>
          <w:i w:val="false"/>
          <w:color w:val="000000"/>
          <w:sz w:val="28"/>
        </w:rPr>
        <w:t>
</w:t>
      </w:r>
      <w:r>
        <w:rPr>
          <w:rFonts w:ascii="Times New Roman"/>
          <w:b w:val="false"/>
          <w:i w:val="false"/>
          <w:color w:val="000000"/>
          <w:sz w:val="28"/>
        </w:rPr>
        <w:t>
      1.5. Кеңес өз қызметiнде ТМД үкіметтері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1.6. Кеңес өз жұмысын өзі әзірлеген және бекiткен жоспарлар негiзінде ұйымдастырады.</w:t>
      </w:r>
      <w:r>
        <w:br/>
      </w:r>
      <w:r>
        <w:rPr>
          <w:rFonts w:ascii="Times New Roman"/>
          <w:b w:val="false"/>
          <w:i w:val="false"/>
          <w:color w:val="000000"/>
          <w:sz w:val="28"/>
        </w:rPr>
        <w:t>
</w:t>
      </w:r>
      <w:r>
        <w:rPr>
          <w:rFonts w:ascii="Times New Roman"/>
          <w:b w:val="false"/>
          <w:i w:val="false"/>
          <w:color w:val="000000"/>
          <w:sz w:val="28"/>
        </w:rPr>
        <w:t>
      1.7. Кеңес ТМД Атқарушы комитетіне өз қызметі туралы жыл сайын ақпарат береді.».</w:t>
      </w:r>
      <w:r>
        <w:br/>
      </w:r>
      <w:r>
        <w:rPr>
          <w:rFonts w:ascii="Times New Roman"/>
          <w:b w:val="false"/>
          <w:i w:val="false"/>
          <w:color w:val="000000"/>
          <w:sz w:val="28"/>
        </w:rPr>
        <w:t>
</w:t>
      </w:r>
      <w:r>
        <w:rPr>
          <w:rFonts w:ascii="Times New Roman"/>
          <w:b w:val="false"/>
          <w:i w:val="false"/>
          <w:color w:val="000000"/>
          <w:sz w:val="28"/>
        </w:rPr>
        <w:t>
      2. «Кеңес жұмысын ұйымдастыру және оның тәртібі» деген </w:t>
      </w:r>
      <w:r>
        <w:rPr>
          <w:rFonts w:ascii="Times New Roman"/>
          <w:b w:val="false"/>
          <w:i w:val="false"/>
          <w:color w:val="000000"/>
          <w:sz w:val="28"/>
        </w:rPr>
        <w:t>ІV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Егер кеңес шешімімен өзгеше белгіленбесе, кеңесте төрағалық ету ротация принципі негізінде Келісімге әрбір қатысушының өкілі атынан орыс алфавиті тәртібімен әдеттегідей бір жыл ішінде алма-кезек жүзеге асырылады..»</w:t>
      </w:r>
      <w:r>
        <w:br/>
      </w:r>
      <w:r>
        <w:rPr>
          <w:rFonts w:ascii="Times New Roman"/>
          <w:b w:val="false"/>
          <w:i w:val="false"/>
          <w:color w:val="000000"/>
          <w:sz w:val="28"/>
        </w:rPr>
        <w:t>
</w:t>
      </w:r>
      <w:r>
        <w:rPr>
          <w:rFonts w:ascii="Times New Roman"/>
          <w:b w:val="false"/>
          <w:i w:val="false"/>
          <w:color w:val="000000"/>
          <w:sz w:val="28"/>
        </w:rPr>
        <w:t>
      4.5, 4.6, 4.7-тармақтар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Кеңес отырысында оның шешімі бойынша Келісімге қатысушылардың мүдделі министрліктері мен ведомстволарының өкілдері, спорт ұйымдарының, сондай-ақ халықаралық ұйымдардың өкілдері бақылаушылар ретінде қатыса алады.</w:t>
      </w:r>
      <w:r>
        <w:br/>
      </w:r>
      <w:r>
        <w:rPr>
          <w:rFonts w:ascii="Times New Roman"/>
          <w:b w:val="false"/>
          <w:i w:val="false"/>
          <w:color w:val="000000"/>
          <w:sz w:val="28"/>
        </w:rPr>
        <w:t>
</w:t>
      </w:r>
      <w:r>
        <w:rPr>
          <w:rFonts w:ascii="Times New Roman"/>
          <w:b w:val="false"/>
          <w:i w:val="false"/>
          <w:color w:val="000000"/>
          <w:sz w:val="28"/>
        </w:rPr>
        <w:t>
      4.6. Кеңестің қызметін ұйымдық-техникалық және ақпараттық қамтамасыз етудi оның хатшылығы жүзеге асырады.</w:t>
      </w:r>
      <w:r>
        <w:br/>
      </w:r>
      <w:r>
        <w:rPr>
          <w:rFonts w:ascii="Times New Roman"/>
          <w:b w:val="false"/>
          <w:i w:val="false"/>
          <w:color w:val="000000"/>
          <w:sz w:val="28"/>
        </w:rPr>
        <w:t>
      Кеңес хатшылығының функциялары ТМД Атқарушы комитетінің құрылымдық бөлімшесімен бірге, басшылығы кеңесте төрағалық ететін дене шынықтыру және спорт саласындағы мемлекеттік билік органының аппаратына жүктеледі.</w:t>
      </w:r>
      <w:r>
        <w:br/>
      </w:r>
      <w:r>
        <w:rPr>
          <w:rFonts w:ascii="Times New Roman"/>
          <w:b w:val="false"/>
          <w:i w:val="false"/>
          <w:color w:val="000000"/>
          <w:sz w:val="28"/>
        </w:rPr>
        <w:t>
      Кеңес Хатшылығының басшысын кеңес төрағасы тағайындайды және ол кеңесте төрағалық етуші дене шынықтыру және спорт саласындағы мемлекеттік билік органының өкілі болып табылады. ТМД Атқарушы комитетінің өкілі Кеңес Хатшылығы басшысының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4.7 Кеңестің кезекті отырысына хатшылық қажеттi материалдарды дайындауды ұйымдастырады және отырыс өткізілетін күнге дейін кемінде екі апта қалғанда кеңес мүшелерiн олармен қамтамасыз етеді.».</w:t>
      </w:r>
      <w:r>
        <w:br/>
      </w:r>
      <w:r>
        <w:rPr>
          <w:rFonts w:ascii="Times New Roman"/>
          <w:b w:val="false"/>
          <w:i w:val="false"/>
          <w:color w:val="000000"/>
          <w:sz w:val="28"/>
        </w:rPr>
        <w:t>
</w:t>
      </w:r>
      <w:r>
        <w:rPr>
          <w:rFonts w:ascii="Times New Roman"/>
          <w:b w:val="false"/>
          <w:i w:val="false"/>
          <w:color w:val="000000"/>
          <w:sz w:val="28"/>
        </w:rPr>
        <w:t>
      3. Мынадай мазмұндағы </w:t>
      </w:r>
      <w:r>
        <w:rPr>
          <w:rFonts w:ascii="Times New Roman"/>
          <w:b w:val="false"/>
          <w:i w:val="false"/>
          <w:color w:val="000000"/>
          <w:sz w:val="28"/>
        </w:rPr>
        <w:t>V бөліммен</w:t>
      </w:r>
      <w:r>
        <w:rPr>
          <w:rFonts w:ascii="Times New Roman"/>
          <w:b w:val="false"/>
          <w:i w:val="false"/>
          <w:color w:val="000000"/>
          <w:sz w:val="28"/>
        </w:rPr>
        <w:t xml:space="preserve"> толықтырылсын:</w:t>
      </w:r>
    </w:p>
    <w:bookmarkEnd w:id="13"/>
    <w:bookmarkStart w:name="z32" w:id="14"/>
    <w:p>
      <w:pPr>
        <w:spacing w:after="0"/>
        <w:ind w:left="0"/>
        <w:jc w:val="left"/>
      </w:pPr>
      <w:r>
        <w:rPr>
          <w:rFonts w:ascii="Times New Roman"/>
          <w:b/>
          <w:i w:val="false"/>
          <w:color w:val="000000"/>
        </w:rPr>
        <w:t xml:space="preserve"> 
«V Қаржыландыру</w:t>
      </w:r>
    </w:p>
    <w:bookmarkEnd w:id="14"/>
    <w:bookmarkStart w:name="z33" w:id="15"/>
    <w:p>
      <w:pPr>
        <w:spacing w:after="0"/>
        <w:ind w:left="0"/>
        <w:jc w:val="both"/>
      </w:pPr>
      <w:r>
        <w:rPr>
          <w:rFonts w:ascii="Times New Roman"/>
          <w:b w:val="false"/>
          <w:i w:val="false"/>
          <w:color w:val="000000"/>
          <w:sz w:val="28"/>
        </w:rPr>
        <w:t>
      5.1. Кеңес отырысын өткізуге байланысты шығыстар ТМД-ға қатысушы қабылдаушы мемлекеттің тиiстi мемлекеттік билік органдарының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5.2. Кеңес мүшелерін және отырысқа қатысушыларды iссапарға жiберуге арналған шығыстарды ТМД-ға қатысушы мемлекеттердің бағыттаушы мемлекеттiк органдары мен ұйымдары жүзеге асырады.».</w:t>
      </w:r>
    </w:p>
    <w:bookmarkEnd w:id="15"/>
    <w:bookmarkStart w:name="z35" w:id="16"/>
    <w:p>
      <w:pPr>
        <w:spacing w:after="0"/>
        <w:ind w:left="0"/>
        <w:jc w:val="left"/>
      </w:pPr>
      <w:r>
        <w:rPr>
          <w:rFonts w:ascii="Times New Roman"/>
          <w:b/>
          <w:i w:val="false"/>
          <w:color w:val="000000"/>
        </w:rPr>
        <w:t xml:space="preserve"> 
3-бап</w:t>
      </w:r>
    </w:p>
    <w:bookmarkEnd w:id="16"/>
    <w:bookmarkStart w:name="z36" w:id="17"/>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хабарлама депозитарийге тапсырылған күнінен бастап күшіне енеді.</w:t>
      </w:r>
      <w:r>
        <w:br/>
      </w:r>
      <w:r>
        <w:rPr>
          <w:rFonts w:ascii="Times New Roman"/>
          <w:b w:val="false"/>
          <w:i w:val="false"/>
          <w:color w:val="000000"/>
          <w:sz w:val="28"/>
        </w:rPr>
        <w:t>
      _____ жылғы « »____________ _______________қаласында орыс тілінде бір түпнұсқа данада жасалды. Түпнұсқа данасы Тәуелсiз Мемлекеттер Достастығының Атқарушы комитетiнде сақталады, ол осы Хаттамаға қол қойған әрбір мемлекетке оның расталған көшiрмесін жолдайды.</w:t>
      </w:r>
    </w:p>
    <w:bookmarkEnd w:id="17"/>
    <w:p>
      <w:pPr>
        <w:spacing w:after="0"/>
        <w:ind w:left="0"/>
        <w:jc w:val="both"/>
      </w:pPr>
      <w:r>
        <w:rPr>
          <w:rFonts w:ascii="Times New Roman"/>
          <w:b w:val="false"/>
          <w:i/>
          <w:color w:val="000000"/>
          <w:sz w:val="28"/>
        </w:rPr>
        <w:t>      Әзірбайжан                      Ресей Федерациясының</w:t>
      </w:r>
      <w:r>
        <w:br/>
      </w:r>
      <w:r>
        <w:rPr>
          <w:rFonts w:ascii="Times New Roman"/>
          <w:b w:val="false"/>
          <w:i w:val="false"/>
          <w:color w:val="000000"/>
          <w:sz w:val="28"/>
        </w:rPr>
        <w:t>
</w:t>
      </w:r>
      <w:r>
        <w:rPr>
          <w:rFonts w:ascii="Times New Roman"/>
          <w:b w:val="false"/>
          <w:i/>
          <w:color w:val="000000"/>
          <w:sz w:val="28"/>
        </w:rPr>
        <w:t>      Республикасының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Түркіменстан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xml:space="preserve">      Қырғыз Республикасының            Украина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