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9016" w14:textId="7d29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ұзақ мерзімді орман пайдалану шартын аумақтық бөлімшелерде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мамырдағы № 666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26 қаңтардағы № 18-02/41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ұзақ мерзімді орман пайдалану шартын аумақтық бөлімшелерде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ұзақ мерзімді орман пайдалану шартын аумақтық бөлімшелерде мемлекеттік тіркеу қағидаларының 4-тармағының 2013 жылғы 1 қаңтардан бастап қолданысқа енгізілетін 8) тармақшасын қоспағанда,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мамырдағы </w:t>
      </w:r>
      <w:r>
        <w:br/>
      </w:r>
      <w:r>
        <w:rPr>
          <w:rFonts w:ascii="Times New Roman"/>
          <w:b w:val="false"/>
          <w:i w:val="false"/>
          <w:color w:val="000000"/>
          <w:sz w:val="28"/>
        </w:rPr>
        <w:t xml:space="preserve">
№ 666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аумақтық бөлімшелерде мемлекеттік тіркеу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орман қоры учаскелерінде ұзақ мерзімді орман пайдалану шартын аумақтық бөлімшелерде мемлекеттік тіркеу қағидалары (бұдан әрі – Қағидалар)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мемлекеттік орман қоры учаскелерінде ұзақ мерзімді орман пайдалану шартын орман шаруашылығы саласындағы уәкілетті орган ведомствосының аумақтық бөлімшелерінде (бұдан әрі – аумақтық бөлімшелер) </w:t>
      </w:r>
      <w:r>
        <w:rPr>
          <w:rFonts w:ascii="Times New Roman"/>
          <w:b w:val="false"/>
          <w:i w:val="false"/>
          <w:color w:val="000000"/>
          <w:sz w:val="28"/>
        </w:rPr>
        <w:t>мемлекеттік тіркеудің</w:t>
      </w:r>
      <w:r>
        <w:rPr>
          <w:rFonts w:ascii="Times New Roman"/>
          <w:b w:val="false"/>
          <w:i w:val="false"/>
          <w:color w:val="000000"/>
          <w:sz w:val="28"/>
        </w:rPr>
        <w:t xml:space="preserve"> бірыңғай тәртібін белгілейді.</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ұзақ мерзімді орман пайдалану </w:t>
      </w:r>
      <w:r>
        <w:rPr>
          <w:rFonts w:ascii="Times New Roman"/>
          <w:b w:val="false"/>
          <w:i w:val="false"/>
          <w:color w:val="000000"/>
          <w:sz w:val="28"/>
        </w:rPr>
        <w:t>шарты</w:t>
      </w:r>
      <w:r>
        <w:rPr>
          <w:rFonts w:ascii="Times New Roman"/>
          <w:b w:val="false"/>
          <w:i w:val="false"/>
          <w:color w:val="000000"/>
          <w:sz w:val="28"/>
        </w:rPr>
        <w:t xml:space="preserve"> (бұдан әрі – Шарт) міндетті мемлекеттік тіркелуге жатады.</w:t>
      </w:r>
      <w:r>
        <w:br/>
      </w:r>
      <w:r>
        <w:rPr>
          <w:rFonts w:ascii="Times New Roman"/>
          <w:b w:val="false"/>
          <w:i w:val="false"/>
          <w:color w:val="000000"/>
          <w:sz w:val="28"/>
        </w:rPr>
        <w:t>
</w:t>
      </w:r>
      <w:r>
        <w:rPr>
          <w:rFonts w:ascii="Times New Roman"/>
          <w:b w:val="false"/>
          <w:i w:val="false"/>
          <w:color w:val="000000"/>
          <w:sz w:val="28"/>
        </w:rPr>
        <w:t>
      3. Шартты мемлекеттік тіркеуді ұзақ мерзімді орман пайдалану жүзеге асырылатын мемлекеттік орман қоры учаскелері орналасқан жердегі аумақтық бөлімше жүргізеді.</w:t>
      </w:r>
      <w:r>
        <w:br/>
      </w:r>
      <w:r>
        <w:rPr>
          <w:rFonts w:ascii="Times New Roman"/>
          <w:b w:val="false"/>
          <w:i w:val="false"/>
          <w:color w:val="000000"/>
          <w:sz w:val="28"/>
        </w:rPr>
        <w:t>
</w:t>
      </w:r>
      <w:r>
        <w:rPr>
          <w:rFonts w:ascii="Times New Roman"/>
          <w:b w:val="false"/>
          <w:i w:val="false"/>
          <w:color w:val="000000"/>
          <w:sz w:val="28"/>
        </w:rPr>
        <w:t>
      4. Тіркелуге ұзақ мерзімді орман пайдаланудың мынадай түрлеріне жасалған шарттар жатады:</w:t>
      </w:r>
      <w:r>
        <w:br/>
      </w:r>
      <w:r>
        <w:rPr>
          <w:rFonts w:ascii="Times New Roman"/>
          <w:b w:val="false"/>
          <w:i w:val="false"/>
          <w:color w:val="000000"/>
          <w:sz w:val="28"/>
        </w:rPr>
        <w:t>
</w:t>
      </w:r>
      <w:r>
        <w:rPr>
          <w:rFonts w:ascii="Times New Roman"/>
          <w:b w:val="false"/>
          <w:i w:val="false"/>
          <w:color w:val="000000"/>
          <w:sz w:val="28"/>
        </w:rPr>
        <w:t>
      1) сүрек </w:t>
      </w:r>
      <w:r>
        <w:rPr>
          <w:rFonts w:ascii="Times New Roman"/>
          <w:b w:val="false"/>
          <w:i w:val="false"/>
          <w:color w:val="000000"/>
          <w:sz w:val="28"/>
        </w:rPr>
        <w:t>дайындау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шайыр</w:t>
      </w:r>
      <w:r>
        <w:rPr>
          <w:rFonts w:ascii="Times New Roman"/>
          <w:b w:val="false"/>
          <w:i w:val="false"/>
          <w:color w:val="000000"/>
          <w:sz w:val="28"/>
        </w:rPr>
        <w:t>, </w:t>
      </w:r>
      <w:r>
        <w:rPr>
          <w:rFonts w:ascii="Times New Roman"/>
          <w:b w:val="false"/>
          <w:i w:val="false"/>
          <w:color w:val="000000"/>
          <w:sz w:val="28"/>
        </w:rPr>
        <w:t>ағаш шырындарын дайындау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қосалқы сүрек ресурстарын (қабықтар, бұтақтар, түбiрлер, тамырлар, жапырақтар, бүршiктер) </w:t>
      </w:r>
      <w:r>
        <w:rPr>
          <w:rFonts w:ascii="Times New Roman"/>
          <w:b w:val="false"/>
          <w:i w:val="false"/>
          <w:color w:val="000000"/>
          <w:sz w:val="28"/>
        </w:rPr>
        <w:t>дайындау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жанама</w:t>
      </w:r>
      <w:r>
        <w:rPr>
          <w:rFonts w:ascii="Times New Roman"/>
          <w:b w:val="false"/>
          <w:i w:val="false"/>
          <w:color w:val="000000"/>
          <w:sz w:val="28"/>
        </w:rPr>
        <w:t xml:space="preserve"> орман пайдалану (шөп шабу, мал жаю, марал өсіру, аң өсіру, омарталар мен ара ұяларын орналастыру, көкөніс өсіру, бақша өсіру және өзге де ауыл шаруашылығы дақылдарын өсіру, дәрі-дәрмектік өсімдіктер мен техникалық шикізат, жабайы өсетін жемістер, жаңғақтар, саңырауқұлақтар, жидектер және басқа да тағамдық өнімдер, мүк, орман төсеніші мен жерге түскен жапырақтар, қамыс дайындау және жинау);</w:t>
      </w:r>
      <w:r>
        <w:br/>
      </w:r>
      <w:r>
        <w:rPr>
          <w:rFonts w:ascii="Times New Roman"/>
          <w:b w:val="false"/>
          <w:i w:val="false"/>
          <w:color w:val="000000"/>
          <w:sz w:val="28"/>
        </w:rPr>
        <w:t>
</w:t>
      </w:r>
      <w:r>
        <w:rPr>
          <w:rFonts w:ascii="Times New Roman"/>
          <w:b w:val="false"/>
          <w:i w:val="false"/>
          <w:color w:val="000000"/>
          <w:sz w:val="28"/>
        </w:rPr>
        <w:t>
      5) мемлекеттік орман қоры учаскелерін аңшылық шаруашылығының мұқтажы үшін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орман қоры учаскелерін ғылыми-зерттеу мақсаттары үшін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орман қоры учаскелерін сауықтыру, рекреациялық, тарихи-мәдени, туристік және спорттық мақсаттар үшін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мемлекеттік орман қоры учаскелерін ағаш және бұта тұқымдыларының ағаш отырғызу материалы мен арнайы мақсаттағы плантациялық екпелер өсіру үшін пайдалану.</w:t>
      </w:r>
    </w:p>
    <w:bookmarkEnd w:id="5"/>
    <w:bookmarkStart w:name="z19" w:id="6"/>
    <w:p>
      <w:pPr>
        <w:spacing w:after="0"/>
        <w:ind w:left="0"/>
        <w:jc w:val="left"/>
      </w:pPr>
      <w:r>
        <w:rPr>
          <w:rFonts w:ascii="Times New Roman"/>
          <w:b/>
          <w:i w:val="false"/>
          <w:color w:val="000000"/>
        </w:rPr>
        <w:t xml:space="preserve"> 
2. Мемлекеттік орман қоры учаскелерінде ұзақ мерзімді орман пайдалану шартын мемлекеттік тіркеу үшін берілетін құжаттар</w:t>
      </w:r>
    </w:p>
    <w:bookmarkEnd w:id="6"/>
    <w:bookmarkStart w:name="z20" w:id="7"/>
    <w:p>
      <w:pPr>
        <w:spacing w:after="0"/>
        <w:ind w:left="0"/>
        <w:jc w:val="both"/>
      </w:pPr>
      <w:r>
        <w:rPr>
          <w:rFonts w:ascii="Times New Roman"/>
          <w:b w:val="false"/>
          <w:i w:val="false"/>
          <w:color w:val="000000"/>
          <w:sz w:val="28"/>
        </w:rPr>
        <w:t>
      5. Шартты мемлекеттік тіркеу үшін орман пайдаланушы аумақтық бөлімшеге: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шартты мемлекеттік тіркеу туралы өтініш;</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орман ресурстарын ұзақ мерзімді орман пайдалануға беру жөніндегі тендерлік комиссия хаттамасының көшірмесін;</w:t>
      </w:r>
      <w:r>
        <w:br/>
      </w:r>
      <w:r>
        <w:rPr>
          <w:rFonts w:ascii="Times New Roman"/>
          <w:b w:val="false"/>
          <w:i w:val="false"/>
          <w:color w:val="000000"/>
          <w:sz w:val="28"/>
        </w:rPr>
        <w:t>
</w:t>
      </w:r>
      <w:r>
        <w:rPr>
          <w:rFonts w:ascii="Times New Roman"/>
          <w:b w:val="false"/>
          <w:i w:val="false"/>
          <w:color w:val="000000"/>
          <w:sz w:val="28"/>
        </w:rPr>
        <w:t>
      3) 3 данада шартты береді.</w:t>
      </w:r>
    </w:p>
    <w:bookmarkEnd w:id="7"/>
    <w:bookmarkStart w:name="z24" w:id="8"/>
    <w:p>
      <w:pPr>
        <w:spacing w:after="0"/>
        <w:ind w:left="0"/>
        <w:jc w:val="left"/>
      </w:pPr>
      <w:r>
        <w:rPr>
          <w:rFonts w:ascii="Times New Roman"/>
          <w:b/>
          <w:i w:val="false"/>
          <w:color w:val="000000"/>
        </w:rPr>
        <w:t xml:space="preserve"> 
3. Мемлекеттік орман қоры учаскелеріндегі</w:t>
      </w:r>
      <w:r>
        <w:br/>
      </w:r>
      <w:r>
        <w:rPr>
          <w:rFonts w:ascii="Times New Roman"/>
          <w:b/>
          <w:i w:val="false"/>
          <w:color w:val="000000"/>
        </w:rPr>
        <w:t>
ұзақ мерзімді орман пайдалану шартын тіркеу</w:t>
      </w:r>
    </w:p>
    <w:bookmarkEnd w:id="8"/>
    <w:bookmarkStart w:name="z25" w:id="9"/>
    <w:p>
      <w:pPr>
        <w:spacing w:after="0"/>
        <w:ind w:left="0"/>
        <w:jc w:val="both"/>
      </w:pPr>
      <w:r>
        <w:rPr>
          <w:rFonts w:ascii="Times New Roman"/>
          <w:b w:val="false"/>
          <w:i w:val="false"/>
          <w:color w:val="000000"/>
          <w:sz w:val="28"/>
        </w:rPr>
        <w:t>
      6. Шарт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журналында тіркеледі.</w:t>
      </w:r>
      <w:r>
        <w:br/>
      </w:r>
      <w:r>
        <w:rPr>
          <w:rFonts w:ascii="Times New Roman"/>
          <w:b w:val="false"/>
          <w:i w:val="false"/>
          <w:color w:val="000000"/>
          <w:sz w:val="28"/>
        </w:rPr>
        <w:t>
</w:t>
      </w:r>
      <w:r>
        <w:rPr>
          <w:rFonts w:ascii="Times New Roman"/>
          <w:b w:val="false"/>
          <w:i w:val="false"/>
          <w:color w:val="000000"/>
          <w:sz w:val="28"/>
        </w:rPr>
        <w:t>
      7. Өтініш беруші осы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толық пакетін бермеген жағдайда тіркеу жүргізілмейді. Тіркеуден бас тарту туралы шешім өтініш берушіге өтініш берілген күннен бастап 2 жұмыс күні ішінде бас тарту себептері көрсетіліп, жазбаша түрде хабарланады.</w:t>
      </w:r>
      <w:r>
        <w:br/>
      </w:r>
      <w:r>
        <w:rPr>
          <w:rFonts w:ascii="Times New Roman"/>
          <w:b w:val="false"/>
          <w:i w:val="false"/>
          <w:color w:val="000000"/>
          <w:sz w:val="28"/>
        </w:rPr>
        <w:t>
      Тіркеуші органның шешіміне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шағым жасалуы мүмкін.</w:t>
      </w:r>
      <w:r>
        <w:br/>
      </w:r>
      <w:r>
        <w:rPr>
          <w:rFonts w:ascii="Times New Roman"/>
          <w:b w:val="false"/>
          <w:i w:val="false"/>
          <w:color w:val="000000"/>
          <w:sz w:val="28"/>
        </w:rPr>
        <w:t>
</w:t>
      </w:r>
      <w:r>
        <w:rPr>
          <w:rFonts w:ascii="Times New Roman"/>
          <w:b w:val="false"/>
          <w:i w:val="false"/>
          <w:color w:val="000000"/>
          <w:sz w:val="28"/>
        </w:rPr>
        <w:t>
      8. Журнал жіппен байланады, нөмірленеді, жауапты тұлға қол қояды, мөр басылады. Журнал беттерінің нөмірленуі толассыз. Қарындашпен жазуға, жөндеуге, өшіруге, түзетуге жол берілмейді. Журналда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жазба жазылады.</w:t>
      </w:r>
      <w:r>
        <w:br/>
      </w:r>
      <w:r>
        <w:rPr>
          <w:rFonts w:ascii="Times New Roman"/>
          <w:b w:val="false"/>
          <w:i w:val="false"/>
          <w:color w:val="000000"/>
          <w:sz w:val="28"/>
        </w:rPr>
        <w:t>
</w:t>
      </w:r>
      <w:r>
        <w:rPr>
          <w:rFonts w:ascii="Times New Roman"/>
          <w:b w:val="false"/>
          <w:i w:val="false"/>
          <w:color w:val="000000"/>
          <w:sz w:val="28"/>
        </w:rPr>
        <w:t>
      9. Шарт бұзылған жағдайда орман пайдаланушы 10 жұмыс күні ішінде аумақтық бөлімшеге жазбаша ақпарат береді.</w:t>
      </w:r>
    </w:p>
    <w:bookmarkEnd w:id="9"/>
    <w:bookmarkStart w:name="z29" w:id="10"/>
    <w:p>
      <w:pPr>
        <w:spacing w:after="0"/>
        <w:ind w:left="0"/>
        <w:jc w:val="left"/>
      </w:pPr>
      <w:r>
        <w:rPr>
          <w:rFonts w:ascii="Times New Roman"/>
          <w:b/>
          <w:i w:val="false"/>
          <w:color w:val="000000"/>
        </w:rPr>
        <w:t xml:space="preserve"> 
4. Мемлекеттік тіркеуді жүргізу мерзімі</w:t>
      </w:r>
    </w:p>
    <w:bookmarkEnd w:id="10"/>
    <w:bookmarkStart w:name="z30" w:id="11"/>
    <w:p>
      <w:pPr>
        <w:spacing w:after="0"/>
        <w:ind w:left="0"/>
        <w:jc w:val="both"/>
      </w:pPr>
      <w:r>
        <w:rPr>
          <w:rFonts w:ascii="Times New Roman"/>
          <w:b w:val="false"/>
          <w:i w:val="false"/>
          <w:color w:val="000000"/>
          <w:sz w:val="28"/>
        </w:rPr>
        <w:t>
      10. Өтініш берушінің құқықтарын тіркеу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құжаттар берілген күннен бастап 5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11. Шарттың мемлекеттік тіркеуден өткізілуі шарттарға қойылатын тіркеу жазбасының мөртабанымен куәландырылады. Шарттағы тіркеу жазбасының мөртабанындағы жазба мөрмен куәландырылады және оған аумақтық бөлімшенің басшысы қол қояды.</w:t>
      </w:r>
      <w:r>
        <w:br/>
      </w:r>
      <w:r>
        <w:rPr>
          <w:rFonts w:ascii="Times New Roman"/>
          <w:b w:val="false"/>
          <w:i w:val="false"/>
          <w:color w:val="000000"/>
          <w:sz w:val="28"/>
        </w:rPr>
        <w:t>
</w:t>
      </w:r>
      <w:r>
        <w:rPr>
          <w:rFonts w:ascii="Times New Roman"/>
          <w:b w:val="false"/>
          <w:i w:val="false"/>
          <w:color w:val="000000"/>
          <w:sz w:val="28"/>
        </w:rPr>
        <w:t>
      12. Жеке тұлғаның тегі, аты, әкесінің аты өзгерген жағдайда, заңды тұлға қайта ұйымдастырылғанда орман пайдаланушылар күнтізбелік 30 күн ішінде көрсетілген мәліметтерді растайтын тиісті құжаттарды қоса беріп, шартты қайта тіркеу туралы өтініш береді.</w:t>
      </w:r>
      <w:r>
        <w:br/>
      </w:r>
      <w:r>
        <w:rPr>
          <w:rFonts w:ascii="Times New Roman"/>
          <w:b w:val="false"/>
          <w:i w:val="false"/>
          <w:color w:val="000000"/>
          <w:sz w:val="28"/>
        </w:rPr>
        <w:t>
</w:t>
      </w:r>
      <w:r>
        <w:rPr>
          <w:rFonts w:ascii="Times New Roman"/>
          <w:b w:val="false"/>
          <w:i w:val="false"/>
          <w:color w:val="000000"/>
          <w:sz w:val="28"/>
        </w:rPr>
        <w:t>
      13. Шарттың мемлекеттік тіркелуі үшін қабылданған құжаттар мен Журнал аумақтық бөлімшелерде сақталады.</w:t>
      </w:r>
    </w:p>
    <w:bookmarkEnd w:id="11"/>
    <w:bookmarkStart w:name="z34" w:id="12"/>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xml:space="preserve">
ұзақ мерзімді орман пайдалану     </w:t>
      </w:r>
      <w:r>
        <w:br/>
      </w:r>
      <w:r>
        <w:rPr>
          <w:rFonts w:ascii="Times New Roman"/>
          <w:b w:val="false"/>
          <w:i w:val="false"/>
          <w:color w:val="000000"/>
          <w:sz w:val="28"/>
        </w:rPr>
        <w:t xml:space="preserve">
шартын аумақтық бөлімшелерде      </w:t>
      </w:r>
      <w:r>
        <w:br/>
      </w:r>
      <w:r>
        <w:rPr>
          <w:rFonts w:ascii="Times New Roman"/>
          <w:b w:val="false"/>
          <w:i w:val="false"/>
          <w:color w:val="000000"/>
          <w:sz w:val="28"/>
        </w:rPr>
        <w:t xml:space="preserve">
мемлекеттік тіркеу қағидаларына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_______________________________________________________бастығы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тұлға үшін - тегі, аты, әкесінің аты, тұрғылықты жері)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(заңды тұлға үшін - атауы, орналасқан жері)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(біз) ___________________________________________________________</w:t>
      </w:r>
      <w:r>
        <w:br/>
      </w:r>
      <w:r>
        <w:rPr>
          <w:rFonts w:ascii="Times New Roman"/>
          <w:b w:val="false"/>
          <w:i w:val="false"/>
          <w:color w:val="000000"/>
          <w:sz w:val="28"/>
        </w:rPr>
        <w:t>
                (жеке тұлға үшін -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үшін -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немесе толық атауы және банк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жасалған мемлекеттік орман қоры учаскелерінде ұзақ мерзімді орман пайдалану шартын тіркеуді сұраймын (сұраймыз).</w:t>
      </w:r>
    </w:p>
    <w:p>
      <w:pPr>
        <w:spacing w:after="0"/>
        <w:ind w:left="0"/>
        <w:jc w:val="both"/>
      </w:pPr>
      <w:r>
        <w:rPr>
          <w:rFonts w:ascii="Times New Roman"/>
          <w:b w:val="false"/>
          <w:i w:val="false"/>
          <w:color w:val="000000"/>
          <w:sz w:val="28"/>
        </w:rPr>
        <w:t>Өтінішке қоса берілді 1. ___________________________________________</w:t>
      </w:r>
      <w:r>
        <w:br/>
      </w:r>
      <w:r>
        <w:rPr>
          <w:rFonts w:ascii="Times New Roman"/>
          <w:b w:val="false"/>
          <w:i w:val="false"/>
          <w:color w:val="000000"/>
          <w:sz w:val="28"/>
        </w:rPr>
        <w:t>
                      2. ___________________________________________</w:t>
      </w:r>
      <w:r>
        <w:br/>
      </w:r>
      <w:r>
        <w:rPr>
          <w:rFonts w:ascii="Times New Roman"/>
          <w:b w:val="false"/>
          <w:i w:val="false"/>
          <w:color w:val="000000"/>
          <w:sz w:val="28"/>
        </w:rPr>
        <w:t>
                      3. __________________________________________</w:t>
      </w:r>
    </w:p>
    <w:p>
      <w:pPr>
        <w:spacing w:after="0"/>
        <w:ind w:left="0"/>
        <w:jc w:val="both"/>
      </w:pPr>
      <w:r>
        <w:rPr>
          <w:rFonts w:ascii="Times New Roman"/>
          <w:b w:val="false"/>
          <w:i w:val="false"/>
          <w:color w:val="000000"/>
          <w:sz w:val="28"/>
        </w:rPr>
        <w:t>20 жылғы « »                         ___________________________</w:t>
      </w:r>
      <w:r>
        <w:br/>
      </w:r>
      <w:r>
        <w:rPr>
          <w:rFonts w:ascii="Times New Roman"/>
          <w:b w:val="false"/>
          <w:i w:val="false"/>
          <w:color w:val="000000"/>
          <w:sz w:val="28"/>
        </w:rPr>
        <w:t>
                                      (өтініш берушінің қолы)</w:t>
      </w:r>
    </w:p>
    <w:bookmarkStart w:name="z35" w:id="13"/>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xml:space="preserve">
ұзақ мерзімді орман пайдалану шартын </w:t>
      </w:r>
      <w:r>
        <w:br/>
      </w:r>
      <w:r>
        <w:rPr>
          <w:rFonts w:ascii="Times New Roman"/>
          <w:b w:val="false"/>
          <w:i w:val="false"/>
          <w:color w:val="000000"/>
          <w:sz w:val="28"/>
        </w:rPr>
        <w:t xml:space="preserve">
аумақтық бөлімшелерде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2-қосымша              </w:t>
      </w:r>
    </w:p>
    <w:bookmarkEnd w:id="13"/>
    <w:bookmarkStart w:name="z36" w:id="14"/>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
орман пайдалану шартын тіркеу журналы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448"/>
        <w:gridCol w:w="1911"/>
        <w:gridCol w:w="1889"/>
        <w:gridCol w:w="1095"/>
        <w:gridCol w:w="1757"/>
        <w:gridCol w:w="1559"/>
        <w:gridCol w:w="1537"/>
        <w:gridCol w:w="1560"/>
      </w:tblGrid>
      <w:tr>
        <w:trPr>
          <w:trHeight w:val="3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және күні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орман пайдалану шартының нөмірі және күні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немесе заңды тұлғаның атауы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орналасқан жер (орман шаруашылығы мемлекеттік мекемесі және орманшылық)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шартты алған күн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қайта тіркеудің негізі және күні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қолданысын тоқтатудың негізі және күні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5"/>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ұзақ мерзімді орман пайдалану шартын</w:t>
      </w:r>
      <w:r>
        <w:br/>
      </w:r>
      <w:r>
        <w:rPr>
          <w:rFonts w:ascii="Times New Roman"/>
          <w:b w:val="false"/>
          <w:i w:val="false"/>
          <w:color w:val="000000"/>
          <w:sz w:val="28"/>
        </w:rPr>
        <w:t xml:space="preserve">
аумақтық бөлімшелерде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3-қосымша               </w:t>
      </w:r>
    </w:p>
    <w:bookmarkEnd w:id="15"/>
    <w:bookmarkStart w:name="z38" w:id="16"/>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
орман пайдалану шартын тіркеу нөмірі</w:t>
      </w:r>
    </w:p>
    <w:bookmarkEnd w:id="16"/>
    <w:p>
      <w:pPr>
        <w:spacing w:after="0"/>
        <w:ind w:left="0"/>
        <w:jc w:val="both"/>
      </w:pPr>
      <w:r>
        <w:rPr>
          <w:rFonts w:ascii="Times New Roman"/>
          <w:b w:val="false"/>
          <w:i w:val="false"/>
          <w:color w:val="000000"/>
          <w:sz w:val="28"/>
        </w:rPr>
        <w:t>Облыстар мен орман шаруашылығы мемлекеттік мекемелері бойынша мынадай кодтар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957"/>
        <w:gridCol w:w="4818"/>
        <w:gridCol w:w="2993"/>
      </w:tblGrid>
      <w:tr>
        <w:trPr>
          <w:trHeight w:val="45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түкті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Краснобор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түкті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Отрадное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борсық</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Арақарағай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Басаман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Семиозер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Бөрлітөбе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Урицкое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Усаков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Үйгентас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жиде»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 Горький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Үрлітөбе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«Ақан сері»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оба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Пихта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Орлиногор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Бурылбайтал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Қарақоңыз</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пайдалану түріне байланысты шарт нөмірі мынадай цифрларды қамтиды:</w:t>
      </w:r>
      <w:r>
        <w:br/>
      </w:r>
      <w:r>
        <w:rPr>
          <w:rFonts w:ascii="Times New Roman"/>
          <w:b w:val="false"/>
          <w:i w:val="false"/>
          <w:color w:val="000000"/>
          <w:sz w:val="28"/>
        </w:rPr>
        <w:t>
      1) сүрек дайындау - 01;</w:t>
      </w:r>
      <w:r>
        <w:br/>
      </w:r>
      <w:r>
        <w:rPr>
          <w:rFonts w:ascii="Times New Roman"/>
          <w:b w:val="false"/>
          <w:i w:val="false"/>
          <w:color w:val="000000"/>
          <w:sz w:val="28"/>
        </w:rPr>
        <w:t>
      2) шайыр, ағаш шырындарын дайындау - 02;</w:t>
      </w:r>
      <w:r>
        <w:br/>
      </w:r>
      <w:r>
        <w:rPr>
          <w:rFonts w:ascii="Times New Roman"/>
          <w:b w:val="false"/>
          <w:i w:val="false"/>
          <w:color w:val="000000"/>
          <w:sz w:val="28"/>
        </w:rPr>
        <w:t>
      3) жанама орман пайдалану (шөп шабу – 03/1, мал жаю – 03/2, марал өсіру – 03/3, аң өсіру – 03/4, омарталар мен ара ұяларын орналастыру – 03/5, көкөніс өсіру – 03/6, бақша өсіру және өзге де ауыл шаруашылығы дақылдарын өсіру – 03/7, дәрі-дәрмектік өсімдіктер мен техникалық шикізат – 03/8, жабайы өсетін жемістер, жаңғақтар, саңырауқұлақтар, жидектер және басқа да тағамдық өнімдер – 03/9, мүк, орман төсеніші мен жерге түскен жапырақтар, қамыс – 03/10 дайындау және жинау);</w:t>
      </w:r>
      <w:r>
        <w:br/>
      </w:r>
      <w:r>
        <w:rPr>
          <w:rFonts w:ascii="Times New Roman"/>
          <w:b w:val="false"/>
          <w:i w:val="false"/>
          <w:color w:val="000000"/>
          <w:sz w:val="28"/>
        </w:rPr>
        <w:t>
      4) мемлекеттік орман қоры учаскелерін аңшылық шаруашылығының мұқтажы үшін пайдалану – 04;</w:t>
      </w:r>
      <w:r>
        <w:br/>
      </w:r>
      <w:r>
        <w:rPr>
          <w:rFonts w:ascii="Times New Roman"/>
          <w:b w:val="false"/>
          <w:i w:val="false"/>
          <w:color w:val="000000"/>
          <w:sz w:val="28"/>
        </w:rPr>
        <w:t>
      5) мемлекеттік орман қоры учаскелерін ғылыми-зерттеу мақсаттары үшін пайдалану - 05;</w:t>
      </w:r>
      <w:r>
        <w:br/>
      </w:r>
      <w:r>
        <w:rPr>
          <w:rFonts w:ascii="Times New Roman"/>
          <w:b w:val="false"/>
          <w:i w:val="false"/>
          <w:color w:val="000000"/>
          <w:sz w:val="28"/>
        </w:rPr>
        <w:t>
      6) мемлекеттік орман қоры учаскелерін мәдени-сауықтыру, рекреациялық, туристік және спорттық мақсаттар үшін пайдалану - 06;</w:t>
      </w:r>
      <w:r>
        <w:br/>
      </w:r>
      <w:r>
        <w:rPr>
          <w:rFonts w:ascii="Times New Roman"/>
          <w:b w:val="false"/>
          <w:i w:val="false"/>
          <w:color w:val="000000"/>
          <w:sz w:val="28"/>
        </w:rPr>
        <w:t>
      7) мемлекеттік орман қоры учаскелерін ағаш және бұта тұқымдыларының көшеттік материалы мен арнайы мақсаттағы плантациялық екпелер өсіру үшін пайдалану - 07.</w:t>
      </w:r>
      <w:r>
        <w:br/>
      </w:r>
      <w:r>
        <w:rPr>
          <w:rFonts w:ascii="Times New Roman"/>
          <w:b w:val="false"/>
          <w:i w:val="false"/>
          <w:color w:val="000000"/>
          <w:sz w:val="28"/>
        </w:rPr>
        <w:t>
      Журналда мынадай жазба жазылады:</w:t>
      </w:r>
      <w:r>
        <w:br/>
      </w:r>
      <w:r>
        <w:rPr>
          <w:rFonts w:ascii="Times New Roman"/>
          <w:b w:val="false"/>
          <w:i w:val="false"/>
          <w:color w:val="000000"/>
          <w:sz w:val="28"/>
        </w:rPr>
        <w:t>
      А-01-01/001,</w:t>
      </w:r>
      <w:r>
        <w:br/>
      </w:r>
      <w:r>
        <w:rPr>
          <w:rFonts w:ascii="Times New Roman"/>
          <w:b w:val="false"/>
          <w:i w:val="false"/>
          <w:color w:val="000000"/>
          <w:sz w:val="28"/>
        </w:rPr>
        <w:t>
      1) мұнда алғашқы А әрпі – облысты білдіреді;</w:t>
      </w:r>
      <w:r>
        <w:br/>
      </w:r>
      <w:r>
        <w:rPr>
          <w:rFonts w:ascii="Times New Roman"/>
          <w:b w:val="false"/>
          <w:i w:val="false"/>
          <w:color w:val="000000"/>
          <w:sz w:val="28"/>
        </w:rPr>
        <w:t>
      2) 01 цифрлары – орман иеленушінің атауын білдіреді;</w:t>
      </w:r>
      <w:r>
        <w:br/>
      </w:r>
      <w:r>
        <w:rPr>
          <w:rFonts w:ascii="Times New Roman"/>
          <w:b w:val="false"/>
          <w:i w:val="false"/>
          <w:color w:val="000000"/>
          <w:sz w:val="28"/>
        </w:rPr>
        <w:t>
      3) 01 цифрлары – орман пайдалану түрін білдіреді;</w:t>
      </w:r>
      <w:r>
        <w:br/>
      </w:r>
      <w:r>
        <w:rPr>
          <w:rFonts w:ascii="Times New Roman"/>
          <w:b w:val="false"/>
          <w:i w:val="false"/>
          <w:color w:val="000000"/>
          <w:sz w:val="28"/>
        </w:rPr>
        <w:t>
      4) 001 цифрлары – журнал бойынша реттік тіркеу нөмірін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