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b966" w14:textId="037b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квоталарды өзгерту және сертификатты қайта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585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18 наурыздағы № 217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94-4-бабының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квоталарды өзгерту және сертификатты қайта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мамырдағы </w:t>
      </w:r>
      <w:r>
        <w:br/>
      </w:r>
      <w:r>
        <w:rPr>
          <w:rFonts w:ascii="Times New Roman"/>
          <w:b w:val="false"/>
          <w:i w:val="false"/>
          <w:color w:val="000000"/>
          <w:sz w:val="28"/>
        </w:rPr>
        <w:t xml:space="preserve">
№ 585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Парниктік газдар шығарындыларына квоталарды өзгерту және</w:t>
      </w:r>
      <w:r>
        <w:br/>
      </w:r>
      <w:r>
        <w:rPr>
          <w:rFonts w:ascii="Times New Roman"/>
          <w:b/>
          <w:i w:val="false"/>
          <w:color w:val="000000"/>
        </w:rPr>
        <w:t>
сертификатты қайта ресімдеу қағидалары 1. Жалпы ережелер</w:t>
      </w:r>
    </w:p>
    <w:bookmarkEnd w:id="2"/>
    <w:bookmarkStart w:name="z6" w:id="3"/>
    <w:p>
      <w:pPr>
        <w:spacing w:after="0"/>
        <w:ind w:left="0"/>
        <w:jc w:val="both"/>
      </w:pPr>
      <w:r>
        <w:rPr>
          <w:rFonts w:ascii="Times New Roman"/>
          <w:b w:val="false"/>
          <w:i w:val="false"/>
          <w:color w:val="000000"/>
          <w:sz w:val="28"/>
        </w:rPr>
        <w:t>
      1. Осы Парниктік газдар шығарындыларына квоталарды өзгерту және сертификатты қайта ресімдеу қағидалары (бұдан әрі – Қағидалар) Қазақстан Республикасының 2007 жылғы 9 қаңтардағы Экологиялық кодексінің 94-4-бабының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парниктік газдар шығарындыларына квоталарды өзгерту және сертификатты қайта ресімдеу тәртібін анықтайды.</w:t>
      </w:r>
      <w:r>
        <w:br/>
      </w:r>
      <w:r>
        <w:rPr>
          <w:rFonts w:ascii="Times New Roman"/>
          <w:b w:val="false"/>
          <w:i w:val="false"/>
          <w:color w:val="000000"/>
          <w:sz w:val="28"/>
        </w:rPr>
        <w:t>
</w:t>
      </w:r>
      <w:r>
        <w:rPr>
          <w:rFonts w:ascii="Times New Roman"/>
          <w:b w:val="false"/>
          <w:i w:val="false"/>
          <w:color w:val="000000"/>
          <w:sz w:val="28"/>
        </w:rPr>
        <w:t>
      2. Есептік кезеңге арналған парниктік газдар шығарындыларына квоталар бөлудің </w:t>
      </w:r>
      <w:r>
        <w:rPr>
          <w:rFonts w:ascii="Times New Roman"/>
          <w:b w:val="false"/>
          <w:i w:val="false"/>
          <w:color w:val="000000"/>
          <w:sz w:val="28"/>
        </w:rPr>
        <w:t>ұлттық жоспары</w:t>
      </w:r>
      <w:r>
        <w:rPr>
          <w:rFonts w:ascii="Times New Roman"/>
          <w:b w:val="false"/>
          <w:i w:val="false"/>
          <w:color w:val="000000"/>
          <w:sz w:val="28"/>
        </w:rPr>
        <w:t xml:space="preserve"> (бұдан әрі – ұлттық жоспар) негізінде берілген парниктік газдар шығарындыларына квоталар көлемі мынадай жағдайларда қайта қаралады:</w:t>
      </w:r>
      <w:r>
        <w:br/>
      </w:r>
      <w:r>
        <w:rPr>
          <w:rFonts w:ascii="Times New Roman"/>
          <w:b w:val="false"/>
          <w:i w:val="false"/>
          <w:color w:val="000000"/>
          <w:sz w:val="28"/>
        </w:rPr>
        <w:t>
</w:t>
      </w:r>
      <w:r>
        <w:rPr>
          <w:rFonts w:ascii="Times New Roman"/>
          <w:b w:val="false"/>
          <w:i w:val="false"/>
          <w:color w:val="000000"/>
          <w:sz w:val="28"/>
        </w:rPr>
        <w:t>
      1) есепті кезең ішінде қондырғылардың сипатында немесе жұмыс істеуінде жоспарланған өзгерістер;</w:t>
      </w:r>
      <w:r>
        <w:br/>
      </w:r>
      <w:r>
        <w:rPr>
          <w:rFonts w:ascii="Times New Roman"/>
          <w:b w:val="false"/>
          <w:i w:val="false"/>
          <w:color w:val="000000"/>
          <w:sz w:val="28"/>
        </w:rPr>
        <w:t>
</w:t>
      </w:r>
      <w:r>
        <w:rPr>
          <w:rFonts w:ascii="Times New Roman"/>
          <w:b w:val="false"/>
          <w:i w:val="false"/>
          <w:color w:val="000000"/>
          <w:sz w:val="28"/>
        </w:rPr>
        <w:t>
      2) есепті кезең ішінде парниктік газдар шығарындыларының жаңа көздерін енгізу.</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шығарындыларына сертификат қондырғы операторы ауысқан (заңды тұлға иеліктен шығарылған, қайта ұйымдастырылған, ұйымдық-құқықтық нысаны, атауы өзгерген) жағдайда парниктік газдар шығарындыларына бұдан бұрын берілген квоталар өзгертілмей қайта ресімделеді.</w:t>
      </w:r>
    </w:p>
    <w:bookmarkEnd w:id="3"/>
    <w:bookmarkStart w:name="z11" w:id="4"/>
    <w:p>
      <w:pPr>
        <w:spacing w:after="0"/>
        <w:ind w:left="0"/>
        <w:jc w:val="left"/>
      </w:pPr>
      <w:r>
        <w:rPr>
          <w:rFonts w:ascii="Times New Roman"/>
          <w:b/>
          <w:i w:val="false"/>
          <w:color w:val="000000"/>
        </w:rPr>
        <w:t xml:space="preserve"> 
2. Парниктік газдар шығарындыларына квоталарды өзгерту тәртібі</w:t>
      </w:r>
    </w:p>
    <w:bookmarkEnd w:id="4"/>
    <w:bookmarkStart w:name="z12" w:id="5"/>
    <w:p>
      <w:pPr>
        <w:spacing w:after="0"/>
        <w:ind w:left="0"/>
        <w:jc w:val="both"/>
      </w:pPr>
      <w:r>
        <w:rPr>
          <w:rFonts w:ascii="Times New Roman"/>
          <w:b w:val="false"/>
          <w:i w:val="false"/>
          <w:color w:val="000000"/>
          <w:sz w:val="28"/>
        </w:rPr>
        <w:t>
      4.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табиғат пайдаланушы қоршаған ортаны қорғау саласындағы уәкілетті органға (бұдан әрі - уәкілетті орган) ағымдағы жылғы 1 қазанға дейін мынадай құжаттарды:</w:t>
      </w:r>
      <w:r>
        <w:br/>
      </w:r>
      <w:r>
        <w:rPr>
          <w:rFonts w:ascii="Times New Roman"/>
          <w:b w:val="false"/>
          <w:i w:val="false"/>
          <w:color w:val="000000"/>
          <w:sz w:val="28"/>
        </w:rPr>
        <w:t>
</w:t>
      </w:r>
      <w:r>
        <w:rPr>
          <w:rFonts w:ascii="Times New Roman"/>
          <w:b w:val="false"/>
          <w:i w:val="false"/>
          <w:color w:val="000000"/>
          <w:sz w:val="28"/>
        </w:rPr>
        <w:t>
      1) уәкілетті орган бекіткен </w:t>
      </w:r>
      <w:r>
        <w:rPr>
          <w:rFonts w:ascii="Times New Roman"/>
          <w:b w:val="false"/>
          <w:i w:val="false"/>
          <w:color w:val="000000"/>
          <w:sz w:val="28"/>
        </w:rPr>
        <w:t>нысан</w:t>
      </w:r>
      <w:r>
        <w:rPr>
          <w:rFonts w:ascii="Times New Roman"/>
          <w:b w:val="false"/>
          <w:i w:val="false"/>
          <w:color w:val="000000"/>
          <w:sz w:val="28"/>
        </w:rPr>
        <w:t xml:space="preserve"> бойынша өтінішті;</w:t>
      </w:r>
      <w:r>
        <w:br/>
      </w:r>
      <w:r>
        <w:rPr>
          <w:rFonts w:ascii="Times New Roman"/>
          <w:b w:val="false"/>
          <w:i w:val="false"/>
          <w:color w:val="000000"/>
          <w:sz w:val="28"/>
        </w:rPr>
        <w:t>
</w:t>
      </w:r>
      <w:r>
        <w:rPr>
          <w:rFonts w:ascii="Times New Roman"/>
          <w:b w:val="false"/>
          <w:i w:val="false"/>
          <w:color w:val="000000"/>
          <w:sz w:val="28"/>
        </w:rPr>
        <w:t>
      2) квотаның өзгеруін негіздейтін есептерді тапсырады.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24.09.2013 </w:t>
      </w:r>
      <w:r>
        <w:rPr>
          <w:rFonts w:ascii="Times New Roman"/>
          <w:b w:val="false"/>
          <w:i w:val="false"/>
          <w:color w:val="000000"/>
          <w:sz w:val="28"/>
        </w:rPr>
        <w:t>№ 1000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Квотаның ұлғаюына байланысты парниктік газдар шығарындыларына квоталарды қайта қарау белгіленген базалық деңгейден ұлттық жоспардың қолданылу мерзімі аяқталғанға дейінгі кезеңде жүргізілген өзгертулер бойынша қаралады.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24.09.2013 </w:t>
      </w:r>
      <w:r>
        <w:rPr>
          <w:rFonts w:ascii="Times New Roman"/>
          <w:b w:val="false"/>
          <w:i w:val="false"/>
          <w:color w:val="000000"/>
          <w:sz w:val="28"/>
        </w:rPr>
        <w:t>№ 1000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24.09.2013 </w:t>
      </w:r>
      <w:r>
        <w:rPr>
          <w:rFonts w:ascii="Times New Roman"/>
          <w:b w:val="false"/>
          <w:i w:val="false"/>
          <w:color w:val="000000"/>
          <w:sz w:val="28"/>
        </w:rPr>
        <w:t>№ 1000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Уәкілетті орган бұдан бұрын парниктік газдар шығарындыларына берілген квоталар көлемін қайта қарауға өтінішті өтініш беруші жүгінген күннен бастап бір ай мерзім ішінде қарайды. Берілген квотаны өзгерту туралы шешім қабылданған жағдайда бұдан бұрын берілген сертификат қайта ресімделеді.</w:t>
      </w:r>
      <w:r>
        <w:br/>
      </w:r>
      <w:r>
        <w:rPr>
          <w:rFonts w:ascii="Times New Roman"/>
          <w:b w:val="false"/>
          <w:i w:val="false"/>
          <w:color w:val="000000"/>
          <w:sz w:val="28"/>
        </w:rPr>
        <w:t>
</w:t>
      </w:r>
      <w:r>
        <w:rPr>
          <w:rFonts w:ascii="Times New Roman"/>
          <w:b w:val="false"/>
          <w:i w:val="false"/>
          <w:color w:val="000000"/>
          <w:sz w:val="28"/>
        </w:rPr>
        <w:t>
      8. Парниктік газдар шығарындыларына квоталар көлеміне қатысты қайта қарау туралы ақпарат ай сайын уәкілетті органның веб-сайтында жарияланады.</w:t>
      </w:r>
      <w:r>
        <w:br/>
      </w:r>
      <w:r>
        <w:rPr>
          <w:rFonts w:ascii="Times New Roman"/>
          <w:b w:val="false"/>
          <w:i w:val="false"/>
          <w:color w:val="000000"/>
          <w:sz w:val="28"/>
        </w:rPr>
        <w:t>
</w:t>
      </w:r>
      <w:r>
        <w:rPr>
          <w:rFonts w:ascii="Times New Roman"/>
          <w:b w:val="false"/>
          <w:i w:val="false"/>
          <w:color w:val="000000"/>
          <w:sz w:val="28"/>
        </w:rPr>
        <w:t>
      8-1. Уәкілетті органға ұсынылған материалдардың толық еместігі және дәйексіздігі квотаны өзгертуден бас тарту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8-1-тармақпен толықтырылды - ҚР Үкіметінің 24.09.2013 </w:t>
      </w:r>
      <w:r>
        <w:rPr>
          <w:rFonts w:ascii="Times New Roman"/>
          <w:b w:val="false"/>
          <w:i w:val="false"/>
          <w:color w:val="000000"/>
          <w:sz w:val="28"/>
        </w:rPr>
        <w:t>№ 1000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5"/>
    <w:bookmarkStart w:name="z17" w:id="6"/>
    <w:p>
      <w:pPr>
        <w:spacing w:after="0"/>
        <w:ind w:left="0"/>
        <w:jc w:val="left"/>
      </w:pPr>
      <w:r>
        <w:rPr>
          <w:rFonts w:ascii="Times New Roman"/>
          <w:b/>
          <w:i w:val="false"/>
          <w:color w:val="000000"/>
        </w:rPr>
        <w:t xml:space="preserve"> 
3. Парниктік газдар шығарындыларына</w:t>
      </w:r>
      <w:r>
        <w:br/>
      </w:r>
      <w:r>
        <w:rPr>
          <w:rFonts w:ascii="Times New Roman"/>
          <w:b/>
          <w:i w:val="false"/>
          <w:color w:val="000000"/>
        </w:rPr>
        <w:t>
сертификатты қайта ресімдеу тәртібі</w:t>
      </w:r>
    </w:p>
    <w:bookmarkEnd w:id="6"/>
    <w:bookmarkStart w:name="z18" w:id="7"/>
    <w:p>
      <w:pPr>
        <w:spacing w:after="0"/>
        <w:ind w:left="0"/>
        <w:jc w:val="both"/>
      </w:pPr>
      <w:r>
        <w:rPr>
          <w:rFonts w:ascii="Times New Roman"/>
          <w:b w:val="false"/>
          <w:i w:val="false"/>
          <w:color w:val="000000"/>
          <w:sz w:val="28"/>
        </w:rPr>
        <w:t>
      9. Қондырғының операторы ауысқан (заңды тұлға иеліктен шығарылған, қайта ұйымдастырылған, ұйымдық-құқықтық нысаны, атауы өзгерген) жағдайларда уәкілетті орган өтініш беруші жүгінген күннен бастап бір ай мерзімде жаңа оператордың атауын және мекенжайын көрсете отырып, мынадай құжаттар негізінде сертификатты қайта ресімдейді:</w:t>
      </w:r>
      <w:r>
        <w:br/>
      </w:r>
      <w:r>
        <w:rPr>
          <w:rFonts w:ascii="Times New Roman"/>
          <w:b w:val="false"/>
          <w:i w:val="false"/>
          <w:color w:val="000000"/>
          <w:sz w:val="28"/>
        </w:rPr>
        <w:t>
</w:t>
      </w:r>
      <w:r>
        <w:rPr>
          <w:rFonts w:ascii="Times New Roman"/>
          <w:b w:val="false"/>
          <w:i w:val="false"/>
          <w:color w:val="000000"/>
          <w:sz w:val="28"/>
        </w:rPr>
        <w:t>
      1) қондырғы операторы ауысқан (иеліктен айыру) жағдайда сатып алу–сату шарты немесе қондырғыны қабылдау-тапсыру актісі;</w:t>
      </w:r>
      <w:r>
        <w:br/>
      </w:r>
      <w:r>
        <w:rPr>
          <w:rFonts w:ascii="Times New Roman"/>
          <w:b w:val="false"/>
          <w:i w:val="false"/>
          <w:color w:val="000000"/>
          <w:sz w:val="28"/>
        </w:rPr>
        <w:t>
</w:t>
      </w:r>
      <w:r>
        <w:rPr>
          <w:rFonts w:ascii="Times New Roman"/>
          <w:b w:val="false"/>
          <w:i w:val="false"/>
          <w:color w:val="000000"/>
          <w:sz w:val="28"/>
        </w:rPr>
        <w:t>
      2) қызметті алушының заңды тұлғасын мемлекеттік тіркеу (қайта тіркеу) туралы куәліктің* немесе </w:t>
      </w:r>
      <w:r>
        <w:rPr>
          <w:rFonts w:ascii="Times New Roman"/>
          <w:b w:val="false"/>
          <w:i w:val="false"/>
          <w:color w:val="000000"/>
          <w:sz w:val="28"/>
        </w:rPr>
        <w:t>анықтаманың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Сертификатта белгіленген міндеттемелер міндетті түрде жаңа операторға өтеді.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ҚР Үкіметінің  27.08.2013 </w:t>
      </w:r>
      <w:r>
        <w:rPr>
          <w:rFonts w:ascii="Times New Roman"/>
          <w:b w:val="false"/>
          <w:i w:val="false"/>
          <w:color w:val="000000"/>
          <w:sz w:val="28"/>
        </w:rPr>
        <w:t>N 871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24.09.2013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Парниктік газдар шығарындыларына сертификатты қайта ресімдеу Қазақстан Республикасы көміртегі бірліктерінің </w:t>
      </w:r>
      <w:r>
        <w:rPr>
          <w:rFonts w:ascii="Times New Roman"/>
          <w:b w:val="false"/>
          <w:i w:val="false"/>
          <w:color w:val="000000"/>
          <w:sz w:val="28"/>
        </w:rPr>
        <w:t>мемлекеттік тізіліміне</w:t>
      </w:r>
      <w:r>
        <w:rPr>
          <w:rFonts w:ascii="Times New Roman"/>
          <w:b w:val="false"/>
          <w:i w:val="false"/>
          <w:color w:val="000000"/>
          <w:sz w:val="28"/>
        </w:rPr>
        <w:t xml:space="preserve"> (бұдан әрі - мемлекеттік тізілім) тиісті жазбаларды енгізу және мемлекеттік тізілім операторының қондырғы операторына мемлекеттік тізілімге енгізілген өзгертулер туралы жазбаша растауды беру арқылы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