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c497" w14:textId="df5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сәуірдегі № 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кейбір жарлықтарының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тану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Президентінің кейбір жарлықтарының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 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 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жарлықтарының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кеңесі туралы» Қазақстан Республикасы Президентінің 2002 жылғы 29 сәуірдегі № 857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12,113-құжат).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2002 жылғы 29 сәуірдегі № 857 Жарлығына өзгерістер мен толықтыру енгізу туралы» Қазақстан Республикасы Президентінің 2003 жылғы 5 қарашадағы № 1222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43, 451-құжат).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Президентінің 2002 жылғы 29 сәуірдегі № 857 Жарлығына өзгерістер енгізу туралы» Қазақстан Республикасы Президентінің 2004 жылғы 15 сәуірдегі № 1349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Президентінің кейбір актілеріне өзгерістер енгізу туралы» Қазақстан Республикасы Президентінің 2004 жылғы 15 желтоқсандағы № 1504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 (Қазақстан Республикасының ПҮАЖ-ы, 2004 ж., № 51, 671-құжат).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Президентінің жанындағы Әйелдер істері және отбасылық-демографиялық саясат жөніндегі ұлттық комиссия туралы» Қазақстан Республикасы Президентінің 2006 жылғы 1 ақпандағы № 56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3) тармақшасы (Қазақстан Республикасының ПҮАЖ-ы, 2006 ж., № 5, 39-құжат).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