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d5565" w14:textId="fdd55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меншіктің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2012 жылғы 25 сәуірдегі № 518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Жарғылық капиталына мемлекет жүз пайыз қатысатын «Қазмедиа орталығы» басқарушы компаниясы» жауапкершілігі шектеулі серіктестігі (бұдан әрі - серіктестік) құрылсын.</w:t>
      </w:r>
      <w:r>
        <w:br/>
      </w:r>
      <w:r>
        <w:rPr>
          <w:rFonts w:ascii="Times New Roman"/>
          <w:b w:val="false"/>
          <w:i w:val="false"/>
          <w:color w:val="000000"/>
          <w:sz w:val="28"/>
        </w:rPr>
        <w:t>
</w:t>
      </w:r>
      <w:r>
        <w:rPr>
          <w:rFonts w:ascii="Times New Roman"/>
          <w:b w:val="false"/>
          <w:i w:val="false"/>
          <w:color w:val="000000"/>
          <w:sz w:val="28"/>
        </w:rPr>
        <w:t>
      2. Серіктестік қызметінің негізгі мәні Астана қаласындағы «Қазмедиа орталығы» ғимаратының тиімді жұмыс істеуін қамтамасыз ету болып айқындалсын.</w:t>
      </w:r>
      <w:r>
        <w:br/>
      </w:r>
      <w:r>
        <w:rPr>
          <w:rFonts w:ascii="Times New Roman"/>
          <w:b w:val="false"/>
          <w:i w:val="false"/>
          <w:color w:val="000000"/>
          <w:sz w:val="28"/>
        </w:rPr>
        <w:t>
</w:t>
      </w:r>
      <w:r>
        <w:rPr>
          <w:rFonts w:ascii="Times New Roman"/>
          <w:b w:val="false"/>
          <w:i w:val="false"/>
          <w:color w:val="000000"/>
          <w:sz w:val="28"/>
        </w:rPr>
        <w:t>
      3. Серіктестіктің жарғылық капиталы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республикалық мүлік есебінен қалыптастырылсын.</w:t>
      </w:r>
      <w:r>
        <w:br/>
      </w:r>
      <w:r>
        <w:rPr>
          <w:rFonts w:ascii="Times New Roman"/>
          <w:b w:val="false"/>
          <w:i w:val="false"/>
          <w:color w:val="000000"/>
          <w:sz w:val="28"/>
        </w:rPr>
        <w:t>
</w:t>
      </w:r>
      <w:r>
        <w:rPr>
          <w:rFonts w:ascii="Times New Roman"/>
          <w:b w:val="false"/>
          <w:i w:val="false"/>
          <w:color w:val="000000"/>
          <w:sz w:val="28"/>
        </w:rPr>
        <w:t>
      4. Қазақстан Республикасы Мәдениет және ақпарат министрлігінің Ақпарат және мұрағат комитеті Қазақстан Республикасы Қаржы министрлігінің Мемлекеттік мүлік және жекешелендіру комитетімен бірлесіп,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серіктестіктің жарғысын бекітуді;</w:t>
      </w:r>
      <w:r>
        <w:br/>
      </w:r>
      <w:r>
        <w:rPr>
          <w:rFonts w:ascii="Times New Roman"/>
          <w:b w:val="false"/>
          <w:i w:val="false"/>
          <w:color w:val="000000"/>
          <w:sz w:val="28"/>
        </w:rPr>
        <w:t>
</w:t>
      </w:r>
      <w:r>
        <w:rPr>
          <w:rFonts w:ascii="Times New Roman"/>
          <w:b w:val="false"/>
          <w:i w:val="false"/>
          <w:color w:val="000000"/>
          <w:sz w:val="28"/>
        </w:rPr>
        <w:t>
      2) серіктестікті әділет органдарында мемлекеттік тіркеуді;</w:t>
      </w:r>
      <w:r>
        <w:br/>
      </w:r>
      <w:r>
        <w:rPr>
          <w:rFonts w:ascii="Times New Roman"/>
          <w:b w:val="false"/>
          <w:i w:val="false"/>
          <w:color w:val="000000"/>
          <w:sz w:val="28"/>
        </w:rPr>
        <w:t>
</w:t>
      </w:r>
      <w:r>
        <w:rPr>
          <w:rFonts w:ascii="Times New Roman"/>
          <w:b w:val="false"/>
          <w:i w:val="false"/>
          <w:color w:val="000000"/>
          <w:sz w:val="28"/>
        </w:rPr>
        <w:t>
      3) осы қаулыны іске асыру жөніндегі өзге де шаралар қабылдауды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министрлігінің Мемлекеттік мүлік және жекешелендіру комитеті заңнамада белгіленген тәртіппен серіктестіктің жарғылық капиталына қатысудың мемлекеттік үлесін иелену және пайдалану құқығын Қазақстан Республикасы Мәдениет және ақпарат министрлігінің Ақпарат және мұрағат комитетіне беруді қамтамасыз етсін.</w:t>
      </w:r>
      <w:r>
        <w:br/>
      </w:r>
      <w:r>
        <w:rPr>
          <w:rFonts w:ascii="Times New Roman"/>
          <w:b w:val="false"/>
          <w:i w:val="false"/>
          <w:color w:val="000000"/>
          <w:sz w:val="28"/>
        </w:rPr>
        <w:t>
</w:t>
      </w:r>
      <w:r>
        <w:rPr>
          <w:rFonts w:ascii="Times New Roman"/>
          <w:b w:val="false"/>
          <w:i w:val="false"/>
          <w:color w:val="000000"/>
          <w:sz w:val="28"/>
        </w:rPr>
        <w:t>
      6. «Қазақстан темір жолы» ұлттық компаниясы» акционерлік қоғамының мемлекеттік қабылдау комиссиясы объектіні қабылдағаннан кейін «Қазмедиа орталығы» ғимаратын жер учаскесімен бірге сыйға тарту шарты бойынша республикалық меншікке беру туралы ұсынысына келісім берілсін.</w:t>
      </w:r>
      <w:r>
        <w:br/>
      </w:r>
      <w:r>
        <w:rPr>
          <w:rFonts w:ascii="Times New Roman"/>
          <w:b w:val="false"/>
          <w:i w:val="false"/>
          <w:color w:val="000000"/>
          <w:sz w:val="28"/>
        </w:rPr>
        <w:t>
</w:t>
      </w:r>
      <w:r>
        <w:rPr>
          <w:rFonts w:ascii="Times New Roman"/>
          <w:b w:val="false"/>
          <w:i w:val="false"/>
          <w:color w:val="000000"/>
          <w:sz w:val="28"/>
        </w:rPr>
        <w:t>
      7. Қазақстан Республикасы Мәдениет және ақпарат министрлігінің Ақпарат және мұрағат комитеті Қазақстан Республикасы Қаржы министрлігінің Мемлекеттік мүлік және жекешелендіру комитетімен бірлесіп, заңнамада белгіленген тэртіппен мүлікті қабылдау-беру актісіне крл қойылғаннан кейін «Қазмедиа орталығы» ғимаратын серіктестіктің жарғылық капиталына қосымша үлес ретінде енгізу жолымен берсін.</w:t>
      </w:r>
      <w:r>
        <w:br/>
      </w:r>
      <w:r>
        <w:rPr>
          <w:rFonts w:ascii="Times New Roman"/>
          <w:b w:val="false"/>
          <w:i w:val="false"/>
          <w:color w:val="000000"/>
          <w:sz w:val="28"/>
        </w:rPr>
        <w:t>
</w:t>
      </w:r>
      <w:r>
        <w:rPr>
          <w:rFonts w:ascii="Times New Roman"/>
          <w:b w:val="false"/>
          <w:i w:val="false"/>
          <w:color w:val="000000"/>
          <w:sz w:val="28"/>
        </w:rPr>
        <w:t>
      8. Қоса беріліп отырған Қазақстан Республикасы Үкіметінің кейбір шешімдеріне енгізілетін </w:t>
      </w:r>
      <w:r>
        <w:rPr>
          <w:rFonts w:ascii="Times New Roman"/>
          <w:b w:val="false"/>
          <w:i w:val="false"/>
          <w:color w:val="000000"/>
          <w:sz w:val="28"/>
        </w:rPr>
        <w:t>толықтырулар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9.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25 сәуірдегі </w:t>
      </w:r>
      <w:r>
        <w:br/>
      </w:r>
      <w:r>
        <w:rPr>
          <w:rFonts w:ascii="Times New Roman"/>
          <w:b w:val="false"/>
          <w:i w:val="false"/>
          <w:color w:val="000000"/>
          <w:sz w:val="28"/>
        </w:rPr>
        <w:t xml:space="preserve">
№ 518 қаулысымен   </w:t>
      </w:r>
      <w:r>
        <w:br/>
      </w:r>
      <w:r>
        <w:rPr>
          <w:rFonts w:ascii="Times New Roman"/>
          <w:b w:val="false"/>
          <w:i w:val="false"/>
          <w:color w:val="000000"/>
          <w:sz w:val="28"/>
        </w:rPr>
        <w:t xml:space="preserve">
бекітілген       </w:t>
      </w:r>
    </w:p>
    <w:bookmarkEnd w:id="1"/>
    <w:bookmarkStart w:name="z15" w:id="2"/>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толықтырулар</w:t>
      </w:r>
    </w:p>
    <w:bookmarkEnd w:id="2"/>
    <w:bookmarkStart w:name="z16" w:id="3"/>
    <w:p>
      <w:pPr>
        <w:spacing w:after="0"/>
        <w:ind w:left="0"/>
        <w:jc w:val="both"/>
      </w:pPr>
      <w:r>
        <w:rPr>
          <w:rFonts w:ascii="Times New Roman"/>
          <w:b w:val="false"/>
          <w:i w:val="false"/>
          <w:color w:val="000000"/>
          <w:sz w:val="28"/>
        </w:rPr>
        <w:t>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13, 124-құжат):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«Астана қаласы» деген бөлім:</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21-147-жолмен толықтырылсын:</w:t>
      </w:r>
      <w:r>
        <w:br/>
      </w:r>
      <w:r>
        <w:rPr>
          <w:rFonts w:ascii="Times New Roman"/>
          <w:b w:val="false"/>
          <w:i w:val="false"/>
          <w:color w:val="000000"/>
          <w:sz w:val="28"/>
        </w:rPr>
        <w:t>
</w:t>
      </w:r>
      <w:r>
        <w:rPr>
          <w:rFonts w:ascii="Times New Roman"/>
          <w:b w:val="false"/>
          <w:i w:val="false"/>
          <w:color w:val="000000"/>
          <w:sz w:val="28"/>
        </w:rPr>
        <w:t>
      «21-147. «Қазмедиа орталығы» басқарушы компаниясы»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
      2. «Республикалық меншіктегі ұйымдардағы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Мәдениет және ақпарат министрлігінің Ақпарат және мұрағат комитетіне» деген бөлім:</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278-15-жолмен толықтырылсын:</w:t>
      </w:r>
      <w:r>
        <w:br/>
      </w:r>
      <w:r>
        <w:rPr>
          <w:rFonts w:ascii="Times New Roman"/>
          <w:b w:val="false"/>
          <w:i w:val="false"/>
          <w:color w:val="000000"/>
          <w:sz w:val="28"/>
        </w:rPr>
        <w:t>
</w:t>
      </w:r>
      <w:r>
        <w:rPr>
          <w:rFonts w:ascii="Times New Roman"/>
          <w:b w:val="false"/>
          <w:i w:val="false"/>
          <w:color w:val="000000"/>
          <w:sz w:val="28"/>
        </w:rPr>
        <w:t>
      «278-15. «Қазмедиа орталығы» басқарушы компаниясы»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«Қазақстан Республикасы Мәдениет және ақпарат министрлігінің кейбір мәселелері туралы» Қазақстан Республикасы Үкіметінің 2012 жылғы 12 наурыздағы № 319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Мәдениет және ақпарат министрлігі Ақпарат және мұрағат комитетінің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Мәдениет және ақпарат министрлігінің Ақпарат және мұрағат комитетіне ведомстволық бағынысты акционерлік қоғамдар (жауапкершілігі шектеулі серіктестіктер)» деген </w:t>
      </w:r>
      <w:r>
        <w:rPr>
          <w:rFonts w:ascii="Times New Roman"/>
          <w:b w:val="false"/>
          <w:i w:val="false"/>
          <w:color w:val="000000"/>
          <w:sz w:val="28"/>
        </w:rPr>
        <w:t>кіші бөлім</w:t>
      </w:r>
      <w:r>
        <w:rPr>
          <w:rFonts w:ascii="Times New Roman"/>
          <w:b w:val="false"/>
          <w:i w:val="false"/>
          <w:color w:val="000000"/>
          <w:sz w:val="28"/>
        </w:rPr>
        <w:t xml:space="preserve"> мынадай мазмұндағы реттік нөмірі 20-жолмен толықтырылсын:</w:t>
      </w:r>
      <w:r>
        <w:br/>
      </w:r>
      <w:r>
        <w:rPr>
          <w:rFonts w:ascii="Times New Roman"/>
          <w:b w:val="false"/>
          <w:i w:val="false"/>
          <w:color w:val="000000"/>
          <w:sz w:val="28"/>
        </w:rPr>
        <w:t>
</w:t>
      </w:r>
      <w:r>
        <w:rPr>
          <w:rFonts w:ascii="Times New Roman"/>
          <w:b w:val="false"/>
          <w:i w:val="false"/>
          <w:color w:val="000000"/>
          <w:sz w:val="28"/>
        </w:rPr>
        <w:t>
      «20. «Қазмедиа орталығы» басқарушы компаниясы» жауапкершілігі шектеулі серіктестігі».</w:t>
      </w:r>
    </w:p>
    <w:bookmarkEnd w:id="3"/>
    <w:bookmarkStart w:name="z3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25 сәуірдегі</w:t>
      </w:r>
      <w:r>
        <w:br/>
      </w:r>
      <w:r>
        <w:rPr>
          <w:rFonts w:ascii="Times New Roman"/>
          <w:b w:val="false"/>
          <w:i w:val="false"/>
          <w:color w:val="000000"/>
          <w:sz w:val="28"/>
        </w:rPr>
        <w:t xml:space="preserve">
№ 518 қаулысына    </w:t>
      </w:r>
      <w:r>
        <w:br/>
      </w:r>
      <w:r>
        <w:rPr>
          <w:rFonts w:ascii="Times New Roman"/>
          <w:b w:val="false"/>
          <w:i w:val="false"/>
          <w:color w:val="000000"/>
          <w:sz w:val="28"/>
        </w:rPr>
        <w:t xml:space="preserve">
қосымша        </w:t>
      </w:r>
    </w:p>
    <w:bookmarkEnd w:id="4"/>
    <w:bookmarkStart w:name="z36" w:id="5"/>
    <w:p>
      <w:pPr>
        <w:spacing w:after="0"/>
        <w:ind w:left="0"/>
        <w:jc w:val="left"/>
      </w:pPr>
      <w:r>
        <w:rPr>
          <w:rFonts w:ascii="Times New Roman"/>
          <w:b/>
          <w:i w:val="false"/>
          <w:color w:val="000000"/>
        </w:rPr>
        <w:t xml:space="preserve"> 
«Қазмедиа орталығы» басқарушы компаниясы» жауапкершілігі</w:t>
      </w:r>
      <w:r>
        <w:br/>
      </w:r>
      <w:r>
        <w:rPr>
          <w:rFonts w:ascii="Times New Roman"/>
          <w:b/>
          <w:i w:val="false"/>
          <w:color w:val="000000"/>
        </w:rPr>
        <w:t>
шектеулі серіктестігінің жарғылық капиталын төлеуге</w:t>
      </w:r>
      <w:r>
        <w:br/>
      </w:r>
      <w:r>
        <w:rPr>
          <w:rFonts w:ascii="Times New Roman"/>
          <w:b/>
          <w:i w:val="false"/>
          <w:color w:val="000000"/>
        </w:rPr>
        <w:t>
берілетін республикалық мүліктің</w:t>
      </w:r>
      <w:r>
        <w:br/>
      </w:r>
      <w:r>
        <w:rPr>
          <w:rFonts w:ascii="Times New Roman"/>
          <w:b/>
          <w:i w:val="false"/>
          <w:color w:val="000000"/>
        </w:rPr>
        <w:t>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6702"/>
        <w:gridCol w:w="1324"/>
        <w:gridCol w:w="5342"/>
      </w:tblGrid>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Мүліктің атауы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Теңгерім ұстаушы</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Canon iR2016J көшіру аппараты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министрлігінің Ақпарат және мұрағат комитеті</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Canon 6317 көшіру аппараты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Philips SBC MD 650 микрофоны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Samsung ML-2250 принтері</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МФУ HP Color LaserJet C1015MFP принтері</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Color LaserJet CM1015MFP (A4) Color Laser Printer/Skaner/Copier, 1200dpi,8ppm,96 принтері</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LaserJet 1160, A4, 19 ppm, 1200x1200dpi, 16Mb, PCL5e, LPT+USB, tray 250 page принтері</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станциясы (компьютерлік процессор, монитор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Samsung SCX-4521F сканері</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Panasonic факсимильді аппараты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арналған үстел тумбасымен Сенатор (қою алма - локарнасы)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үстел қосымшасымен Сенатор (қою алма - локарнасы)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Орындықтар</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Xerox Phaser 3100 МFР принтері</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