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b082" w14:textId="b32b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№ 1400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сәуірдегі № 491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51, 648-құжат)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24-қосымшасында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мемлекеттiк мекемелер» деген бөлім мынадай мазмұндағы реттiк нөмiрлерi 15, 16-жолдармен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«Қазақстан Республикасы Премьер-Министрi Кеңсесiнiң Ақпаратты техникалық қорғау орталығы» мемлекеттiк мекемесi.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«Қазақстан Республикасы Премьер-Министрi Кеңсесiнiң Ақпараттық қауiпсiздiк саласында мамандар даярлау және олардың бiлiктiлiгiн арттыру орталығы» мемлекеттiк мекемесi.»;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мемлекеттік қазыналық кәсіпорындар» деген бөлім мынадай мазмұндағы реттік нөмірі 21-жолмен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«Қазақстан Республикасы Премьер-Министрi Кеңсесiнiң «Алмас» республикалық мемлекеттiк қазыналық кәсiпорны.».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наурыздан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