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f38c" w14:textId="1edf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Малайзия Үкіметінің арасындағы Инвестициялар және индустриялық инновациялық жобаларды іске асыру саласындағы ынтымақтастық жөніндегі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2012 жылғы 17 сәуірдегі № 472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Малайзия Үкіметінің арасындағы Инвестициялар және индустриялық инновациялық жобаларды іске асыру саласындағы ынтымақтастық жөніндегі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Малайзия Үкіметінің арасындағы Инвестициялар және индустриялық инновациялық жобаларды іске асыру саласындағы ынтымақтастық жөніндегі өзара түсіністік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сәуірдегі</w:t>
      </w:r>
      <w:r>
        <w:br/>
      </w:r>
      <w:r>
        <w:rPr>
          <w:rFonts w:ascii="Times New Roman"/>
          <w:b w:val="false"/>
          <w:i w:val="false"/>
          <w:color w:val="000000"/>
          <w:sz w:val="28"/>
        </w:rPr>
        <w:t xml:space="preserve">
№ 472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Малайзия Үкіметінің</w:t>
      </w:r>
      <w:r>
        <w:br/>
      </w:r>
      <w:r>
        <w:rPr>
          <w:rFonts w:ascii="Times New Roman"/>
          <w:b/>
          <w:i w:val="false"/>
          <w:color w:val="000000"/>
        </w:rPr>
        <w:t>
арасындағы Инвестициялар және индустриялық инновациялық</w:t>
      </w:r>
      <w:r>
        <w:br/>
      </w:r>
      <w:r>
        <w:rPr>
          <w:rFonts w:ascii="Times New Roman"/>
          <w:b/>
          <w:i w:val="false"/>
          <w:color w:val="000000"/>
        </w:rPr>
        <w:t>
жобаларды іске асыру саласындағы ынтымақтастық жөніндегі</w:t>
      </w:r>
      <w:r>
        <w:br/>
      </w:r>
      <w:r>
        <w:rPr>
          <w:rFonts w:ascii="Times New Roman"/>
          <w:b/>
          <w:i w:val="false"/>
          <w:color w:val="000000"/>
        </w:rPr>
        <w:t>
өзара түсіністік туралы меморандум</w:t>
      </w:r>
    </w:p>
    <w:bookmarkEnd w:id="2"/>
    <w:bookmarkStart w:name="z7" w:id="3"/>
    <w:p>
      <w:pPr>
        <w:spacing w:after="0"/>
        <w:ind w:left="0"/>
        <w:jc w:val="both"/>
      </w:pPr>
      <w:r>
        <w:rPr>
          <w:rFonts w:ascii="Times New Roman"/>
          <w:b w:val="false"/>
          <w:i w:val="false"/>
          <w:color w:val="000000"/>
          <w:sz w:val="28"/>
        </w:rPr>
        <w:t>
      Бұдан әрі «Тараптар» деп аталатындар Қазақстан Республикасының Үкіметі мен Малайзия Үкіметі,</w:t>
      </w:r>
      <w:r>
        <w:br/>
      </w:r>
      <w:r>
        <w:rPr>
          <w:rFonts w:ascii="Times New Roman"/>
          <w:b w:val="false"/>
          <w:i w:val="false"/>
          <w:color w:val="000000"/>
          <w:sz w:val="28"/>
        </w:rPr>
        <w:t>
</w:t>
      </w:r>
      <w:r>
        <w:rPr>
          <w:rFonts w:ascii="Times New Roman"/>
          <w:b w:val="false"/>
          <w:i w:val="false"/>
          <w:color w:val="000000"/>
          <w:sz w:val="28"/>
        </w:rPr>
        <w:t>
      индустрия және жаңа технологиялар саласындағы ынтымақтастықты одан әрі нығайтуға және дамытуға ниет білдіре отырып, экономиканың инновациялық секторындағы ынтымақтастықты қолдай және дамыта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ұлттық заңнамаларына сәйкес теңдік және өзара тиімді ынтымақтастық қағидаттарын сақтай отырып,</w:t>
      </w:r>
      <w:r>
        <w:br/>
      </w:r>
      <w:r>
        <w:rPr>
          <w:rFonts w:ascii="Times New Roman"/>
          <w:b w:val="false"/>
          <w:i w:val="false"/>
          <w:color w:val="000000"/>
          <w:sz w:val="28"/>
        </w:rPr>
        <w:t>
</w:t>
      </w:r>
      <w:r>
        <w:rPr>
          <w:rFonts w:ascii="Times New Roman"/>
          <w:b w:val="false"/>
          <w:i w:val="false"/>
          <w:color w:val="000000"/>
          <w:sz w:val="28"/>
        </w:rPr>
        <w:t>
      бұл ынтымақтастық өнеркәсіптік даму үшін де, елдер арасындағы байланыстарды қарқындату үшін де үлкен мүмкіндіктер жасайтындығын пайымдай отырып,</w:t>
      </w:r>
      <w:r>
        <w:br/>
      </w:r>
      <w:r>
        <w:rPr>
          <w:rFonts w:ascii="Times New Roman"/>
          <w:b w:val="false"/>
          <w:i w:val="false"/>
          <w:color w:val="000000"/>
          <w:sz w:val="28"/>
        </w:rPr>
        <w:t>
</w:t>
      </w:r>
      <w:r>
        <w:rPr>
          <w:rFonts w:ascii="Times New Roman"/>
          <w:b w:val="false"/>
          <w:i w:val="false"/>
          <w:color w:val="000000"/>
          <w:sz w:val="28"/>
        </w:rPr>
        <w:t>
      Тараптардың екі ел экономикасындағы әлеуметтік және экономикалық рөлінің маңызын түсіне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байланыстарды одан әрі дамыту үшін ынтымақтастықтағы өзара мүддені ескере отырып,</w:t>
      </w:r>
      <w:r>
        <w:br/>
      </w:r>
      <w:r>
        <w:rPr>
          <w:rFonts w:ascii="Times New Roman"/>
          <w:b w:val="false"/>
          <w:i w:val="false"/>
          <w:color w:val="000000"/>
          <w:sz w:val="28"/>
        </w:rPr>
        <w:t>
</w:t>
      </w:r>
      <w:r>
        <w:rPr>
          <w:rFonts w:ascii="Times New Roman"/>
          <w:b w:val="false"/>
          <w:i w:val="false"/>
          <w:color w:val="000000"/>
          <w:sz w:val="28"/>
        </w:rPr>
        <w:t>
      екі ел арасындағы өнеркәсіптік ынтымақтастықты кеңейтуге және жеке секторды бірлескен кәсіпорындар құру мен нығайту және инновацияларды енгізу жолымен дамытуға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Тараптар ынтымақтастықты мынадай мақсаттарда жүзеге асыруға ұмтылады: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 үдемелі индустриялық-инновациялық дамыту бағдарламасы шеңберінде жобаларды іске асыру үшін малайзиялық озық компаниялардың капиталы мен технологиялар трансфертін тарту;</w:t>
      </w:r>
      <w:r>
        <w:br/>
      </w:r>
      <w:r>
        <w:rPr>
          <w:rFonts w:ascii="Times New Roman"/>
          <w:b w:val="false"/>
          <w:i w:val="false"/>
          <w:color w:val="000000"/>
          <w:sz w:val="28"/>
        </w:rPr>
        <w:t>
</w:t>
      </w:r>
      <w:r>
        <w:rPr>
          <w:rFonts w:ascii="Times New Roman"/>
          <w:b w:val="false"/>
          <w:i w:val="false"/>
          <w:color w:val="000000"/>
          <w:sz w:val="28"/>
        </w:rPr>
        <w:t>
      2) өнеркәсіпті дамыту және жаңа технологиялар саласындағы кәсіби адами ресурстар мен кадрлар біліктілігін дамыту;</w:t>
      </w:r>
      <w:r>
        <w:br/>
      </w:r>
      <w:r>
        <w:rPr>
          <w:rFonts w:ascii="Times New Roman"/>
          <w:b w:val="false"/>
          <w:i w:val="false"/>
          <w:color w:val="000000"/>
          <w:sz w:val="28"/>
        </w:rPr>
        <w:t>
</w:t>
      </w:r>
      <w:r>
        <w:rPr>
          <w:rFonts w:ascii="Times New Roman"/>
          <w:b w:val="false"/>
          <w:i w:val="false"/>
          <w:color w:val="000000"/>
          <w:sz w:val="28"/>
        </w:rPr>
        <w:t>
      3) инновациялық кәсіпорындарды дамыту саясатына бағытталған ноу-хаумен өзара алмасу үшін тараптар арасындағы қатынастар мен ынтымақтастықты нығайту;</w:t>
      </w:r>
      <w:r>
        <w:br/>
      </w:r>
      <w:r>
        <w:rPr>
          <w:rFonts w:ascii="Times New Roman"/>
          <w:b w:val="false"/>
          <w:i w:val="false"/>
          <w:color w:val="000000"/>
          <w:sz w:val="28"/>
        </w:rPr>
        <w:t>
</w:t>
      </w:r>
      <w:r>
        <w:rPr>
          <w:rFonts w:ascii="Times New Roman"/>
          <w:b w:val="false"/>
          <w:i w:val="false"/>
          <w:color w:val="000000"/>
          <w:sz w:val="28"/>
        </w:rPr>
        <w:t>
      4) халықаралық стандарттарға сәйкес кәсіпорындарда технологияларды жетілдіруге және инновацияларды енгізуге бағытталған мүмкін тәсілдер мен құралдарды айқындау;</w:t>
      </w:r>
      <w:r>
        <w:br/>
      </w:r>
      <w:r>
        <w:rPr>
          <w:rFonts w:ascii="Times New Roman"/>
          <w:b w:val="false"/>
          <w:i w:val="false"/>
          <w:color w:val="000000"/>
          <w:sz w:val="28"/>
        </w:rPr>
        <w:t>
</w:t>
      </w:r>
      <w:r>
        <w:rPr>
          <w:rFonts w:ascii="Times New Roman"/>
          <w:b w:val="false"/>
          <w:i w:val="false"/>
          <w:color w:val="000000"/>
          <w:sz w:val="28"/>
        </w:rPr>
        <w:t>
      5) тең құқық, әріптестік және өзара пайда негізінде өнеркәсіп, энергетика, туризм және инвестициялар салаларындағы өзара тиімді ынтымақтастыққа қол жеткізу;</w:t>
      </w:r>
      <w:r>
        <w:br/>
      </w:r>
      <w:r>
        <w:rPr>
          <w:rFonts w:ascii="Times New Roman"/>
          <w:b w:val="false"/>
          <w:i w:val="false"/>
          <w:color w:val="000000"/>
          <w:sz w:val="28"/>
        </w:rPr>
        <w:t>
</w:t>
      </w:r>
      <w:r>
        <w:rPr>
          <w:rFonts w:ascii="Times New Roman"/>
          <w:b w:val="false"/>
          <w:i w:val="false"/>
          <w:color w:val="000000"/>
          <w:sz w:val="28"/>
        </w:rPr>
        <w:t>
      6) Тарап мемлекеттерінің жекелеген өңірлерінде және экономика секторларында арнайы жобаларды бірлесіп әзірлеу және іске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аумағында бірлескен өндірістерді ұйымдастыру;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машина жасау, құрылыс материалдарын өндіру, фармацевтика, халал индустриясы саласындағы бірлескен кәсіпорындар құру және дамыту;</w:t>
      </w:r>
      <w:r>
        <w:br/>
      </w:r>
      <w:r>
        <w:rPr>
          <w:rFonts w:ascii="Times New Roman"/>
          <w:b w:val="false"/>
          <w:i w:val="false"/>
          <w:color w:val="000000"/>
          <w:sz w:val="28"/>
        </w:rPr>
        <w:t>
</w:t>
      </w:r>
      <w:r>
        <w:rPr>
          <w:rFonts w:ascii="Times New Roman"/>
          <w:b w:val="false"/>
          <w:i w:val="false"/>
          <w:color w:val="000000"/>
          <w:sz w:val="28"/>
        </w:rPr>
        <w:t>
      9) Малайзия тарапының Малайзияда жұмыс істейтін «Сайберджая» ақпараттық технологиялар паркке ұқсас «Алатау» ақпараттық технологиялар паркін дамыту бойынша техникалық көмек көрсетуі;</w:t>
      </w:r>
      <w:r>
        <w:br/>
      </w:r>
      <w:r>
        <w:rPr>
          <w:rFonts w:ascii="Times New Roman"/>
          <w:b w:val="false"/>
          <w:i w:val="false"/>
          <w:color w:val="000000"/>
          <w:sz w:val="28"/>
        </w:rPr>
        <w:t>
</w:t>
      </w:r>
      <w:r>
        <w:rPr>
          <w:rFonts w:ascii="Times New Roman"/>
          <w:b w:val="false"/>
          <w:i w:val="false"/>
          <w:color w:val="000000"/>
          <w:sz w:val="28"/>
        </w:rPr>
        <w:t>
      10) «Алатау» ақпараттық технологиялар паркіне малайзиялық инновациялық компанияларды тарту.</w:t>
      </w:r>
      <w:r>
        <w:br/>
      </w:r>
      <w:r>
        <w:rPr>
          <w:rFonts w:ascii="Times New Roman"/>
          <w:b w:val="false"/>
          <w:i w:val="false"/>
          <w:color w:val="000000"/>
          <w:sz w:val="28"/>
        </w:rPr>
        <w:t>
</w:t>
      </w:r>
      <w:r>
        <w:rPr>
          <w:rFonts w:ascii="Times New Roman"/>
          <w:b w:val="false"/>
          <w:i w:val="false"/>
          <w:color w:val="000000"/>
          <w:sz w:val="28"/>
        </w:rPr>
        <w:t>
      Осы Меморандум қол қойылған сәтінен бастап күшіне енеді.</w:t>
      </w:r>
      <w:r>
        <w:br/>
      </w:r>
      <w:r>
        <w:rPr>
          <w:rFonts w:ascii="Times New Roman"/>
          <w:b w:val="false"/>
          <w:i w:val="false"/>
          <w:color w:val="000000"/>
          <w:sz w:val="28"/>
        </w:rPr>
        <w:t>
</w:t>
      </w:r>
      <w:r>
        <w:rPr>
          <w:rFonts w:ascii="Times New Roman"/>
          <w:b w:val="false"/>
          <w:i w:val="false"/>
          <w:color w:val="000000"/>
          <w:sz w:val="28"/>
        </w:rPr>
        <w:t>
      2012 жылғы «___» _________ ___________ қаласында екі түпнұсқа данада, әрқайсысы қазақ, орыс және ағылшын тілдерінде жасалды.</w:t>
      </w:r>
    </w:p>
    <w:bookmarkEnd w:id="3"/>
    <w:p>
      <w:pPr>
        <w:spacing w:after="0"/>
        <w:ind w:left="0"/>
        <w:jc w:val="both"/>
      </w:pPr>
      <w:r>
        <w:rPr>
          <w:rFonts w:ascii="Times New Roman"/>
          <w:b w:val="false"/>
          <w:i/>
          <w:color w:val="000000"/>
          <w:sz w:val="28"/>
        </w:rPr>
        <w:t>      Қазақстан Республикасының            Малайзияның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