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8ec0" w14:textId="eb08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Экономикалық даму және сауда министрлігінің 2011 -2015 жылдарға арналған стратегиялық жоспары туралы" Қазақстан Республикасы Үкіметінің 2010 жылғы 31 желтоқсандағы № 1531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сәуірдегі № 460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Экономикалық даму және сауда министрлігінің 2011 – 2015 жылдарға арналған стратегиялық жоспары туралы" Қазақстан Республикасы Үкіметінің 2010 жылғы 31 желтоқсандағы № 1531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Экономикалық даму және сауда министрлігінің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Ағымдағы жағдайды талдау"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Елдiң бәсекеге қабiлеттiлiгiн арттыру және ұлттық экономиканы жаңғырту" деген </w:t>
      </w:r>
      <w:r>
        <w:rPr>
          <w:rFonts w:ascii="Times New Roman"/>
          <w:b w:val="false"/>
          <w:i w:val="false"/>
          <w:color w:val="000000"/>
          <w:sz w:val="28"/>
        </w:rPr>
        <w:t>кіші 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қырқыншы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қолдау жөніндегі іс-шараларды іске асыру қажет: моноқалаларды жайластыру, ауылдағы тұрғын үй проблемасын, ауылдық денсаулық сақтау, жалпы білім беру, газбен қамтамасыз ету, ауылдық жол құрылысы, байланыс және коммуникация құралдарымен қамтамасыз ету мәселелерін шешу.";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елу бірінші бөліктегі "26" деген сандар "27"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Стратегиялық бағыттар, мақсаттар, міндеттер, нысаналы көрсеткіштер, іс-шаралар және нәтижелер көрсеткіштері"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Стратегиялық бағыттар, мақсаттар, міндеттер, нысаналы көрсеткіштер, іс-шаралар және нәтижелер көрсеткіштері"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"Елдің бәсекеге қабілеттілігін арттыру және ұлттық экономиканы жаңғырту" деген 1-стратегиялық 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"2020 жылға қарай Қазақстан экономикасының 2009 жылғы деңгейге қатысты нақты мәнде үштен бірінен аса артуын қамтамасыз ету" деген 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кодтары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"001, 004, 006, 007, 009, 010, 011, 012, 014, 015, 016, 018, 020, 023, 025, 029, 033, 042, 049, 053, 054, 055, 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жылы"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"106,9" деген сандар "106,0"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"107,4" деген сандар "107,6"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"Ішкі сауданың тиімділігін арттыру" деген 1.4-міндетте: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"Сауда ФКИ" деген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бағанындағы "110,2" деген сандар "112,7"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"Экономикалық әлеуеттiң ұтымды аумақтық ұйымдастырылуын құру мен халықтың тыныс-тiршiлiгi үшiн қолайлы жағдайлар жасау" деген 1.5-міндетте: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2"/>
        <w:gridCol w:w="1599"/>
        <w:gridCol w:w="928"/>
        <w:gridCol w:w="745"/>
        <w:gridCol w:w="867"/>
        <w:gridCol w:w="908"/>
        <w:gridCol w:w="786"/>
        <w:gridCol w:w="745"/>
        <w:gridCol w:w="704"/>
        <w:gridCol w:w="726"/>
      </w:tblGrid>
      <w:tr>
        <w:trPr>
          <w:trHeight w:val="30" w:hRule="atLeast"/>
        </w:trPr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"Қалалық агломерацияларды және моноқалаларды дамыту" Бағдарламасы шеңберінде жайластыру бойынша іс-шаралар өткізілген моноқалалар саны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тік органдардың ақпараты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;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 мынадай мазмұндағы 8),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4"/>
        <w:gridCol w:w="1005"/>
        <w:gridCol w:w="1006"/>
        <w:gridCol w:w="985"/>
        <w:gridCol w:w="905"/>
        <w:gridCol w:w="865"/>
      </w:tblGrid>
      <w:tr>
        <w:trPr>
          <w:trHeight w:val="615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"Қалалық агломерацияларды және моноқалаларды дамыту" Бағдарламасын әзірлеу және бекіту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Жергілікті өзін-өзі басқаруды дамыту тұжырымдамасын әзірлеу және бекіту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;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"Әлемдік сауда-экономикалық жүйеге интеграциялау арқылы республиканың экономикалық мүдделерін жылжыту мен қорғаудың тиімді және жедел жүйесін құру" деген 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"2012 жыл" деген бағанындағы "101,8" деген сандар "103,8"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"Дүниежүзілік Сауда Ұйымына кіру" деген 2.3-міндетте: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 тобының мүше елдерімен ДСҰ-ға кіруі бойынша екі жақты келіссөздерді аяқтау" деген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"2012 жыл" деген бағанындағы "3" деген сан "4"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"Нәтижелі мемлекеттік секторды құру"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"2015 жылға қарай корпоративтік басқару, нәтижелілік, транспаренттілік және қоғамға есеп беру қағидаттарында мемлекеттік басқарудың жаңа моделін енгізу" деген 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кодтары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"001, 007, 011, 012, 017, 050, 051, 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"Нәтижеге бағдарланған мемлекеттік басқару жүйесінің толыққанды жұмыс істеуі үшін қажетті элементтерді енгізу" деген 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8"/>
        <w:gridCol w:w="1151"/>
        <w:gridCol w:w="1070"/>
        <w:gridCol w:w="1110"/>
        <w:gridCol w:w="1233"/>
        <w:gridCol w:w="868"/>
      </w:tblGrid>
      <w:tr>
        <w:trPr>
          <w:trHeight w:val="30" w:hRule="atLeast"/>
        </w:trPr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Мемлекеттік жоспарлау жүйесі құжаттарының жобаларын және оларға өзгерістер мен толықтырулар енгізу жобаларын келісу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Функционалдық мүмкіндіктерді дамыту"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органның мақсаттары және стратегиялық бағыттарды іске асыру жөніндегі іс-шаралар" деген 2-баған мынадай мазмұндағы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Ақпараттық қауіпсіздікті қамтамасыз 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"Іске асыру кезеңі" деген 3-баған "Тұрақты негізде"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Бюджеттік бағдарламалар"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"Экономика және сауда саясатын, мемлекеттік жоспарлау мен басқару жүйесін қалыптастыру және дамыту жөніндегі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Министрліктің орталық аппаратын ұстау" деген жолдағы "1 681 930" деген сандар "1 671 198"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"Сауда ФКИ*" деген жолдағы "110,2" деген сандар "112,7"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 тобының мүше елдерімен ДСҰ-ға кіру бойынша екі жақты келіссөздерді аяқтау" деген жолдағы "3" деген сан "4"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"ЖІӨ ФКИ*" деген жолдағы "106,9" деген сандар "106,0"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"Шикізаттық емес сектордың ФКИ" деген жолдағы "107,4" деген сандар "107,6"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"Штат санының бір бірлігін ұстауға кететін орташа шығындар**" деген жолдағы "2 792,5" деген сандар "2 768"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"3 649 826" деген сандар "3 639 094"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"Облыстық бюджеттерге, Астана және Алматы қалаларының бюджеттерiне "Бизнестiң жол картасы – 2020" бағдарламасы шеңберiнде индустриялық инфрақұрылымды дамытуға берiлетiн нысаналы даму трансферттерi"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"Жеткiлiксiз өндірістік (индустриялды) инфрақұрылымды жеткiзу" деген жолдағы "11 546 000" деген сандар "18 796 000"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"Жеткiлiксiз инфрақұрылыммен қамтамасыз етiлген жобалар саны" деген жолдағы "87" деген сандар "95"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"ЖIӨ құрылымындағы өңдеу өнеркәсiбінің үлесi" деген жолдағы "11,2" деген сандар "11,1"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"11 546 000" деген сандар "18 796 000"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"Бизнестiң жол картасы – 2020" бағдарламасы шеңберiнде кәсiпкерлiк әлеуетті сауықтыру және күшейту"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 "ЖIӨ құрылымындағы өңдеу өнеркәсiбінің үлесi" деген жолдағы "11,2" деген сандар "11,1"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023 "Өңiрлердi дамыту" бағдарламасы шеңберiнде өңiрлердiң экономикалық дамуына жәрдемдесу жөнiндегi шараларды iске асыру"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023 бюджеттік бағдарламаның тақырыбы мынадай редакцияда жазылсын:</w:t>
      </w:r>
    </w:p>
    <w:bookmarkEnd w:id="3"/>
    <w:bookmarkStart w:name="z1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1143"/>
      </w:tblGrid>
      <w:tr>
        <w:trPr>
          <w:trHeight w:val="39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"Облыстық бюджеттерге "Өңiрлердi дамыту" бағдарламасы шеңберiнде өңiрлердiң экономикалық дамуына жәрдемдесу жөнiндегi шараларды iске асыру үшін берілетін ағымдағы нысаналы трансферттер"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 түрі" деген жолдағы "мемлекеттік функцияларды, уәкілеттіліктерді және олардан туындайтын мемлекеттік қызметтерді жүзеге асыру" деген сөздер "трансферттерді және бюджеттік субсидияларды беру"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025 "Бюджеттiк инвестициялық және концессиялық жобалардың техникалық-экономикалық негiздемелерiн әзiрлеу немесе түзету, сондай-ақ қажеттi сараптамалар жүргiзу, концессиялық жобаларды консультациялық сүйемелдеу"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инвестициялық және концессиялық жобалардың техникалық-экономикалық негіздемелерін әзірлеуді немесе түзетуді, сондай-ақ қажеттi сараптамалар жүргізуді, концессиялық жобаларды консультациялық сүйемелдеуді қаржыландыру" деген жолдағы "696 000" деген сандар "1 676 000"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"Техникалық-экономикалық негіздемелері әзірленетін жобалардың саны" деген жолдағы "14" деген сандар "20"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инвестициялық жобалардың техникалық-экономикалық негіздемелерін әзірлеуге және сараптауға арналған болжалды шығындар" деген жолдағы "440 000" деген сандар "1 420 000"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"696 000" деген сандар "1 676 000"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029 "Сауда саясатын жүзеге асыру жөнiндегi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"Сауда комитетін ұстауға кететiн шығыстар" деген жолдағы "94 630" деген сандар "98 824"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"Штаттық санның бiр бiрлiгiн ұстауға кететiн орташа шығындар: Сауда комитеті; РФ-дағы ҚР Сауда өкілдігі" деген жолдағы "3 788" деген сандар "3 963"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"388 001" деген сандар "392 195"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049 "Экспорттаушы – 2020" бағыты шеңберiнде қазақстандық тауарлардың экспортын сыртқы нарыққа жылжытуға жәрдемдесу"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 көрсеткіштерінің атауы"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"Экспо - 2017" өткізу құқығына Астана каласының кандидатурасын ілгерілету" деген тармақтағы "2 251 370" деген сандар "2 101 370"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"Экспо - 2012" халықаралық көрмесіне Қазақстан Республикасының қатысуы (Оңтүстік Корея)" деген тармақтағы "963 250" деген сандар "863 250"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"Сыртқы сауда айналымының өсу қарқыны" деген жол "103,8"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"3 309 620" деген сандар "3 059 620"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 "Бизнестiң жол картасы - 2020" бағдарламасы шеңберiнде өңiрлерде жеке кәсiпкерлiктi қолдау"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 бюджеттік бағдарламаның тақырыбы мынадай редакцияда жазылсын:</w:t>
      </w:r>
    </w:p>
    <w:bookmarkEnd w:id="5"/>
    <w:bookmarkStart w:name="z1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983"/>
      </w:tblGrid>
      <w:tr>
        <w:trPr>
          <w:trHeight w:val="70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"Облыстық бюджеттерге, Астана және Алматы қалаларының бюджеттерiне "Бизнестiң жол картасы – 2020" бағдарламасы шеңберiнде өңiрлерде жеке кәсiпкерлiктi қолдау үшін берілетін ағымдағы нысаналы трансферттер"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0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 түрі" деген жолдағы "үлестiрiлетiн"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 көрсеткіштерінің атауы"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"Бизнестің Жол картасы - 2020" бағдарламасының 1 және 3-бағыттарын іске асыру шеңберінде екінші деңгейлі банктердің кредиттері бойынша пайыздық ставканы субсидиялау" деген тармақтағы "5 268 048" деген сандар "7 460 394"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"Бизнестің Жол картасы - 2020" бағдарламасының 1-бағытын іске асыру шеңберінде банктердің кредиттері бойынша ішінара кепілдендіру" деген тармақтағы "4 081 952" деген сандар "2 167 927"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"Бизнестің Жол картасы - 2020" бағдарламасының 4-бағыты шеңберінде әрекет ететін бизнесті енгізуде мамандандырылған сервистік қолдау" деген тармақтағы "1 500 000" деген сандар "1 621 679"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"ЖIӨ құрылымындағы өңдеу өнеркәсiбінің үлесi" деген жолдың "2012 жыл" деген бағанындағы "11,2" деген сандар "11,1"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"10 850 000" деген сандар "11 250 000"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051 "Ұлттық экономиканың бәсекеге қабілеттілігі мен орнықтылығын қамтамасыз ету үшін "Самұрық-Қазына" Ұлттық әл-ауқат қоры" АҚ жарғылық капиталын ұлғайту"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"Сипаттама" деген жол мынадай редакцияда жазылсын:</w:t>
      </w:r>
    </w:p>
    <w:bookmarkEnd w:id="7"/>
    <w:bookmarkStart w:name="z1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1467"/>
      </w:tblGrid>
      <w:tr>
        <w:trPr>
          <w:trHeight w:val="2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1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жарғылық капиталды ұлғайта отырып "Самұрық-Қазына" Ұлттық әл-ауқат қоры" АҚ-ның жарғылық капиталын ұлғайту: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"ВЛ 220 кВ ЦГПП–Осакаровка қайта жаңғырту" жобасын іске асыру үшін "КЕГОК" 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Бұрғылау және геофизикалық құрал-жабдықты сатып алу үшін Қазгеология" 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"Жезқазған – Бейнеу" теміржолын салуды іске асыру үшін "Қазақстан Темір жолы" ҰК" 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"Арқалық – Шұбаркөл" теміржолын салуды іске асыру үшін "Қазақстан Темір жолы" ҰК" 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Астана қаласын қоса алғанда Орталық Қазақстанды газдандыру үшін "Қарталы – Тобыл – Көкшетау – Астана" газ құбырын салу үшін "ҚазМұнайГаз" ҰК" АҚ.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АҚ жарғылық капиталын ұлғайту, оның ішінде:" деген жолдағы "6 000 000" деген сандар "12 000 000"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 мынадай мазмұндағы жолдармен толықтырылсын:</w:t>
      </w:r>
    </w:p>
    <w:bookmarkEnd w:id="9"/>
    <w:bookmarkStart w:name="z1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7"/>
        <w:gridCol w:w="1009"/>
        <w:gridCol w:w="677"/>
        <w:gridCol w:w="655"/>
        <w:gridCol w:w="478"/>
        <w:gridCol w:w="917"/>
        <w:gridCol w:w="854"/>
        <w:gridCol w:w="744"/>
        <w:gridCol w:w="989"/>
      </w:tblGrid>
      <w:tr>
        <w:trPr>
          <w:trHeight w:val="465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– Бейнеу" теміржолын салуды іске асыру үшін "Қазақстан Темір жолы" ҰК" АҚ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– Шұбаркөл" теміржолын салуды іске асыру үшін "Қазақстан Темір жолы" ҰК" АҚ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қоса алғанда Орталық Қазақстанды газдандыру үшін "Қарталы – Тобыл – Көкшетау – Астана" газ құбырын салу үшін "ҚазМұнайГаз" ҰК" АҚ салу үшін "ҚазМұнайГаз" ҰК" АҚ-ға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 көзделген қаражат шеңберінде "Самұрық-Қазына" АҚ еншілес компанияларын капиталдандыру жолымен Республиканың электр энергетикасы саласындағы және минералды-шикізат базасындағы рентабелділігі төмен жобаларды тиімді іске асыруды қамтамасыз ету (Жарғылық капиталдарын ұлғайтуды болжайтын еншілес кәсіпорындардың саны)" деген жолдағы "2" деген сан "5"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 мынадай мазмұндағы жолдармен толықтырылсын: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5"/>
        <w:gridCol w:w="832"/>
        <w:gridCol w:w="582"/>
        <w:gridCol w:w="650"/>
        <w:gridCol w:w="514"/>
        <w:gridCol w:w="709"/>
        <w:gridCol w:w="651"/>
        <w:gridCol w:w="628"/>
        <w:gridCol w:w="789"/>
      </w:tblGrid>
      <w:tr>
        <w:trPr>
          <w:trHeight w:val="48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– Бейнеу" жаңа теміржол желісінің ұзындығы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– Шұбаркөл" жаңа теміржол желісінің ұзындығы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Қазақстанды газдандыру үшін газ құбырының ұзындығы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 көрсеткіштері мынадай мазмұндағы жолдармен толықтырылсын: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4"/>
        <w:gridCol w:w="999"/>
        <w:gridCol w:w="596"/>
        <w:gridCol w:w="574"/>
        <w:gridCol w:w="641"/>
        <w:gridCol w:w="911"/>
        <w:gridCol w:w="530"/>
        <w:gridCol w:w="642"/>
        <w:gridCol w:w="553"/>
      </w:tblGrid>
      <w:tr>
        <w:trPr>
          <w:trHeight w:val="46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Жүктерді Қазақстанның Орталық аймағынан және Достық станциясынан Қазақстанның Батыс аймағына және одан әрі тасымалдау қашықтығын қысқарта отырып Еуропаға тікелей шығаруды құру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бағыттағы тасымалдау қашықтығын қысқарта отырып Шұбаркөл көмір кен орнына және оған іргелес кен орындарына көліктік қызмет көрсету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Орталық аймақтарына газ тасымалдау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газдың млрд. ш.м/ жыл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 жобаға бөлінген бюджеттік қаражаттың орташа сомасы" деген жолдағы "3 000 000" деген сандар "2 400 000"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"6 000 000" деген сандар "12 000 000"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052 "Ұлттық экономиканың бәсекеге қабілеттілігі мен орнықтылығын қамтамасыз ету үшін "Самұрық-Қазына" Ұлттық әл-ауқат қоры" АҚ кредит беру"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АҚ-ға бюджеттік несие ұсыну, соның ішінде:" деген жолдағы "20 285 239" деген сандар "15 285 239"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"ҚДБ-Лизинг" АҚ-ға ҚР кәсіпорындарының негізгі қорларын жаңарту үшін" деген жолдағы "15 000 000" деген сандар "10 000 000"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 жобаға ұсынылған несиелердің орташа сомасы" деген жолдағы "6 761 746" деген сандар "5 095 080"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 көлемі" деген жолдағы "20 285 239" деген сандар "15 285 239"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052 "Ұлттық экономиканың бәсекеге қабілеттілігі мен орнықтылығын қамтамасыз ету үшін "Самұрық-Қазына" Ұлттық әл-ауқат қоры" АҚ кредит беру" деген бюджеттік бағдарламадан кейін мынадай мазмұндағы жаңа бюджеттік бағдарламалармен толықтырылсын: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2256"/>
        <w:gridCol w:w="1110"/>
        <w:gridCol w:w="1172"/>
        <w:gridCol w:w="1040"/>
        <w:gridCol w:w="761"/>
        <w:gridCol w:w="966"/>
        <w:gridCol w:w="741"/>
        <w:gridCol w:w="870"/>
        <w:gridCol w:w="2450"/>
      </w:tblGrid>
      <w:tr>
        <w:trPr>
          <w:trHeight w:val="27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"Облыстық бюджеттерге моноқалаларды абаттандыру мәселелерін шешуге берілетін ағымдағы нысаналы трансферттер"</w:t>
            </w:r>
          </w:p>
        </w:tc>
      </w:tr>
      <w:tr>
        <w:trPr>
          <w:trHeight w:val="30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агломерацияларды және моноқалаларды дамыту" бағдарламасы шеңберінде моноқалаларды жайластыру мәселелерін шешуге облыстық бюджетте қарастырылған шығыстар</w:t>
            </w:r>
          </w:p>
        </w:tc>
      </w:tr>
      <w:tr>
        <w:trPr>
          <w:trHeight w:val="300" w:hRule="atLeast"/>
        </w:trPr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түрі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және бюджеттік субсидияларды беру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 даму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(есеп)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(жоспар)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 үшін қаржылай қолдау көрсетуге облыстар әкімдігіне республикалық бюджеттен қаражаттар бөлу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 жергілікті атқарушы органдардан алынған, қарастырылған және мақұлданған өтінімдер саны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Шамаланған жобалар саны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агломерацияларды және моноқалаларды дамыту" бағдарламасы шеңберінде жайластыру бойынша іс-шаралар өткізілетін моноқалалар саны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 саны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Түпкілікті нәтиже көрсеткіштері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өлінген шек шамасында моноқалаларды жайластыру мәселелерін шешу үшін қаржылай қолдау көрсету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көрсеткiштерi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агломерацияларды және моноқалаларды дамыту" бағдарламасы шеңберінде мемлекеттік қолдауға жүгінгендердің өтінімдерін уақтылы қарастыру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Тиiмдiлiк көрсеткiштерi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көлемi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2234"/>
        <w:gridCol w:w="926"/>
        <w:gridCol w:w="997"/>
        <w:gridCol w:w="1451"/>
        <w:gridCol w:w="754"/>
        <w:gridCol w:w="938"/>
        <w:gridCol w:w="735"/>
        <w:gridCol w:w="861"/>
        <w:gridCol w:w="2470"/>
      </w:tblGrid>
      <w:tr>
        <w:trPr>
          <w:trHeight w:val="27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"Маңғыстау облысы бюджетіне Жаңаөзен қаласында кәсіпкерлікті қолдауға берілетін ағымдағы нысаналы трансферттер"</w:t>
            </w:r>
          </w:p>
        </w:tc>
      </w:tr>
      <w:tr>
        <w:trPr>
          <w:trHeight w:val="30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қаласына "Бизнестің жол картасы 2020" бағдарламасы шеңберінде кәсіпкерлікті қолдауға шығындар ескерілген</w:t>
            </w:r>
          </w:p>
        </w:tc>
      </w:tr>
      <w:tr>
        <w:trPr>
          <w:trHeight w:val="300" w:hRule="atLeast"/>
        </w:trPr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түрі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және бюджеттік субсидияларды беру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 даму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Өлш.бірл.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(есеп)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(жоспар)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бойынша іс-шаралар: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Маңғыстау облысы Жаңаөзен қаласына кәсіпкерлікті қолдауға қаражаттар бөлу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(кепiлдендiретiн) кредиттер саны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Түпкілікті нәтиже көрсеткіштері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өлінген қаражаттар шеңберінде кәсіпкерлікке қаржылық қолдау көрсету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көрсеткiштерi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мемлекеттік қолдау алуға жүгінгендердің мәлімдемелерін уақтылы қарау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Тиiмдiлiк көрсеткiштерi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және әрекеттегі екінші деңгейлі банктер кредиттері бойынша пайыздық ставкаларды субсидиялау және кепілдендіру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көлемi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2230"/>
        <w:gridCol w:w="924"/>
        <w:gridCol w:w="995"/>
        <w:gridCol w:w="1448"/>
        <w:gridCol w:w="925"/>
        <w:gridCol w:w="883"/>
        <w:gridCol w:w="946"/>
        <w:gridCol w:w="1142"/>
        <w:gridCol w:w="1816"/>
      </w:tblGrid>
      <w:tr>
        <w:trPr>
          <w:trHeight w:val="27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"Облыстық бюджеттерге "Өңірлерді дамыту" бағдарламасы шеңберінде инженерлік инфрақұрылымын дамыту үшін берілетін нысаналы даму трансферттері"</w:t>
            </w:r>
          </w:p>
        </w:tc>
      </w:tr>
      <w:tr>
        <w:trPr>
          <w:trHeight w:val="30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қалалардың инженерлік инфрақұрылымының дамуына көмек көрсетуге облыстық бюджетте қарастырылған шығыстар</w:t>
            </w:r>
          </w:p>
        </w:tc>
      </w:tr>
      <w:tr>
        <w:trPr>
          <w:trHeight w:val="300" w:hRule="atLeast"/>
        </w:trPr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түрі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және бюджеттік субсидияларды беру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байланысты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бюджеттік 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 даму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(есеп)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(жоспар)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бойынша іс-шаралар: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инженерлік инфрақұрылымын дамыту мәселелерін шешу үшін қаржылай қолдау көрсетуге облыстар әкімдігіне республикалық бюджеттен қаражаттар бөлу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инженерлік инфрақұрылымын дамытуға жергілікті атқарушы органдардан алынған қарастырылған және мақұлданған өтінімдер саны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Шамаланған жобалар саны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инфрақұрылымды дамыту бойынша іс-шаралар өткізілетін қалалар саны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саны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шек шамасында қалалардың инженерлік инфрақұрылымын дамыту үшін қаржылай қолдау көрсету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көрсеткiштерi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қалалардың инженерлік инфрақұрылымын дамыту үшін мемлекеттік қолдауға жүгінгендердің өтінімдерін уақтылы қарастыру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Тиiмдiлiк көрсеткiштерi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көлемi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шығыстарының жиынтығы"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бағандағы "67 874 092", "30 042 853" және "37 831 239" деген сандар тиісінше "97 447 554", "37 366 315" және "60 081 239"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қол қойылған күнінен бастап қолданысқа енгізіледі және ресми жариялануы тиіс.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