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f902" w14:textId="b8af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сәуірдегі № 458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2012 жылғы мамырдағы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Демалыс күні 2012 жылғы 28 сәуір, сенбіден 30 сәуір, дүйсенбіге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Қажетті өнім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2012 жылғы 30 сәуірде жұмыс жүргізуге құқық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күнгі жұмыс Қазақстан Республикасының қолданыстағы заңнамасына сәйкес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