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c3a7" w14:textId="85ac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"Бюджеттік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сәуірдегі № 456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жобалардың,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 қаржыландыру, сондай-ақ қажетті сараптамаларын</w:t>
      </w:r>
      <w:r>
        <w:br/>
      </w:r>
      <w:r>
        <w:rPr>
          <w:rFonts w:ascii="Times New Roman"/>
          <w:b/>
          <w:i w:val="false"/>
          <w:color w:val="000000"/>
        </w:rPr>
        <w:t>
жүргізу, концессиялық жобаларды консультациялық сүйемелдеу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Экономикалық даму және сауда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2012 жылға арналған бөлінетін 025 «Бюджеттік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және концессиялық жобалардың,</w:t>
      </w:r>
      <w:r>
        <w:br/>
      </w:r>
      <w:r>
        <w:rPr>
          <w:rFonts w:ascii="Times New Roman"/>
          <w:b/>
          <w:i w:val="false"/>
          <w:color w:val="000000"/>
        </w:rPr>
        <w:t>
техника-экономикалық негіздемелерін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жүзеге асырылатын бюджеттік инвестициялық және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2012.11.26 </w:t>
      </w:r>
      <w:r>
        <w:rPr>
          <w:rFonts w:ascii="Times New Roman"/>
          <w:b w:val="false"/>
          <w:i w:val="false"/>
          <w:color w:val="ff0000"/>
          <w:sz w:val="28"/>
        </w:rPr>
        <w:t>№ 1492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223"/>
        <w:gridCol w:w="2918"/>
        <w:gridCol w:w="3318"/>
        <w:gridCol w:w="2477"/>
      </w:tblGrid>
      <w:tr>
        <w:trPr>
          <w:trHeight w:val="52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техника-экономикалық негiздемелерін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«Экспорттық-импорттық операциялар бойынша бірыңғай терезе» интеграцияланған ақпараттық жүйесі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қабылдау және өңдеу бойынша ақпараттық жүйе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 молайту бойынша зауыт салу (жобалық қуаты жылына 30 млн. дана бекіре тұқымдас балықтардың шабағын шығару)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16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Оңтүстiк Батыс айналма жолының құрылысы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қызмет көрсету мақсатында Қазақстан Республикасы Көлік және коммуникация министрлігі көлiктік дерекқорының және тасымалдау қауiпсiздiгі серпінінің мониторингі ақпараттық талдау жүйесін дамыту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қазақстандық филиалы үшін Астана қаласындағы Л.Н. Гумилев атындағы Еуразиялық ұлттық университеті оқу корпусының құрылысы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студенттер қалашығын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студенттер қалашығын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19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Көші-қон полициясы комитетінің ақпараттық жүйесі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технологияларының зертханасын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Талдықорған қаласында велосипед спортынан олимпиадалық даярлау орталығының қолданыстағы ғимаратын қалпына келтіру және жаңадан жапсарлас құрылыс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 құру» (түзету)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РМК жанында 300 төсектік көп салалы аурухананы салу және пайдалану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«С.Ж. Асфендияров атындағы Қазақ ұлттық медицина университеті» РМҚК жанында 300 төсектік көп салалы аурухананы салу және пайдалану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579 658,24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