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dfa4" w14:textId="a9bd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сәуірдегі № 450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бағдарламалар тізбесін бекіту туралы» Қазақстан Республикасы Президентінің 2010 жылғы 19 наурыздағы № 957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«Мемлекеттік бағдарламалар тізбесін бекіту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2010 жылғы 19 наурыздағы</w:t>
      </w:r>
      <w:r>
        <w:br/>
      </w:r>
      <w:r>
        <w:rPr>
          <w:rFonts w:ascii="Times New Roman"/>
          <w:b/>
          <w:i w:val="false"/>
          <w:color w:val="000000"/>
        </w:rPr>
        <w:t xml:space="preserve">
№ 957 Жарлығына өзгеріс енгізу туралы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бағдарламалар тізбесін бекіту туралы» Қазақстан Республикасы Президентінің 2010 жылғы 19 наурыздағы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185-құжат; 2011 ж., № 3-4, 39-құжат)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бағдарламалар тізбесінде реттік нөмірі 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