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67a9" w14:textId="b106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наурыздағы № 383 Қаулысы. Күші жойылды - Қазақстан Республикасы Үкіметінің 2023 жылғы 28 шiлдедегi № 621 қаулысымен</w:t>
      </w:r>
    </w:p>
    <w:p>
      <w:pPr>
        <w:spacing w:after="0"/>
        <w:ind w:left="0"/>
        <w:jc w:val="both"/>
      </w:pPr>
      <w:r>
        <w:rPr>
          <w:rFonts w:ascii="Times New Roman"/>
          <w:b w:val="false"/>
          <w:i w:val="false"/>
          <w:color w:val="ff0000"/>
          <w:sz w:val="28"/>
        </w:rPr>
        <w:t xml:space="preserve">
      Ескерту. Күші жойылды - ҚР Үкіметінің 28.07.2023 </w:t>
      </w:r>
      <w:r>
        <w:rPr>
          <w:rFonts w:ascii="Times New Roman"/>
          <w:b w:val="false"/>
          <w:i w:val="false"/>
          <w:color w:val="ff0000"/>
          <w:sz w:val="28"/>
        </w:rPr>
        <w:t>№ 621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w:t>
      </w:r>
      <w:r>
        <w:rPr>
          <w:rFonts w:ascii="Times New Roman"/>
          <w:b w:val="false"/>
          <w:i w:val="false"/>
          <w:color w:val="000000"/>
          <w:sz w:val="28"/>
        </w:rPr>
        <w:t>қағидалары</w:t>
      </w:r>
      <w:r>
        <w:rPr>
          <w:rFonts w:ascii="Times New Roman"/>
          <w:b w:val="false"/>
          <w:i w:val="false"/>
          <w:color w:val="000000"/>
          <w:sz w:val="28"/>
        </w:rPr>
        <w:t xml:space="preserve"> және оны төлеу мөлшері бекітілсін.</w:t>
      </w:r>
    </w:p>
    <w:bookmarkEnd w:id="1"/>
    <w:bookmarkStart w:name="z3" w:id="2"/>
    <w:p>
      <w:pPr>
        <w:spacing w:after="0"/>
        <w:ind w:left="0"/>
        <w:jc w:val="both"/>
      </w:pPr>
      <w:r>
        <w:rPr>
          <w:rFonts w:ascii="Times New Roman"/>
          <w:b w:val="false"/>
          <w:i w:val="false"/>
          <w:color w:val="000000"/>
          <w:sz w:val="28"/>
        </w:rPr>
        <w:t xml:space="preserve">
      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қағидасын және оны төлеу мөлшерін бекіту туралы" Қазақстан Республикасы Үкіметінің 2011 жылғы 1 тамыздағы № 893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30 наурыздағы</w:t>
            </w:r>
            <w:r>
              <w:br/>
            </w:r>
            <w:r>
              <w:rPr>
                <w:rFonts w:ascii="Times New Roman"/>
                <w:b w:val="false"/>
                <w:i w:val="false"/>
                <w:color w:val="000000"/>
                <w:sz w:val="20"/>
              </w:rPr>
              <w:t>№ 383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 және оны төлеу мөлшері</w:t>
      </w:r>
      <w:r>
        <w:br/>
      </w:r>
      <w:r>
        <w:rPr>
          <w:rFonts w:ascii="Times New Roman"/>
          <w:b/>
          <w:i w:val="false"/>
          <w:color w:val="000000"/>
        </w:rPr>
        <w:t>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5"/>
    <w:p>
      <w:pPr>
        <w:spacing w:after="0"/>
        <w:ind w:left="0"/>
        <w:jc w:val="both"/>
      </w:pPr>
      <w:r>
        <w:rPr>
          <w:rFonts w:ascii="Times New Roman"/>
          <w:b w:val="false"/>
          <w:i w:val="false"/>
          <w:color w:val="000000"/>
          <w:sz w:val="28"/>
        </w:rPr>
        <w:t>
      1. Осы Қағидалар (бұдан әрі - Қағидалар)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тәртібін айқындайды.</w:t>
      </w:r>
    </w:p>
    <w:bookmarkEnd w:id="5"/>
    <w:bookmarkStart w:name="z9" w:id="6"/>
    <w:p>
      <w:pPr>
        <w:spacing w:after="0"/>
        <w:ind w:left="0"/>
        <w:jc w:val="both"/>
      </w:pPr>
      <w:r>
        <w:rPr>
          <w:rFonts w:ascii="Times New Roman"/>
          <w:b w:val="false"/>
          <w:i w:val="false"/>
          <w:color w:val="000000"/>
          <w:sz w:val="28"/>
        </w:rPr>
        <w:t>
      2.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тағайындауды және төлеуді "Азаматтарға арналған үкімет" мемлекеттік корпорациясы (бұдан әрі – Мемлекеттік корпорация) немесе "электрондық үкімет" веб-порталы арқылы республикалық маңызы бар қалалардың және елорданың білім басқармалары, аудандардың және облыстық маңызы бар қалалардың білім бөлімдері (бұдан әрі – бөлім) жүргізеді.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Жәрдемақы тағайындау және төлеу қорғаншыларға немесе қамқоршыларға ата-анасының қайтыс болуына, ата-ана құқықтарының шектелуiне немесе олардан айрылуына, ата-аналары хабарсыз кеткен деп танылуына, олардың қайтыс болған деп жариялануына, әрекетке қабiлетсiз, әрекет қабiлетi шектелген деп танылуына, бас бостандығынан айыру орындарында жазасын өтеуiне, ата-анасының іздестірілуіне, ата-анасының баласын тәрбиелеуден немесе оның құқықтары мен мүдделерiн қорғаудан жалтаруына, оның iшiнде ата-анасының өз баласын стационарлық үлгідегі тәрбиелеу, емдеу және медициналық-әлеуметтік мекемесiнен алудан бас тартуына байланысты, сондай-ақ ата-ана қамқоршылығы болмаған өзге де жағдайларда жалғыз ата-анасының немесе екеуiнiң де қамқорлығынсыз қалған кәмелетке толмаған баланы күтіп-бағуға жүргiзiледi.</w:t>
      </w:r>
    </w:p>
    <w:bookmarkEnd w:id="7"/>
    <w:bookmarkStart w:name="z11" w:id="8"/>
    <w:p>
      <w:pPr>
        <w:spacing w:after="0"/>
        <w:ind w:left="0"/>
        <w:jc w:val="left"/>
      </w:pPr>
      <w:r>
        <w:rPr>
          <w:rFonts w:ascii="Times New Roman"/>
          <w:b/>
          <w:i w:val="false"/>
          <w:color w:val="000000"/>
        </w:rPr>
        <w:t xml:space="preserve"> 2-тарау.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9"/>
    <w:p>
      <w:pPr>
        <w:spacing w:after="0"/>
        <w:ind w:left="0"/>
        <w:jc w:val="both"/>
      </w:pPr>
      <w:r>
        <w:rPr>
          <w:rFonts w:ascii="Times New Roman"/>
          <w:b w:val="false"/>
          <w:i w:val="false"/>
          <w:color w:val="000000"/>
          <w:sz w:val="28"/>
        </w:rPr>
        <w:t>
      4. Егер баланың (балалардың) жалақысы, алименттері, зейнетақылары және өзге де әлеуметтiк төлемдері түріндегі табыстарының, сондай-ақ өзіне тиесілі мүлкінен түсетін табыстарының орташа айлық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шығыстардан аспайтын болса, қорғаншыларға немесе қамқоршыларға жетім баланы (жетім балаларды) және ата-анасының қамқорлығынсыз қалған баланы (балаларды) күтіп-бағуға жәрдемақы қорғаншылықтағы немесе қамқоршылықтағы әр балаға (балаларға) тағайындалады.</w:t>
      </w:r>
    </w:p>
    <w:bookmarkEnd w:id="9"/>
    <w:bookmarkStart w:name="z13" w:id="10"/>
    <w:p>
      <w:pPr>
        <w:spacing w:after="0"/>
        <w:ind w:left="0"/>
        <w:jc w:val="both"/>
      </w:pPr>
      <w:r>
        <w:rPr>
          <w:rFonts w:ascii="Times New Roman"/>
          <w:b w:val="false"/>
          <w:i w:val="false"/>
          <w:color w:val="000000"/>
          <w:sz w:val="28"/>
        </w:rPr>
        <w:t>
      Баланың орташа айлық табысын анықтау кезінде адам жәрдемақы тағайындауға жүгінген жылдың 1 қаңтарынан бастап жәрдемақы тағайындауға жүгінген айға дейінгі кезеңде баланың ақшалай нысанда нақты алған табыстары ескеріледі.</w:t>
      </w:r>
    </w:p>
    <w:bookmarkEnd w:id="10"/>
    <w:bookmarkStart w:name="z14" w:id="11"/>
    <w:p>
      <w:pPr>
        <w:spacing w:after="0"/>
        <w:ind w:left="0"/>
        <w:jc w:val="both"/>
      </w:pPr>
      <w:r>
        <w:rPr>
          <w:rFonts w:ascii="Times New Roman"/>
          <w:b w:val="false"/>
          <w:i w:val="false"/>
          <w:color w:val="000000"/>
          <w:sz w:val="28"/>
        </w:rPr>
        <w:t>
      5. Баланың орташа айлық табысы табыстар сомасын жылдың 1 қаңтарынан бастап жәрдемақы тағайындауға жүгінген айға дейінгі айлардың санына бөлу арқылы анықталады.</w:t>
      </w:r>
    </w:p>
    <w:bookmarkEnd w:id="11"/>
    <w:bookmarkStart w:name="z15" w:id="12"/>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формула бойынша облыстың (республикалық маңызы бар қаланың, астананың) білім басқармасы ай сайын анықтайды.</w:t>
      </w:r>
    </w:p>
    <w:bookmarkEnd w:id="12"/>
    <w:bookmarkStart w:name="z16" w:id="13"/>
    <w:p>
      <w:pPr>
        <w:spacing w:after="0"/>
        <w:ind w:left="0"/>
        <w:jc w:val="both"/>
      </w:pPr>
      <w:r>
        <w:rPr>
          <w:rFonts w:ascii="Times New Roman"/>
          <w:b w:val="false"/>
          <w:i w:val="false"/>
          <w:color w:val="000000"/>
          <w:sz w:val="28"/>
        </w:rPr>
        <w:t>
      6. Қорғаншылар немесе қамқоршылар жетім баланы (жетім балаларды) және ата-анасының қамқорлығынсыз қалған баланы (балаларды) күтіп-бағуға жәрдемақы алу үшін мынадай құжаттарды ұсынады:</w:t>
      </w:r>
    </w:p>
    <w:bookmarkEnd w:id="13"/>
    <w:bookmarkStart w:name="z17" w:id="14"/>
    <w:p>
      <w:pPr>
        <w:spacing w:after="0"/>
        <w:ind w:left="0"/>
        <w:jc w:val="both"/>
      </w:pPr>
      <w:r>
        <w:rPr>
          <w:rFonts w:ascii="Times New Roman"/>
          <w:b w:val="false"/>
          <w:i w:val="false"/>
          <w:color w:val="000000"/>
          <w:sz w:val="28"/>
        </w:rPr>
        <w:t xml:space="preserve">
      1) қорғаншының немесе қамқоршының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жәрдемақы тағайындау үшін белгіленген үлгідегі өтініші;</w:t>
      </w:r>
    </w:p>
    <w:bookmarkEnd w:id="14"/>
    <w:bookmarkStart w:name="z18" w:id="15"/>
    <w:p>
      <w:pPr>
        <w:spacing w:after="0"/>
        <w:ind w:left="0"/>
        <w:jc w:val="both"/>
      </w:pPr>
      <w:r>
        <w:rPr>
          <w:rFonts w:ascii="Times New Roman"/>
          <w:b w:val="false"/>
          <w:i w:val="false"/>
          <w:color w:val="000000"/>
          <w:sz w:val="28"/>
        </w:rPr>
        <w:t>
      2) құжаттарды Мемлекеттік корпорация арқылы берген кезде сәйкестендіру үшін қорғаншының немесе қамқоршының жеке басын куәландыратын құжат;</w:t>
      </w:r>
    </w:p>
    <w:bookmarkEnd w:id="15"/>
    <w:bookmarkStart w:name="z19" w:id="16"/>
    <w:p>
      <w:pPr>
        <w:spacing w:after="0"/>
        <w:ind w:left="0"/>
        <w:jc w:val="both"/>
      </w:pPr>
      <w:r>
        <w:rPr>
          <w:rFonts w:ascii="Times New Roman"/>
          <w:b w:val="false"/>
          <w:i w:val="false"/>
          <w:color w:val="000000"/>
          <w:sz w:val="28"/>
        </w:rPr>
        <w:t>
      3) баланың (балалардың) электрондық нысандағы туу туралы куәлігі немесе оның қағаз жеткізгіштегі көшірмесі;</w:t>
      </w:r>
    </w:p>
    <w:bookmarkEnd w:id="16"/>
    <w:bookmarkStart w:name="z20" w:id="17"/>
    <w:p>
      <w:pPr>
        <w:spacing w:after="0"/>
        <w:ind w:left="0"/>
        <w:jc w:val="both"/>
      </w:pPr>
      <w:r>
        <w:rPr>
          <w:rFonts w:ascii="Times New Roman"/>
          <w:b w:val="false"/>
          <w:i w:val="false"/>
          <w:color w:val="000000"/>
          <w:sz w:val="28"/>
        </w:rPr>
        <w:t>
      4) қорғаншылық немесе қамқоршылық тағайындау туралы бұйрықтың көшірмесі;</w:t>
      </w:r>
    </w:p>
    <w:bookmarkEnd w:id="17"/>
    <w:bookmarkStart w:name="z21" w:id="18"/>
    <w:p>
      <w:pPr>
        <w:spacing w:after="0"/>
        <w:ind w:left="0"/>
        <w:jc w:val="both"/>
      </w:pPr>
      <w:r>
        <w:rPr>
          <w:rFonts w:ascii="Times New Roman"/>
          <w:b w:val="false"/>
          <w:i w:val="false"/>
          <w:color w:val="000000"/>
          <w:sz w:val="28"/>
        </w:rPr>
        <w:t>
      5)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шарттың көшірмесі;</w:t>
      </w:r>
    </w:p>
    <w:bookmarkEnd w:id="18"/>
    <w:bookmarkStart w:name="z22" w:id="19"/>
    <w:p>
      <w:pPr>
        <w:spacing w:after="0"/>
        <w:ind w:left="0"/>
        <w:jc w:val="both"/>
      </w:pPr>
      <w:r>
        <w:rPr>
          <w:rFonts w:ascii="Times New Roman"/>
          <w:b w:val="false"/>
          <w:i w:val="false"/>
          <w:color w:val="000000"/>
          <w:sz w:val="28"/>
        </w:rPr>
        <w:t>
      6) баланың (балалардың) кірісі (жалақы, алимент пен басқа да әлеуметтік төлемдер, сондай-ақ балаға (балаларға) тиесілі мүлкі есебінен кіріс алатынын растайтын құжаттар) туралы мәліметтер.</w:t>
      </w:r>
    </w:p>
    <w:bookmarkEnd w:id="19"/>
    <w:p>
      <w:pPr>
        <w:spacing w:after="0"/>
        <w:ind w:left="0"/>
        <w:jc w:val="both"/>
      </w:pPr>
      <w:r>
        <w:rPr>
          <w:rFonts w:ascii="Times New Roman"/>
          <w:b w:val="false"/>
          <w:i w:val="false"/>
          <w:color w:val="000000"/>
          <w:sz w:val="28"/>
        </w:rPr>
        <w:t>
      Өтініш берушінің жеке басын растайтын құжаттар туралы мәліметтерді, баланың (балалардың) туу туралы куәлігін ("АХАЖ тіркеу пункті" ақпараттық жүйесінде мәліметтер болмаған жағдайда), қорғаншылық және қамқоршылық туралы анықтаманы (қорғаншылар үшін), мемлекеттік әлеуметтік жәрдемақыны және өзге де әлеуметтік төлемдерді алатынын растайтын құжаттарды, екінші деңгейдегі банкте немесе банк операцияларының жекелеген түрлерін жүзеге асыруға Қазақстан Республикасы Ұлттық Банкінің лицензиясы бар ұйымда қорғаншының немесе қамқоршының атына дербес шот ашу туралы шартты Мемлекеттік корпорацияның жұмыскері немесе бөлімнің қызметкері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9. Бөлім қорғаншының немесе қамқоршының жәрдемақы алуға құқығын өтініш түскен күннен бастап бір жұмыс күні ішінде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немесе жәрдемақы тағайындаудан бас тарту туралы шешім шығарады және тіркеу журналында белгілейді.</w:t>
      </w:r>
    </w:p>
    <w:bookmarkEnd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мән-жайлар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тағайындаудан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10. Қорғаншыларға немесе қамқоршыларға жетім баланы (жетім балаларды) және ата-анасының қамқорлығынсыз қалған баланы (балаларды) күтіп-бағуға жәрдемақы бөлім барлық құжаттарды қабылдаған айдан бастап тағайындалады.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11.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төлеуді бөлім қорғаншылардың немесе қамқоршылардың дербес шоттарына ақша қаражатын аудару арқылы ай сайын, ағымдағы айдың 15-і күнінен кешіктірмей жүргізеді.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25.04.2015 </w:t>
      </w:r>
      <w:r>
        <w:rPr>
          <w:rFonts w:ascii="Times New Roman"/>
          <w:b w:val="false"/>
          <w:i w:val="false"/>
          <w:color w:val="000000"/>
          <w:sz w:val="28"/>
        </w:rPr>
        <w:t>№ 312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13. Қорғаншыларға немесе қамқоршыларға жетім баланы (жетім балаларды) және ата-анасының қамқорлығынсыз қалған баланы (балаларды) күтіп-бағуға жәрдемақы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оларды төлеуді тоқтатуға әкеп соғатын жағдайларды қоспағанда, оның туған айын қоса алғанда, қамқорлыққа алынушы он сегіз жасқа толғанға дейін төленедi.</w:t>
      </w:r>
    </w:p>
    <w:bookmarkEnd w:id="23"/>
    <w:bookmarkStart w:name="z35" w:id="24"/>
    <w:p>
      <w:pPr>
        <w:spacing w:after="0"/>
        <w:ind w:left="0"/>
        <w:jc w:val="both"/>
      </w:pPr>
      <w:r>
        <w:rPr>
          <w:rFonts w:ascii="Times New Roman"/>
          <w:b w:val="false"/>
          <w:i w:val="false"/>
          <w:color w:val="000000"/>
          <w:sz w:val="28"/>
        </w:rPr>
        <w:t>
      14. Жетім баланы (жетім балаларды) және ата-анасының қамқорлығынсыз қалған баланы (балаларды) күтіп-бағуға арналған, қорғаншы немесе қамқоршы бөлімнің кінәсінен уақтылы алмаған жәрдемақы мерзімі шектелместен өткен кезең үшiн бір мезгілде төленедi.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15. Қорғаншы немесе қамқоршы тұрғылықты жерінің ауысқаны туралы бөлімді көшкен күннен бастап бес жұмыс күнінен кешіктірмей хабардар етедi. Жетім баланы (жетім балаларды) және ата-анасының қамқорлығынсыз қалған баланы (балаларды) күтіп-бағуға жәрдемақы алатын қорғаншы немесе қамқоршы тұрғылықты жерін ауыстырған кезде бұрынғы тұрғылықты жеріндегі бөлім тұрғылықты жерінің ауысқаны туралы хабарлама алған күннен бастап жеті жұмыс күні ішінде қамқорлыққа алынушының жеке iсін жаңа тұрғылықты жеріндегі бөлімге жібереді. Бұл ретте қамқорлыққа алынушының жеке ісінде жәрдемақы төлемі қай күнге дейін жүргізілгені көрсетіледі.</w:t>
      </w:r>
    </w:p>
    <w:bookmarkEnd w:id="25"/>
    <w:p>
      <w:pPr>
        <w:spacing w:after="0"/>
        <w:ind w:left="0"/>
        <w:jc w:val="both"/>
      </w:pPr>
      <w:r>
        <w:rPr>
          <w:rFonts w:ascii="Times New Roman"/>
          <w:b w:val="false"/>
          <w:i w:val="false"/>
          <w:color w:val="000000"/>
          <w:sz w:val="28"/>
        </w:rPr>
        <w:t>
      Жаңа тұрғылықты жері бойынша жәрдемақы төлеуді қайта бастау бұрынғы тұрғылықты жері бойынша төлеу аяқталған күннен бастап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16. Егер Қазақстан Республикасының азаматы шетел азаматы немесе Қазақстан Республикасының аумағында тұратын азаматтығы жоқ тұлға болып табылатын жетім баланың (жетім балалардың) және ата-анасының қамқорлығынсыз қалған баланың (балалардың) қорғаншысы немесе қамқоршысы болған жағдайда, жәрдемақының төленуі, егер Қазақстан Республикасы ратификациялаған халықаралық шарттарда өзгеше көзделмесе, Қазақстан Республикасы азаматтарының мұндай балалармен нақты тұратын жері бойынша олардың өзара есеп айырысуларынсыз жүргізіледі.</w:t>
      </w:r>
    </w:p>
    <w:bookmarkEnd w:id="26"/>
    <w:bookmarkStart w:name="z39" w:id="27"/>
    <w:p>
      <w:pPr>
        <w:spacing w:after="0"/>
        <w:ind w:left="0"/>
        <w:jc w:val="both"/>
      </w:pPr>
      <w:r>
        <w:rPr>
          <w:rFonts w:ascii="Times New Roman"/>
          <w:b w:val="false"/>
          <w:i w:val="false"/>
          <w:color w:val="000000"/>
          <w:sz w:val="28"/>
        </w:rPr>
        <w:t>
      17. Қорғаншылардың немесе қамқоршылардың жетім баланы (жетім балаларды) және ата-анасының қамқорлығынсыз қалған баланы (балаларды) күтіп-бағуға арналған жәрдемақыны пайдалануын бақылауды бөлім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18. Жетім баланы (жетім балаларды) және ата-анасының қамқорлығынсыз қалған баланы (балаларды) күтіп-бағуға жәрдемақы мынадай:</w:t>
      </w:r>
    </w:p>
    <w:bookmarkEnd w:id="28"/>
    <w:bookmarkStart w:name="z41" w:id="29"/>
    <w:p>
      <w:pPr>
        <w:spacing w:after="0"/>
        <w:ind w:left="0"/>
        <w:jc w:val="both"/>
      </w:pPr>
      <w:r>
        <w:rPr>
          <w:rFonts w:ascii="Times New Roman"/>
          <w:b w:val="false"/>
          <w:i w:val="false"/>
          <w:color w:val="000000"/>
          <w:sz w:val="28"/>
        </w:rPr>
        <w:t xml:space="preserve">
      1) баланың (балалардың) жетім балалар мен ата-анасының қамқорлығынсыз қалған балаларға арналған мекемеде, стационарлық үлгідегі медициналық-әлеуметтік </w:t>
      </w:r>
      <w:r>
        <w:rPr>
          <w:rFonts w:ascii="Times New Roman"/>
          <w:b w:val="false"/>
          <w:i w:val="false"/>
          <w:color w:val="000000"/>
          <w:sz w:val="28"/>
        </w:rPr>
        <w:t>мекемелерде</w:t>
      </w:r>
      <w:r>
        <w:rPr>
          <w:rFonts w:ascii="Times New Roman"/>
          <w:b w:val="false"/>
          <w:i w:val="false"/>
          <w:color w:val="000000"/>
          <w:sz w:val="28"/>
        </w:rPr>
        <w:t xml:space="preserve"> толық мемлекеттік қамтамасыз етуде тұрған;</w:t>
      </w:r>
    </w:p>
    <w:bookmarkEnd w:id="29"/>
    <w:bookmarkStart w:name="z42" w:id="30"/>
    <w:p>
      <w:pPr>
        <w:spacing w:after="0"/>
        <w:ind w:left="0"/>
        <w:jc w:val="both"/>
      </w:pPr>
      <w:r>
        <w:rPr>
          <w:rFonts w:ascii="Times New Roman"/>
          <w:b w:val="false"/>
          <w:i w:val="false"/>
          <w:color w:val="000000"/>
          <w:sz w:val="28"/>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артқан;</w:t>
      </w:r>
    </w:p>
    <w:bookmarkEnd w:id="30"/>
    <w:bookmarkStart w:name="z43" w:id="31"/>
    <w:p>
      <w:pPr>
        <w:spacing w:after="0"/>
        <w:ind w:left="0"/>
        <w:jc w:val="both"/>
      </w:pPr>
      <w:r>
        <w:rPr>
          <w:rFonts w:ascii="Times New Roman"/>
          <w:b w:val="false"/>
          <w:i w:val="false"/>
          <w:color w:val="000000"/>
          <w:sz w:val="28"/>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балалармен бөлек тұратын, бірақ оларды күтіп-бағуға және тәрбиелеуге жағдайлары бар) қорғаншылыққа немесе қамқоршылыққа өз еркімен берген жағдайларда тағайындалмайды.</w:t>
      </w:r>
    </w:p>
    <w:bookmarkEnd w:id="31"/>
    <w:bookmarkStart w:name="z44" w:id="32"/>
    <w:p>
      <w:pPr>
        <w:spacing w:after="0"/>
        <w:ind w:left="0"/>
        <w:jc w:val="both"/>
      </w:pPr>
      <w:r>
        <w:rPr>
          <w:rFonts w:ascii="Times New Roman"/>
          <w:b w:val="false"/>
          <w:i w:val="false"/>
          <w:color w:val="000000"/>
          <w:sz w:val="28"/>
        </w:rPr>
        <w:t>
      19. Бөлімнің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тағайындаудан бас тарту туралы шешіміне жоғары тұрған мемлекеттік органға (жоғары тұрған лауазымды тұлғаға) немесе сотқа шағым жасауға болады.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20. Қорғаншыға немесе қамқоршыға жетім баланы (жетім балаларды) және ата-анасының қамқорлығынсыз қалған баланы (балаларды) күтіп-бағуға жәрдемақы төлеу бөлімнің шешімі бойынша мынадай жағдайларда тоқтатылады:</w:t>
      </w:r>
    </w:p>
    <w:bookmarkEnd w:id="33"/>
    <w:bookmarkStart w:name="z75" w:id="34"/>
    <w:p>
      <w:pPr>
        <w:spacing w:after="0"/>
        <w:ind w:left="0"/>
        <w:jc w:val="both"/>
      </w:pPr>
      <w:r>
        <w:rPr>
          <w:rFonts w:ascii="Times New Roman"/>
          <w:b w:val="false"/>
          <w:i w:val="false"/>
          <w:color w:val="000000"/>
          <w:sz w:val="28"/>
        </w:rPr>
        <w:t>
      1) қамқорлыққа алынушының кәмелеттік жасқа толуы;</w:t>
      </w:r>
    </w:p>
    <w:bookmarkEnd w:id="34"/>
    <w:bookmarkStart w:name="z76" w:id="35"/>
    <w:p>
      <w:pPr>
        <w:spacing w:after="0"/>
        <w:ind w:left="0"/>
        <w:jc w:val="both"/>
      </w:pPr>
      <w:r>
        <w:rPr>
          <w:rFonts w:ascii="Times New Roman"/>
          <w:b w:val="false"/>
          <w:i w:val="false"/>
          <w:color w:val="000000"/>
          <w:sz w:val="28"/>
        </w:rPr>
        <w:t>
      2) қамқорлыққа алынушының жетім балалар мен ата-анасының қамқорлығынсыз қалған балаларға арналған мекемеге, стационарлық үлгідегі медициналық-әлеуметтік мекемеге толық мемлекеттiк қамтамасыз етуге орналасуы;</w:t>
      </w:r>
    </w:p>
    <w:bookmarkEnd w:id="35"/>
    <w:bookmarkStart w:name="z77" w:id="36"/>
    <w:p>
      <w:pPr>
        <w:spacing w:after="0"/>
        <w:ind w:left="0"/>
        <w:jc w:val="both"/>
      </w:pPr>
      <w:r>
        <w:rPr>
          <w:rFonts w:ascii="Times New Roman"/>
          <w:b w:val="false"/>
          <w:i w:val="false"/>
          <w:color w:val="000000"/>
          <w:sz w:val="28"/>
        </w:rPr>
        <w:t>
      3) қамқорлыққа алынушы баланың (балалардың) асырап алынуы;</w:t>
      </w:r>
    </w:p>
    <w:bookmarkEnd w:id="36"/>
    <w:bookmarkStart w:name="z78" w:id="37"/>
    <w:p>
      <w:pPr>
        <w:spacing w:after="0"/>
        <w:ind w:left="0"/>
        <w:jc w:val="both"/>
      </w:pPr>
      <w:r>
        <w:rPr>
          <w:rFonts w:ascii="Times New Roman"/>
          <w:b w:val="false"/>
          <w:i w:val="false"/>
          <w:color w:val="000000"/>
          <w:sz w:val="28"/>
        </w:rPr>
        <w:t xml:space="preserve">
      4) қорғаншының немесе қамқоршының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өз мiндеттерiн атқарудан босатылуы және шеттетілуі;</w:t>
      </w:r>
    </w:p>
    <w:bookmarkEnd w:id="37"/>
    <w:bookmarkStart w:name="z79" w:id="38"/>
    <w:p>
      <w:pPr>
        <w:spacing w:after="0"/>
        <w:ind w:left="0"/>
        <w:jc w:val="both"/>
      </w:pPr>
      <w:r>
        <w:rPr>
          <w:rFonts w:ascii="Times New Roman"/>
          <w:b w:val="false"/>
          <w:i w:val="false"/>
          <w:color w:val="000000"/>
          <w:sz w:val="28"/>
        </w:rPr>
        <w:t>
      5) қамқорлыққа алынушы баланың (балалардың) некеге тұруы;</w:t>
      </w:r>
    </w:p>
    <w:bookmarkEnd w:id="38"/>
    <w:bookmarkStart w:name="z80" w:id="39"/>
    <w:p>
      <w:pPr>
        <w:spacing w:after="0"/>
        <w:ind w:left="0"/>
        <w:jc w:val="both"/>
      </w:pPr>
      <w:r>
        <w:rPr>
          <w:rFonts w:ascii="Times New Roman"/>
          <w:b w:val="false"/>
          <w:i w:val="false"/>
          <w:color w:val="000000"/>
          <w:sz w:val="28"/>
        </w:rPr>
        <w:t xml:space="preserve">
      6) жетім баланың (жетім балалардың) және ата-анасының қамқорлығынсыз қалған баланың (балалардың) Қазақстан Республикасының Азаматтық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толық әрекетке қабiлеттi (эмансипацияланған) деп жариялануы;</w:t>
      </w:r>
    </w:p>
    <w:bookmarkEnd w:id="39"/>
    <w:bookmarkStart w:name="z81" w:id="40"/>
    <w:p>
      <w:pPr>
        <w:spacing w:after="0"/>
        <w:ind w:left="0"/>
        <w:jc w:val="both"/>
      </w:pPr>
      <w:r>
        <w:rPr>
          <w:rFonts w:ascii="Times New Roman"/>
          <w:b w:val="false"/>
          <w:i w:val="false"/>
          <w:color w:val="000000"/>
          <w:sz w:val="28"/>
        </w:rPr>
        <w:t>
      7) жетім баланың (жетім балалардың) және ата-анасының қамқорлығынсыз қалған баланың (балалардың) бөлімнің қорытындысы негізінде ата-анасына қайтарылуы;</w:t>
      </w:r>
    </w:p>
    <w:bookmarkEnd w:id="40"/>
    <w:bookmarkStart w:name="z82" w:id="41"/>
    <w:p>
      <w:pPr>
        <w:spacing w:after="0"/>
        <w:ind w:left="0"/>
        <w:jc w:val="both"/>
      </w:pPr>
      <w:r>
        <w:rPr>
          <w:rFonts w:ascii="Times New Roman"/>
          <w:b w:val="false"/>
          <w:i w:val="false"/>
          <w:color w:val="000000"/>
          <w:sz w:val="28"/>
        </w:rPr>
        <w:t>
      8) баланың (балалардың) қайтыс болуы;</w:t>
      </w:r>
    </w:p>
    <w:bookmarkEnd w:id="41"/>
    <w:bookmarkStart w:name="z83" w:id="42"/>
    <w:p>
      <w:pPr>
        <w:spacing w:after="0"/>
        <w:ind w:left="0"/>
        <w:jc w:val="both"/>
      </w:pPr>
      <w:r>
        <w:rPr>
          <w:rFonts w:ascii="Times New Roman"/>
          <w:b w:val="false"/>
          <w:i w:val="false"/>
          <w:color w:val="000000"/>
          <w:sz w:val="28"/>
        </w:rPr>
        <w:t>
      9) баланың (балалардың) орташа айлық кірісі сомасының тиісті облыстағы, республикалық маңызы бар қаладағы, елордадағы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артып кетуі.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43"/>
    <w:p>
      <w:pPr>
        <w:spacing w:after="0"/>
        <w:ind w:left="0"/>
        <w:jc w:val="both"/>
      </w:pPr>
      <w:r>
        <w:rPr>
          <w:rFonts w:ascii="Times New Roman"/>
          <w:b w:val="false"/>
          <w:i w:val="false"/>
          <w:color w:val="000000"/>
          <w:sz w:val="28"/>
        </w:rPr>
        <w:t>
      21. Жәрдемақы төлеудi тоқтату бөлімнің шешiмi бойынша төлемдi тоқтатуға әкелетін мән-жайлар туындаған айдан кейінгі айдан бастап жүргiзiледi.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44"/>
    <w:p>
      <w:pPr>
        <w:spacing w:after="0"/>
        <w:ind w:left="0"/>
        <w:jc w:val="both"/>
      </w:pPr>
      <w:r>
        <w:rPr>
          <w:rFonts w:ascii="Times New Roman"/>
          <w:b w:val="false"/>
          <w:i w:val="false"/>
          <w:color w:val="000000"/>
          <w:sz w:val="28"/>
        </w:rPr>
        <w:t>
      22. Егер қорғаншыға немесе қамқоршыға іздеу нәтижесінде ата-аналарының табылғаны, олардың емделіп шығуы, бас бостандығынан айыру орындарынан босауы, қамқорлыққа алушының кірісінің өзгергені және қорғаншыға (қамқоршыға) жетім баланы (жетім балаларды) және ата-анасының қамқорлығынсыз қалған баланы (балаларды) күтіп-бағуға жәрдемақының төленуін тоқтатуға әкеп соқтыратын өзге де жағдайлар туралы белгілі болса, ол бөлімді бұл туралы бес жұмыс күні ішінде хабардар етеді.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23. Жәрдемақы төлеудi тоқтату туралы шешім қабылданған күннен бастап бес жұмыс күні ішінде бөлім бұл туралы қорғаншыларды немесе қамқоршыларды хабардар 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24. Егер артық төлем алушы тарапынан терiс пайдаланудың нәтижесiнде болса, заңсыз төленген және алынған жәрдемақы қорғаншыдан немесе қамқоршыдан өндiрiлiп алынады. Артық төленген жәрдемақыны өндiрiп алу өз еркімен немесе сот шешiмiнiң негiзiнде жүргiзiледi.</w:t>
      </w:r>
    </w:p>
    <w:bookmarkEnd w:id="46"/>
    <w:bookmarkStart w:name="z59" w:id="47"/>
    <w:p>
      <w:pPr>
        <w:spacing w:after="0"/>
        <w:ind w:left="0"/>
        <w:jc w:val="left"/>
      </w:pPr>
      <w:r>
        <w:rPr>
          <w:rFonts w:ascii="Times New Roman"/>
          <w:b/>
          <w:i w:val="false"/>
          <w:color w:val="000000"/>
        </w:rPr>
        <w:t xml:space="preserve"> 3-тарау.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 мөлшері және жәрдемақының пайдаланылуын бақылау</w:t>
      </w:r>
    </w:p>
    <w:bookmarkEnd w:id="47"/>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27.09.2022 </w:t>
      </w:r>
      <w:r>
        <w:rPr>
          <w:rFonts w:ascii="Times New Roman"/>
          <w:b w:val="false"/>
          <w:i w:val="false"/>
          <w:color w:val="ff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0" w:id="48"/>
    <w:p>
      <w:pPr>
        <w:spacing w:after="0"/>
        <w:ind w:left="0"/>
        <w:jc w:val="both"/>
      </w:pPr>
      <w:r>
        <w:rPr>
          <w:rFonts w:ascii="Times New Roman"/>
          <w:b w:val="false"/>
          <w:i w:val="false"/>
          <w:color w:val="000000"/>
          <w:sz w:val="28"/>
        </w:rPr>
        <w:t>
      25. Қорғаншыларға немесе қамқоршыларға жетім баланы (жетім балаларды) және ата-анасының қамқорлығынсыз қалған баланы (балаларды) күтіп-бағуға жәрдемақы төлеу мөлшері айына он айлық есептік көрсеткішті құрайды.</w:t>
      </w:r>
    </w:p>
    <w:bookmarkEnd w:id="48"/>
    <w:bookmarkStart w:name="z61" w:id="49"/>
    <w:p>
      <w:pPr>
        <w:spacing w:after="0"/>
        <w:ind w:left="0"/>
        <w:jc w:val="both"/>
      </w:pPr>
      <w:r>
        <w:rPr>
          <w:rFonts w:ascii="Times New Roman"/>
          <w:b w:val="false"/>
          <w:i w:val="false"/>
          <w:color w:val="000000"/>
          <w:sz w:val="28"/>
        </w:rPr>
        <w:t>
      26. Бөлім жетім баланы (жетім балаларды) және ата-анасының қамқорлығынсыз қалған баланы (балаларды) күтіп-бағуға жәрдемақының пайдаланылуын бақылауды жарты жылда 1 реттен сиретпей жүргізеді.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27.09.2022 </w:t>
      </w:r>
      <w:r>
        <w:rPr>
          <w:rFonts w:ascii="Times New Roman"/>
          <w:b w:val="false"/>
          <w:i w:val="false"/>
          <w:color w:val="000000"/>
          <w:sz w:val="28"/>
        </w:rPr>
        <w:t>№ 757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қамқоршыларға жетім баланы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және ата-анасының қамқорлығынсыз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қалған баланы (балаларды) күтіп</w:t>
            </w:r>
            <w:r>
              <w:rPr>
                <w:rFonts w:ascii="Times New Roman"/>
                <w:b/>
                <w:i w:val="false"/>
                <w:color w:val="000000"/>
                <w:sz w:val="20"/>
              </w:rPr>
              <w:t>-</w:t>
            </w:r>
            <w:r>
              <w:rPr>
                <w:rFonts w:ascii="Times New Roman"/>
                <w:b w:val="false"/>
                <w:i w:val="false"/>
                <w:color w:val="000000"/>
                <w:sz w:val="20"/>
              </w:rPr>
              <w:t>бағуға жәрдемақы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тағайындау қағидаларына және оны төлеу мөлшеріне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3" w:id="50"/>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мекемелердегі баланы күтіп-бағуға арналған орташа айлық шығыстарды есептеу формуласы</w:t>
      </w:r>
    </w:p>
    <w:bookmarkEnd w:id="50"/>
    <w:bookmarkStart w:name="z64" w:id="51"/>
    <w:p>
      <w:pPr>
        <w:spacing w:after="0"/>
        <w:ind w:left="0"/>
        <w:jc w:val="both"/>
      </w:pPr>
      <w:r>
        <w:rPr>
          <w:rFonts w:ascii="Times New Roman"/>
          <w:b w:val="false"/>
          <w:i w:val="false"/>
          <w:color w:val="000000"/>
          <w:sz w:val="28"/>
        </w:rPr>
        <w:t>
      Жетім балалар мен ата-анасының қамқорлығынсыз қалған балаларға арналған мекемелердегі баланы күтіп-бағуға арналған орташа айлық шығыстар мына формула бойынша анықталады:</w:t>
      </w:r>
    </w:p>
    <w:bookmarkEnd w:id="51"/>
    <w:p>
      <w:pPr>
        <w:spacing w:after="0"/>
        <w:ind w:left="0"/>
        <w:jc w:val="both"/>
      </w:pPr>
      <w:r>
        <w:rPr>
          <w:rFonts w:ascii="Times New Roman"/>
          <w:b w:val="false"/>
          <w:i w:val="false"/>
          <w:color w:val="000000"/>
          <w:sz w:val="28"/>
        </w:rPr>
        <w:t>
      ОШ=АШ</w:t>
      </w:r>
      <w:r>
        <w:rPr>
          <w:rFonts w:ascii="Times New Roman"/>
          <w:b w:val="false"/>
          <w:i w:val="false"/>
          <w:color w:val="000000"/>
          <w:vertAlign w:val="subscript"/>
        </w:rPr>
        <w:t>ББ</w:t>
      </w:r>
      <w:r>
        <w:rPr>
          <w:rFonts w:ascii="Times New Roman"/>
          <w:b w:val="false"/>
          <w:i w:val="false"/>
          <w:color w:val="000000"/>
          <w:sz w:val="28"/>
        </w:rPr>
        <w:t>/БС/12 ай</w:t>
      </w:r>
    </w:p>
    <w:bookmarkStart w:name="z65" w:id="52"/>
    <w:p>
      <w:pPr>
        <w:spacing w:after="0"/>
        <w:ind w:left="0"/>
        <w:jc w:val="both"/>
      </w:pPr>
      <w:r>
        <w:rPr>
          <w:rFonts w:ascii="Times New Roman"/>
          <w:b w:val="false"/>
          <w:i w:val="false"/>
          <w:color w:val="000000"/>
          <w:sz w:val="28"/>
        </w:rPr>
        <w:t>
      мұндағы:</w:t>
      </w:r>
    </w:p>
    <w:bookmarkEnd w:id="52"/>
    <w:bookmarkStart w:name="z66" w:id="53"/>
    <w:p>
      <w:pPr>
        <w:spacing w:after="0"/>
        <w:ind w:left="0"/>
        <w:jc w:val="both"/>
      </w:pPr>
      <w:r>
        <w:rPr>
          <w:rFonts w:ascii="Times New Roman"/>
          <w:b w:val="false"/>
          <w:i w:val="false"/>
          <w:color w:val="000000"/>
          <w:sz w:val="28"/>
        </w:rPr>
        <w:t>
      ОШ –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w:t>
      </w:r>
    </w:p>
    <w:bookmarkEnd w:id="53"/>
    <w:bookmarkStart w:name="z67" w:id="54"/>
    <w:p>
      <w:pPr>
        <w:spacing w:after="0"/>
        <w:ind w:left="0"/>
        <w:jc w:val="both"/>
      </w:pPr>
      <w:r>
        <w:rPr>
          <w:rFonts w:ascii="Times New Roman"/>
          <w:b w:val="false"/>
          <w:i w:val="false"/>
          <w:color w:val="000000"/>
          <w:sz w:val="28"/>
        </w:rPr>
        <w:t>
      АШ</w:t>
      </w:r>
      <w:r>
        <w:rPr>
          <w:rFonts w:ascii="Times New Roman"/>
          <w:b w:val="false"/>
          <w:i w:val="false"/>
          <w:color w:val="000000"/>
          <w:vertAlign w:val="subscript"/>
        </w:rPr>
        <w:t>ББ</w:t>
      </w:r>
      <w:r>
        <w:rPr>
          <w:rFonts w:ascii="Times New Roman"/>
          <w:b w:val="false"/>
          <w:i w:val="false"/>
          <w:color w:val="000000"/>
          <w:sz w:val="28"/>
        </w:rPr>
        <w:t xml:space="preserve"> – еңбекке ақы төлеу шығыстарын, өтемақы төлемдерін, әлеуметтiк салықты және Мемлекеттік әлеуметтiк сақтандыру қорына әлеуметтік аударымдарды, мемлекет ішінде және елден тыс іс-сапарларды және қызметтік жол жүрулерді, орындаушылық құжаттарды орындауды, сот актілерін қоспағанда, облыстың (республикалық маңызы бар қаланың, астананың) білім басқармасының "Жетімдерді, ата-анасының қамқорлығынсыз қалған балаларды әлеуметтік қамтамасыз ету" бюджеттік бағдарламасы бойынша адамның жәрдемақы тағайындауға жүгінген жылдағы жоспарлы шығыстарының сомасы,</w:t>
      </w:r>
    </w:p>
    <w:bookmarkEnd w:id="54"/>
    <w:bookmarkStart w:name="z68" w:id="55"/>
    <w:p>
      <w:pPr>
        <w:spacing w:after="0"/>
        <w:ind w:left="0"/>
        <w:jc w:val="both"/>
      </w:pPr>
      <w:r>
        <w:rPr>
          <w:rFonts w:ascii="Times New Roman"/>
          <w:b w:val="false"/>
          <w:i w:val="false"/>
          <w:color w:val="000000"/>
          <w:sz w:val="28"/>
        </w:rPr>
        <w:t>
      БС – адамның жәрдемақы тағайындауға жүгінген жылдың 1 қаңтарындағы облыстың (республикалық маңызы бар қаланың, астананың) білім басқармаларының "Жетімдерді, ата-анасының қамқорлығынсыз қалған балаларды әлеуметтік қамтамасыз ету" бюджеттік бағдарламалары бойынша қаржыландырылатын ұйымдарда толық мемлекеттік қамтамасыз етуде күтіп-бағылатын балалардың нақты саны.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қамқоршыларға жетім баланы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және ата-анасының қамқорлығынсыз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қалған баланы (балаларды) күтіп</w:t>
            </w:r>
            <w:r>
              <w:rPr>
                <w:rFonts w:ascii="Times New Roman"/>
                <w:b/>
                <w:i w:val="false"/>
                <w:color w:val="000000"/>
                <w:sz w:val="20"/>
              </w:rPr>
              <w:t>-</w:t>
            </w:r>
            <w:r>
              <w:rPr>
                <w:rFonts w:ascii="Times New Roman"/>
                <w:b w:val="false"/>
                <w:i w:val="false"/>
                <w:color w:val="000000"/>
                <w:sz w:val="20"/>
              </w:rPr>
              <w:t>бағуға жәрдемақы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тағайындау қағидаларына және оны төлеу мөлшеріне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6"/>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үшін өтініштің нысаны</w:t>
      </w:r>
    </w:p>
    <w:bookmarkEnd w:id="56"/>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______________________________</w:t>
      </w:r>
    </w:p>
    <w:bookmarkStart w:name="z71" w:id="57"/>
    <w:p>
      <w:pPr>
        <w:spacing w:after="0"/>
        <w:ind w:left="0"/>
        <w:jc w:val="left"/>
      </w:pPr>
      <w:r>
        <w:rPr>
          <w:rFonts w:ascii="Times New Roman"/>
          <w:b/>
          <w:i w:val="false"/>
          <w:color w:val="000000"/>
        </w:rPr>
        <w:t xml:space="preserve"> Өтініш</w:t>
      </w:r>
    </w:p>
    <w:bookmarkEnd w:id="57"/>
    <w:p>
      <w:pPr>
        <w:spacing w:after="0"/>
        <w:ind w:left="0"/>
        <w:jc w:val="both"/>
      </w:pPr>
      <w:r>
        <w:rPr>
          <w:rFonts w:ascii="Times New Roman"/>
          <w:b w:val="false"/>
          <w:i w:val="false"/>
          <w:color w:val="000000"/>
          <w:sz w:val="28"/>
        </w:rPr>
        <w:t>
      Ата-анасының қамқорлығынсыз қалған бала (балалар)</w:t>
      </w:r>
    </w:p>
    <w:p>
      <w:pPr>
        <w:spacing w:after="0"/>
        <w:ind w:left="0"/>
        <w:jc w:val="both"/>
      </w:pPr>
      <w:r>
        <w:rPr>
          <w:rFonts w:ascii="Times New Roman"/>
          <w:b w:val="false"/>
          <w:i w:val="false"/>
          <w:color w:val="000000"/>
          <w:sz w:val="28"/>
        </w:rPr>
        <w:t>
      ____________________________________________ күтіп-бағуға жәрдемақы</w:t>
      </w:r>
    </w:p>
    <w:p>
      <w:pPr>
        <w:spacing w:after="0"/>
        <w:ind w:left="0"/>
        <w:jc w:val="both"/>
      </w:pPr>
      <w:r>
        <w:rPr>
          <w:rFonts w:ascii="Times New Roman"/>
          <w:b w:val="false"/>
          <w:i w:val="false"/>
          <w:color w:val="000000"/>
          <w:sz w:val="28"/>
        </w:rPr>
        <w:t>
             (баланың (балалардың) Т.А.Ә., туған күні)</w:t>
      </w:r>
    </w:p>
    <w:p>
      <w:pPr>
        <w:spacing w:after="0"/>
        <w:ind w:left="0"/>
        <w:jc w:val="both"/>
      </w:pP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
      Қорғаншының немесе қамқоршының тегі_________________________________</w:t>
      </w:r>
    </w:p>
    <w:p>
      <w:pPr>
        <w:spacing w:after="0"/>
        <w:ind w:left="0"/>
        <w:jc w:val="both"/>
      </w:pPr>
      <w:r>
        <w:rPr>
          <w:rFonts w:ascii="Times New Roman"/>
          <w:b w:val="false"/>
          <w:i w:val="false"/>
          <w:color w:val="000000"/>
          <w:sz w:val="28"/>
        </w:rPr>
        <w:t>
      Аты _______________________Әкесінің аты______________________________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Органның қорғаншыны немесе қамқоршыны тағайындау туралы шешімі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 20__ ж. "___" __________</w:t>
      </w:r>
    </w:p>
    <w:p>
      <w:pPr>
        <w:spacing w:after="0"/>
        <w:ind w:left="0"/>
        <w:jc w:val="both"/>
      </w:pPr>
      <w:r>
        <w:rPr>
          <w:rFonts w:ascii="Times New Roman"/>
          <w:b w:val="false"/>
          <w:i w:val="false"/>
          <w:color w:val="000000"/>
          <w:sz w:val="28"/>
        </w:rPr>
        <w:t>
      Қорғаншының немесе қамқоршының жеке басын растайтын құжаттың түрі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Сериясы ___________нөмірі _______________ кiм берген ______________</w:t>
      </w:r>
    </w:p>
    <w:p>
      <w:pPr>
        <w:spacing w:after="0"/>
        <w:ind w:left="0"/>
        <w:jc w:val="both"/>
      </w:pPr>
      <w:r>
        <w:rPr>
          <w:rFonts w:ascii="Times New Roman"/>
          <w:b w:val="false"/>
          <w:i w:val="false"/>
          <w:color w:val="000000"/>
          <w:sz w:val="28"/>
        </w:rPr>
        <w:t>
      Жеке сәйкестендiру нөмiрi ________________________________________</w:t>
      </w:r>
    </w:p>
    <w:p>
      <w:pPr>
        <w:spacing w:after="0"/>
        <w:ind w:left="0"/>
        <w:jc w:val="both"/>
      </w:pPr>
      <w:r>
        <w:rPr>
          <w:rFonts w:ascii="Times New Roman"/>
          <w:b w:val="false"/>
          <w:i w:val="false"/>
          <w:color w:val="000000"/>
          <w:sz w:val="28"/>
        </w:rPr>
        <w:t>
      Дербес шотының № _____________ Банктiң атауы ___________________</w:t>
      </w:r>
    </w:p>
    <w:p>
      <w:pPr>
        <w:spacing w:after="0"/>
        <w:ind w:left="0"/>
        <w:jc w:val="both"/>
      </w:pPr>
      <w:r>
        <w:rPr>
          <w:rFonts w:ascii="Times New Roman"/>
          <w:b w:val="false"/>
          <w:i w:val="false"/>
          <w:color w:val="000000"/>
          <w:sz w:val="28"/>
        </w:rPr>
        <w:t>
      Жеке сәйкестендiру нөмiрi (ЖСН) __________________________________</w:t>
      </w:r>
    </w:p>
    <w:p>
      <w:pPr>
        <w:spacing w:after="0"/>
        <w:ind w:left="0"/>
        <w:jc w:val="both"/>
      </w:pPr>
      <w:r>
        <w:rPr>
          <w:rFonts w:ascii="Times New Roman"/>
          <w:b w:val="false"/>
          <w:i w:val="false"/>
          <w:color w:val="000000"/>
          <w:sz w:val="28"/>
        </w:rPr>
        <w:t>
            Жеке деректерде өзгерістер туындаған жағдайда, олар туралы 15 күн iшiнде хабарлауға мiндеттенемiн.</w:t>
      </w:r>
    </w:p>
    <w:p>
      <w:pPr>
        <w:spacing w:after="0"/>
        <w:ind w:left="0"/>
        <w:jc w:val="both"/>
      </w:pPr>
      <w:r>
        <w:rPr>
          <w:rFonts w:ascii="Times New Roman"/>
          <w:b w:val="false"/>
          <w:i w:val="false"/>
          <w:color w:val="000000"/>
          <w:sz w:val="28"/>
        </w:rPr>
        <w:t>
            Жалған мәлiметтер мен жасанды құжаттарды бергенiм үшiн жауапкершiлiк туралы ескертiлдi.</w:t>
      </w:r>
    </w:p>
    <w:p>
      <w:pPr>
        <w:spacing w:after="0"/>
        <w:ind w:left="0"/>
        <w:jc w:val="both"/>
      </w:pPr>
      <w:r>
        <w:rPr>
          <w:rFonts w:ascii="Times New Roman"/>
          <w:b w:val="false"/>
          <w:i w:val="false"/>
          <w:color w:val="000000"/>
          <w:sz w:val="28"/>
        </w:rPr>
        <w:t>
             20___ ж. "___" ________ _____________________</w:t>
      </w:r>
    </w:p>
    <w:p>
      <w:pPr>
        <w:spacing w:after="0"/>
        <w:ind w:left="0"/>
        <w:jc w:val="both"/>
      </w:pP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
      Құжаттар қабылданды: 20___ ж. "___" _________</w:t>
      </w:r>
    </w:p>
    <w:p>
      <w:pPr>
        <w:spacing w:after="0"/>
        <w:ind w:left="0"/>
        <w:jc w:val="both"/>
      </w:pPr>
      <w:r>
        <w:rPr>
          <w:rFonts w:ascii="Times New Roman"/>
          <w:b w:val="false"/>
          <w:i w:val="false"/>
          <w:color w:val="000000"/>
          <w:sz w:val="28"/>
        </w:rPr>
        <w:t>
      ______________________________________________________ _____________</w:t>
      </w:r>
    </w:p>
    <w:p>
      <w:pPr>
        <w:spacing w:after="0"/>
        <w:ind w:left="0"/>
        <w:jc w:val="both"/>
      </w:pPr>
      <w:r>
        <w:rPr>
          <w:rFonts w:ascii="Times New Roman"/>
          <w:b w:val="false"/>
          <w:i w:val="false"/>
          <w:color w:val="000000"/>
          <w:sz w:val="28"/>
        </w:rPr>
        <w:t>
            (құжаттарды қабылдаған адамның Т.А.Ә., лауазымы)   (қолы)</w:t>
      </w:r>
    </w:p>
    <w:p>
      <w:pPr>
        <w:spacing w:after="0"/>
        <w:ind w:left="0"/>
        <w:jc w:val="both"/>
      </w:pPr>
      <w:r>
        <w:rPr>
          <w:rFonts w:ascii="Times New Roman"/>
          <w:b w:val="false"/>
          <w:i w:val="false"/>
          <w:color w:val="000000"/>
          <w:sz w:val="28"/>
        </w:rPr>
        <w:t>
      _ _ _ _ _ _ _ _ _ _ _ _ _ _ _ _ _ _ _ _ _ _ _ _ _ _ _ _ _ _ _ _ _ _ 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Жеке деректерде өзгерістер туындаған жағдайда, олар туралы 15 күн iшiнде хабарлауға мiндеттенемiн.</w:t>
      </w:r>
    </w:p>
    <w:p>
      <w:pPr>
        <w:spacing w:after="0"/>
        <w:ind w:left="0"/>
        <w:jc w:val="both"/>
      </w:pPr>
      <w:r>
        <w:rPr>
          <w:rFonts w:ascii="Times New Roman"/>
          <w:b w:val="false"/>
          <w:i w:val="false"/>
          <w:color w:val="000000"/>
          <w:sz w:val="28"/>
        </w:rPr>
        <w:t>
            Жалған мәлiметтер мен жасанды құжаттарды бергенiм үшiн жауапкершiлiк туралы ескертiлдi.</w:t>
      </w:r>
    </w:p>
    <w:p>
      <w:pPr>
        <w:spacing w:after="0"/>
        <w:ind w:left="0"/>
        <w:jc w:val="both"/>
      </w:pPr>
      <w:r>
        <w:rPr>
          <w:rFonts w:ascii="Times New Roman"/>
          <w:b w:val="false"/>
          <w:i w:val="false"/>
          <w:color w:val="000000"/>
          <w:sz w:val="28"/>
        </w:rPr>
        <w:t>
            Құжаттары қоса берiлген азамат</w:t>
      </w:r>
    </w:p>
    <w:p>
      <w:pPr>
        <w:spacing w:after="0"/>
        <w:ind w:left="0"/>
        <w:jc w:val="both"/>
      </w:pPr>
      <w:r>
        <w:rPr>
          <w:rFonts w:ascii="Times New Roman"/>
          <w:b w:val="false"/>
          <w:i w:val="false"/>
          <w:color w:val="000000"/>
          <w:sz w:val="28"/>
        </w:rPr>
        <w:t>
      ____________________________________________________________ өтiнiшi</w:t>
      </w:r>
    </w:p>
    <w:p>
      <w:pPr>
        <w:spacing w:after="0"/>
        <w:ind w:left="0"/>
        <w:jc w:val="both"/>
      </w:pPr>
      <w:r>
        <w:rPr>
          <w:rFonts w:ascii="Times New Roman"/>
          <w:b w:val="false"/>
          <w:i w:val="false"/>
          <w:color w:val="000000"/>
          <w:sz w:val="28"/>
        </w:rPr>
        <w:t>
      ________ данада 20___ ж. "___" ____ № _____ қабылданды.</w:t>
      </w:r>
    </w:p>
    <w:p>
      <w:pPr>
        <w:spacing w:after="0"/>
        <w:ind w:left="0"/>
        <w:jc w:val="both"/>
      </w:pPr>
      <w:r>
        <w:rPr>
          <w:rFonts w:ascii="Times New Roman"/>
          <w:b w:val="false"/>
          <w:i w:val="false"/>
          <w:color w:val="000000"/>
          <w:sz w:val="28"/>
        </w:rPr>
        <w:t>
      ____________ ______________________________________________________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Қорғаншыларға немесе қамқоршыларға жетім баланы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балаларды) және ата-анасының қамқорлығынсыз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қалған баланы (балаларды) күтіп</w:t>
            </w:r>
            <w:r>
              <w:rPr>
                <w:rFonts w:ascii="Times New Roman"/>
                <w:b/>
                <w:i w:val="false"/>
                <w:color w:val="000000"/>
                <w:sz w:val="20"/>
              </w:rPr>
              <w:t>-</w:t>
            </w:r>
            <w:r>
              <w:rPr>
                <w:rFonts w:ascii="Times New Roman"/>
                <w:b w:val="false"/>
                <w:i w:val="false"/>
                <w:color w:val="000000"/>
                <w:sz w:val="20"/>
              </w:rPr>
              <w:t>бағуға жәрдемақы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тағайындау қағидаларына және оны төлеу мөлшеріне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8"/>
    <w:p>
      <w:pPr>
        <w:spacing w:after="0"/>
        <w:ind w:left="0"/>
        <w:jc w:val="left"/>
      </w:pPr>
      <w:r>
        <w:rPr>
          <w:rFonts w:ascii="Times New Roman"/>
          <w:b/>
          <w:i w:val="false"/>
          <w:color w:val="000000"/>
        </w:rPr>
        <w:t xml:space="preserve">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(тағайындаудан бас тарту) туралы шешім</w:t>
      </w:r>
    </w:p>
    <w:bookmarkEnd w:id="58"/>
    <w:p>
      <w:pPr>
        <w:spacing w:after="0"/>
        <w:ind w:left="0"/>
        <w:jc w:val="both"/>
      </w:pPr>
      <w:r>
        <w:rPr>
          <w:rFonts w:ascii="Times New Roman"/>
          <w:b w:val="false"/>
          <w:i w:val="false"/>
          <w:color w:val="000000"/>
          <w:sz w:val="28"/>
        </w:rPr>
        <w:t>
      20 ___ жылғы "___" ___________                  № 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Iстiң № ___________</w:t>
      </w:r>
    </w:p>
    <w:p>
      <w:pPr>
        <w:spacing w:after="0"/>
        <w:ind w:left="0"/>
        <w:jc w:val="both"/>
      </w:pPr>
      <w:r>
        <w:rPr>
          <w:rFonts w:ascii="Times New Roman"/>
          <w:b w:val="false"/>
          <w:i w:val="false"/>
          <w:color w:val="000000"/>
          <w:sz w:val="28"/>
        </w:rPr>
        <w:t>
      Азамат ______________________________________________________________</w:t>
      </w:r>
    </w:p>
    <w:p>
      <w:pPr>
        <w:spacing w:after="0"/>
        <w:ind w:left="0"/>
        <w:jc w:val="both"/>
      </w:pPr>
      <w:r>
        <w:rPr>
          <w:rFonts w:ascii="Times New Roman"/>
          <w:b w:val="false"/>
          <w:i w:val="false"/>
          <w:color w:val="000000"/>
          <w:sz w:val="28"/>
        </w:rPr>
        <w:t>
                               (тегi, аты, әкесiнiң аты)</w:t>
      </w:r>
    </w:p>
    <w:p>
      <w:pPr>
        <w:spacing w:after="0"/>
        <w:ind w:left="0"/>
        <w:jc w:val="both"/>
      </w:pPr>
      <w:r>
        <w:rPr>
          <w:rFonts w:ascii="Times New Roman"/>
          <w:b w:val="false"/>
          <w:i w:val="false"/>
          <w:color w:val="000000"/>
          <w:sz w:val="28"/>
        </w:rPr>
        <w:t>
      Өтiнiш берiлген күн _________________________________________________</w:t>
      </w:r>
    </w:p>
    <w:p>
      <w:pPr>
        <w:spacing w:after="0"/>
        <w:ind w:left="0"/>
        <w:jc w:val="both"/>
      </w:pPr>
      <w:r>
        <w:rPr>
          <w:rFonts w:ascii="Times New Roman"/>
          <w:b w:val="false"/>
          <w:i w:val="false"/>
          <w:color w:val="000000"/>
          <w:sz w:val="28"/>
        </w:rPr>
        <w:t>
      Баланың туу туралы куәлiгi (туу туралы актiнің жазбасы)</w:t>
      </w:r>
    </w:p>
    <w:p>
      <w:pPr>
        <w:spacing w:after="0"/>
        <w:ind w:left="0"/>
        <w:jc w:val="both"/>
      </w:pPr>
      <w:r>
        <w:rPr>
          <w:rFonts w:ascii="Times New Roman"/>
          <w:b w:val="false"/>
          <w:i w:val="false"/>
          <w:color w:val="000000"/>
          <w:sz w:val="28"/>
        </w:rPr>
        <w:t>
      Берiлген күнi _______________________ №_____________________</w:t>
      </w:r>
    </w:p>
    <w:p>
      <w:pPr>
        <w:spacing w:after="0"/>
        <w:ind w:left="0"/>
        <w:jc w:val="both"/>
      </w:pPr>
      <w:r>
        <w:rPr>
          <w:rFonts w:ascii="Times New Roman"/>
          <w:b w:val="false"/>
          <w:i w:val="false"/>
          <w:color w:val="000000"/>
          <w:sz w:val="28"/>
        </w:rPr>
        <w:t>
      Баланың туу туралы куәлiгiн (туу туралы актiнің жазбасын) берген органның атауы ______________________________________________________</w:t>
      </w:r>
    </w:p>
    <w:p>
      <w:pPr>
        <w:spacing w:after="0"/>
        <w:ind w:left="0"/>
        <w:jc w:val="both"/>
      </w:pPr>
      <w:r>
        <w:rPr>
          <w:rFonts w:ascii="Times New Roman"/>
          <w:b w:val="false"/>
          <w:i w:val="false"/>
          <w:color w:val="000000"/>
          <w:sz w:val="28"/>
        </w:rPr>
        <w:t>
      Баланың Т.А.Ә. _________________________________________________</w:t>
      </w:r>
    </w:p>
    <w:p>
      <w:pPr>
        <w:spacing w:after="0"/>
        <w:ind w:left="0"/>
        <w:jc w:val="both"/>
      </w:pPr>
      <w:r>
        <w:rPr>
          <w:rFonts w:ascii="Times New Roman"/>
          <w:b w:val="false"/>
          <w:i w:val="false"/>
          <w:color w:val="000000"/>
          <w:sz w:val="28"/>
        </w:rPr>
        <w:t>
      Баланың туған күні ______________________________________________</w:t>
      </w:r>
    </w:p>
    <w:p>
      <w:pPr>
        <w:spacing w:after="0"/>
        <w:ind w:left="0"/>
        <w:jc w:val="both"/>
      </w:pPr>
      <w:r>
        <w:rPr>
          <w:rFonts w:ascii="Times New Roman"/>
          <w:b w:val="false"/>
          <w:i w:val="false"/>
          <w:color w:val="000000"/>
          <w:sz w:val="28"/>
        </w:rPr>
        <w:t>
      Органның қорғаншыны немесе қамқоршыны тағайындау туралы шешімі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Тағайындау күні 20__ ж. _________________</w:t>
      </w:r>
    </w:p>
    <w:p>
      <w:pPr>
        <w:spacing w:after="0"/>
        <w:ind w:left="0"/>
        <w:jc w:val="both"/>
      </w:pPr>
      <w:r>
        <w:rPr>
          <w:rFonts w:ascii="Times New Roman"/>
          <w:b w:val="false"/>
          <w:i w:val="false"/>
          <w:color w:val="000000"/>
          <w:sz w:val="28"/>
        </w:rPr>
        <w:t>
      Тағайындалған жәрдемақы сомасы</w:t>
      </w:r>
    </w:p>
    <w:p>
      <w:pPr>
        <w:spacing w:after="0"/>
        <w:ind w:left="0"/>
        <w:jc w:val="both"/>
      </w:pPr>
      <w:r>
        <w:rPr>
          <w:rFonts w:ascii="Times New Roman"/>
          <w:b w:val="false"/>
          <w:i w:val="false"/>
          <w:color w:val="000000"/>
          <w:sz w:val="28"/>
        </w:rPr>
        <w:t>
      20__ ж. __________ бастап 20__ ж._________ аралығында</w:t>
      </w:r>
    </w:p>
    <w:p>
      <w:pPr>
        <w:spacing w:after="0"/>
        <w:ind w:left="0"/>
        <w:jc w:val="both"/>
      </w:pPr>
      <w:r>
        <w:rPr>
          <w:rFonts w:ascii="Times New Roman"/>
          <w:b w:val="false"/>
          <w:i w:val="false"/>
          <w:color w:val="000000"/>
          <w:sz w:val="28"/>
        </w:rPr>
        <w:t>
      __________________ теңге ________________________________ сомасында</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Айлық есептік көрсеткіштің өзгеруіне байланысты жәрдемақының тағайындалған сомасы:</w:t>
      </w:r>
    </w:p>
    <w:p>
      <w:pPr>
        <w:spacing w:after="0"/>
        <w:ind w:left="0"/>
        <w:jc w:val="both"/>
      </w:pPr>
      <w:r>
        <w:rPr>
          <w:rFonts w:ascii="Times New Roman"/>
          <w:b w:val="false"/>
          <w:i w:val="false"/>
          <w:color w:val="000000"/>
          <w:sz w:val="28"/>
        </w:rPr>
        <w:t>
      Баланың Т.А.Ә. ______________________________________________________</w:t>
      </w:r>
    </w:p>
    <w:p>
      <w:pPr>
        <w:spacing w:after="0"/>
        <w:ind w:left="0"/>
        <w:jc w:val="both"/>
      </w:pPr>
      <w:r>
        <w:rPr>
          <w:rFonts w:ascii="Times New Roman"/>
          <w:b w:val="false"/>
          <w:i w:val="false"/>
          <w:color w:val="000000"/>
          <w:sz w:val="28"/>
        </w:rPr>
        <w:t>
      _________________________ бастап ________________________аралығында</w:t>
      </w:r>
    </w:p>
    <w:p>
      <w:pPr>
        <w:spacing w:after="0"/>
        <w:ind w:left="0"/>
        <w:jc w:val="both"/>
      </w:pPr>
      <w:r>
        <w:rPr>
          <w:rFonts w:ascii="Times New Roman"/>
          <w:b w:val="false"/>
          <w:i w:val="false"/>
          <w:color w:val="000000"/>
          <w:sz w:val="28"/>
        </w:rPr>
        <w:t>
      _______________ теңге ___________________________________ сомасында</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__________________________________________ себебі бойынша жәрдемақы  тағайындаудан бас тартылды</w:t>
      </w:r>
    </w:p>
    <w:p>
      <w:pPr>
        <w:spacing w:after="0"/>
        <w:ind w:left="0"/>
        <w:jc w:val="both"/>
      </w:pPr>
      <w:r>
        <w:rPr>
          <w:rFonts w:ascii="Times New Roman"/>
          <w:b w:val="false"/>
          <w:i w:val="false"/>
          <w:color w:val="000000"/>
          <w:sz w:val="28"/>
        </w:rPr>
        <w:t>
      _________________________________________ себебі бойынша жәрдемақының төленуі тоқтатылды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(Орган басшысы)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