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7c8b" w14:textId="be07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наурыздағы № 378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19.06.2013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– ҚР Үкіметінің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