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7fe98" w14:textId="fe7fe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"Алматы протездік-ортопедиялық орталығы", "Петропавл протездік-ортопедиялық орталығы", "Семей протездік-ортопедиялық орталығы" акционерлік қоғамдарын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20 наурыздағы № 345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Баспасөз релизі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"Алматы протездік-ортопедиялық орталығы", "Петропавл протездік-ортопедиялық орталығы", "Семей протездік-ортопедиялық орталығы" акционерлік қоғамдары қосылу жолымен жарғылық капиталына мемлекет жүз пайыз қатысатын "Республикалық протездік-ортопедиялық орталық" акционерлік қоғамы (бұдан әрі – Қоғам) болып қайта ұйымдастырылсын.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Қоғам қызметінің негізгі мәні жаңа әзірлемелер мен технологияларды енгізу, мүгедектерді оңалтудың техникалық құралдарын, протездік-ортопедиялық бұйымдар мен аяқ киім жасау және өткізу, сондай-ақ протез жасау және протездік-ортопедиялық көмек көрсету саласындағы қызметтің өзге де түрлерін жүзеге асыру болып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Еңбек және халықты әлеуметтік қорғау министрлігі мен Қазақстан Республикасы Қаржы министрлігінің Мемлекеттік мүлік және жекешелендіру комитеті заңнамада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Қоғамның жарғысын бекітуді;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Қоғамның Қазақстан Республикасының әділет органдарында мемлекеттік тіркелуін;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Қоғам акциялары мемлекеттік пакетін иелену және пайдалану құқығын Қазақстан Республикасы Еңбек және халықты әлеуметтік қорғау министрлігіне беруді;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қаулыны іске асыру бойынша өзге де шаралар қабылдауды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 мен толықтырулар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13, 124-құжат):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акцияларының мемлекеттік пакеттері мен үлестері республикалық меншікке жатқызылған акционерлік қоғамдар мен шаруашылық серіктестіктердің тізбесінде: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"Алматы қаласы" деген бөлімде реттік нөмірі 123-101-жол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"123-101 "Республикалық протездік-ортопедиялық орталық" 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"Шығыс Қазақстан облысы" деген бөлімде реттік нөмірі 165-11-жол алып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облысы" деген бөлімде реттік нөмірі 280-4-жол алып тасталсын.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тізбесінде: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Еңбек және халықты әлеуметтік қорғау министрлігіне" деген бөлімде: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279-2-жол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"279-2 "Республикалық протездік-ортопедиялық орталық" 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279-3 және 279-4-жолдар алып тасталсын.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Күші жойылды - ҚР Үкіметінің 23.09.2014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1005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683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Күші жойылды - ҚР Үкіметінің 27.03.2020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