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13466" w14:textId="d4134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Президенті Іс Басқармасының жекелеген кәсіпорындарын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2012 жылғы 11 наурыздағы № 311 Қаулысы</w:t>
      </w:r>
    </w:p>
    <w:p>
      <w:pPr>
        <w:spacing w:after="0"/>
        <w:ind w:left="0"/>
        <w:jc w:val="both"/>
      </w:pPr>
      <w:bookmarkStart w:name="z1" w:id="0"/>
      <w:r>
        <w:rPr>
          <w:rFonts w:ascii="Times New Roman"/>
          <w:b w:val="false"/>
          <w:i w:val="false"/>
          <w:color w:val="000000"/>
          <w:sz w:val="28"/>
        </w:rPr>
        <w:t>
      «Мемлекеттік мүлік туралы» Қазақстан Республикасының 2011 жылғы 1 наурыздағы Заңының 130-бабының </w:t>
      </w:r>
      <w:r>
        <w:rPr>
          <w:rFonts w:ascii="Times New Roman"/>
          <w:b w:val="false"/>
          <w:i w:val="false"/>
          <w:color w:val="000000"/>
          <w:sz w:val="28"/>
        </w:rPr>
        <w:t>1-тармағына</w:t>
      </w:r>
      <w:r>
        <w:rPr>
          <w:rFonts w:ascii="Times New Roman"/>
          <w:b w:val="false"/>
          <w:i w:val="false"/>
          <w:color w:val="000000"/>
          <w:sz w:val="28"/>
        </w:rPr>
        <w:t xml:space="preserve"> және 134-бабы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Мынадай республикалық мемлекеттік кәсіпорындар (бұдан әрі - кәсіпорындар)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 Іс басқармасының «Қазақстан Республикасы Президенті Әкімшілігі мен Үкіметінің әкімшілік ғимараттары дирекциясы» республикалық мемлекеттік қазыналық кәсіпорны «Қазақстан Республикасы Президенті Іс басқармасының «Қазақстан Республикасы Президентінің Әкімшілігі мен Үкіметінің әкімшілік ғимараттары дирекциясы» шаруашылық жүргізу құқығындағы республикалық мемлекеттік кәсіпорнына;</w:t>
      </w:r>
      <w:r>
        <w:br/>
      </w:r>
      <w:r>
        <w:rPr>
          <w:rFonts w:ascii="Times New Roman"/>
          <w:b w:val="false"/>
          <w:i w:val="false"/>
          <w:color w:val="000000"/>
          <w:sz w:val="28"/>
        </w:rPr>
        <w:t>
</w:t>
      </w:r>
      <w:r>
        <w:rPr>
          <w:rFonts w:ascii="Times New Roman"/>
          <w:b w:val="false"/>
          <w:i w:val="false"/>
          <w:color w:val="000000"/>
          <w:sz w:val="28"/>
        </w:rPr>
        <w:t>
      2) «Алматы қаласындағы Қазақстан Республикасы Президенті Іс басқармасының әкімшілік ғимараттары дирекциясы» республикалық мемлекеттік қазыналық кәсіпорны «Қазақстан Республикасының Президенті Іс басқармасының Алматы қаласындағы әкімшілік ғимараттары дирекциясы» шаруашылық жүргізу құқығындағы республикалық мемлекеттік кәсіпорнына қайта құру жолымен қайта ұйымдастырылсын.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кәсіпорындарға қатысты мемлекеттік басқарудың тиісті саласына (аясына) басшылық ету жөніндегі уәкілетті орган болып белгіленсін.</w:t>
      </w:r>
      <w:r>
        <w:br/>
      </w:r>
      <w:r>
        <w:rPr>
          <w:rFonts w:ascii="Times New Roman"/>
          <w:b w:val="false"/>
          <w:i w:val="false"/>
          <w:color w:val="000000"/>
          <w:sz w:val="28"/>
        </w:rPr>
        <w:t>
</w:t>
      </w:r>
      <w:r>
        <w:rPr>
          <w:rFonts w:ascii="Times New Roman"/>
          <w:b w:val="false"/>
          <w:i w:val="false"/>
          <w:color w:val="000000"/>
          <w:sz w:val="28"/>
        </w:rPr>
        <w:t>
      3. Қазақстан Республикасының Президенті Іс басқармасының өзіне жүктелген функцияларды жүзеге асыруға ықпал ететін қызмет кәсіпорындар қызметінің негізгі мәні болып белгіленсін:</w:t>
      </w:r>
      <w:r>
        <w:br/>
      </w:r>
      <w:r>
        <w:rPr>
          <w:rFonts w:ascii="Times New Roman"/>
          <w:b w:val="false"/>
          <w:i w:val="false"/>
          <w:color w:val="000000"/>
          <w:sz w:val="28"/>
        </w:rPr>
        <w:t>
</w:t>
      </w:r>
      <w:r>
        <w:rPr>
          <w:rFonts w:ascii="Times New Roman"/>
          <w:b w:val="false"/>
          <w:i w:val="false"/>
          <w:color w:val="000000"/>
          <w:sz w:val="28"/>
        </w:rPr>
        <w:t>
      «Қазақстан Республикасының Президенті Іс басқармасының «Қазақстан Республикасы Президенті Әкімшілігі мен Үкіметінің әкімшілік ғимараттары дирекциясы» шаруашылық жүргізу құқығындағы республикалық мемлекеттік кәсіпорны - қызметтік ғимараттарды пайдалану және Қазақстан Республикасы Президентінің Әкімшілігі мен Қазақстан Республикасы Үкіметінің жабдықтау функцияларын орындау;</w:t>
      </w:r>
      <w:r>
        <w:br/>
      </w:r>
      <w:r>
        <w:rPr>
          <w:rFonts w:ascii="Times New Roman"/>
          <w:b w:val="false"/>
          <w:i w:val="false"/>
          <w:color w:val="000000"/>
          <w:sz w:val="28"/>
        </w:rPr>
        <w:t>
</w:t>
      </w:r>
      <w:r>
        <w:rPr>
          <w:rFonts w:ascii="Times New Roman"/>
          <w:b w:val="false"/>
          <w:i w:val="false"/>
          <w:color w:val="000000"/>
          <w:sz w:val="28"/>
        </w:rPr>
        <w:t>
      «Қазақстан Республикасының Президенті Іс басқармасының Алматы қаласындағы әкімшілік ғимараттары дирекциясы» шаруашылық жүргізу құқығындағы республикалық мемлекеттік кәсіпорны - қызметтік ғимараттарды пайдалану, көліктік қызмет көрсету және мемлекеттік органдардың жабдықтау функцияларын орындау.</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Республикасының Президенті Іс басқармасының кейбір мәселелері туралы» Қазақстан Республикасы Үкіметінің 2003 жылғы 29 қарашадағы № 1212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қаулыға қосымшада:</w:t>
      </w:r>
      <w:r>
        <w:br/>
      </w:r>
      <w:r>
        <w:rPr>
          <w:rFonts w:ascii="Times New Roman"/>
          <w:b w:val="false"/>
          <w:i w:val="false"/>
          <w:color w:val="000000"/>
          <w:sz w:val="28"/>
        </w:rPr>
        <w:t>
</w:t>
      </w:r>
      <w:r>
        <w:rPr>
          <w:rFonts w:ascii="Times New Roman"/>
          <w:b w:val="false"/>
          <w:i w:val="false"/>
          <w:color w:val="000000"/>
          <w:sz w:val="28"/>
        </w:rPr>
        <w:t>
      реттік нөмірлері 6, 7-жолдар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«Қазақстан Республикасының Президенті Іс басқармасының «Қазақстан Республикасы Президентінің Әкімшілігі мен Үкіметінің әкімшілік ғимараттары дирекциясы» шаруашылық жүргізу құқығындағы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7. «Қазақстан Республикасының Президенті Іс басқармасының Алматы қаласындағы әкімшілік ғимараттары дирекциясы» шаруашылық жүргізу құқығындағы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31.12.2015 </w:t>
      </w:r>
      <w:r>
        <w:rPr>
          <w:rFonts w:ascii="Times New Roman"/>
          <w:b w:val="false"/>
          <w:i w:val="false"/>
          <w:color w:val="000000"/>
          <w:sz w:val="28"/>
        </w:rPr>
        <w:t>№ 1193</w:t>
      </w:r>
      <w:r>
        <w:rPr>
          <w:rFonts w:ascii="Times New Roman"/>
          <w:b w:val="false"/>
          <w:i w:val="false"/>
          <w:color w:val="ff0000"/>
          <w:sz w:val="28"/>
        </w:rPr>
        <w:t xml:space="preserve"> қаулысымен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өзгерістер енгізілді - ҚР Үкіметінің 28.08.2015 </w:t>
      </w:r>
      <w:r>
        <w:rPr>
          <w:rFonts w:ascii="Times New Roman"/>
          <w:b w:val="false"/>
          <w:i w:val="false"/>
          <w:color w:val="000000"/>
          <w:sz w:val="28"/>
        </w:rPr>
        <w:t>№ 683</w:t>
      </w:r>
      <w:r>
        <w:rPr>
          <w:rFonts w:ascii="Times New Roman"/>
          <w:b w:val="false"/>
          <w:i w:val="false"/>
          <w:color w:val="ff0000"/>
          <w:sz w:val="28"/>
        </w:rPr>
        <w:t xml:space="preserve">; 31.12.2015 </w:t>
      </w:r>
      <w:r>
        <w:rPr>
          <w:rFonts w:ascii="Times New Roman"/>
          <w:b w:val="false"/>
          <w:i w:val="false"/>
          <w:color w:val="000000"/>
          <w:sz w:val="28"/>
        </w:rPr>
        <w:t>№ 1193</w:t>
      </w:r>
      <w:r>
        <w:rPr>
          <w:rFonts w:ascii="Times New Roman"/>
          <w:b w:val="false"/>
          <w:i w:val="false"/>
          <w:color w:val="ff0000"/>
          <w:sz w:val="28"/>
        </w:rPr>
        <w:t xml:space="preserve"> қаулысымен (01.01.2016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5. Қазақстан Республикасы Президентінің Іс басқармасы (келісім бойынша)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кәсіпорындардың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
      2) осы қаулыдан туындайтын өзге де шаралар қабылдауды қамтамасыз етсін.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