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6bb1" w14:textId="0e16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 мемлекеттік аттестаттау ережесін бекіту туралы" Қазақстан Республикасы Үкіметінің 2007 жылғы 24 желтоқсандағы № 1270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ақпандағы № 265 Қаулысы. Күші жойылды - Қазақстан Республикасы Үкіметінің 2021 жылғы 7 сәуірдегі № 213 қаулысымен</w:t>
      </w:r>
    </w:p>
    <w:p>
      <w:pPr>
        <w:spacing w:after="0"/>
        <w:ind w:left="0"/>
        <w:jc w:val="both"/>
      </w:pPr>
      <w:r>
        <w:rPr>
          <w:rFonts w:ascii="Times New Roman"/>
          <w:b w:val="false"/>
          <w:i w:val="false"/>
          <w:color w:val="ff0000"/>
          <w:sz w:val="28"/>
        </w:rPr>
        <w:t xml:space="preserve">
      Ескерту. Күші жойылды - ҚР Үкіметінің 07.04.2021 </w:t>
      </w:r>
      <w:r>
        <w:rPr>
          <w:rFonts w:ascii="Times New Roman"/>
          <w:b w:val="false"/>
          <w:i w:val="false"/>
          <w:color w:val="ff0000"/>
          <w:sz w:val="28"/>
        </w:rPr>
        <w:t>№ 213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"Білім беру ұйымдарын мемлекеттік аттестаттау ережесін бекіту туралы" Қазақстан Республикасы Үкіметінің 2007 жылғы 24 желтоқсандағы № 1270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47, 582-құжат)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Білім беру ұйымдарын мемлекеттік аттестаттау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Меншік нысандары мен ведомстволық бағыныстылығына қарамастан:</w:t>
      </w:r>
    </w:p>
    <w:bookmarkStart w:name="z5" w:id="3"/>
    <w:p>
      <w:pPr>
        <w:spacing w:after="0"/>
        <w:ind w:left="0"/>
        <w:jc w:val="both"/>
      </w:pPr>
      <w:r>
        <w:rPr>
          <w:rFonts w:ascii="Times New Roman"/>
          <w:b w:val="false"/>
          <w:i w:val="false"/>
          <w:color w:val="000000"/>
          <w:sz w:val="28"/>
        </w:rPr>
        <w:t>
      мектепке дейінгі тәрбиелеу мен оқытудың, бастауыш, негізгі орта және жалпы орта білім берудің; арнайы және мамандандырылған білім берудің; балаларға арналған қосымша білім берудің; спорт бойынша балалар мен жасөспірімдерге арналған қосымша білім берудің; техникалық және кәсіптік, орта білімнен кейінгі білім берудің; жоғары және жоғары оқу орнынан кейінгі білім берудің (медициналық және фармацевтикалық білім беруді қоспағанда) оқу бағдарламаларын іске асыратын білім беру ұйымдарын мемлекеттік аттестаттауды білім беру саласындағы уәкілетті орган жүзеге асырады.</w:t>
      </w:r>
    </w:p>
    <w:bookmarkEnd w:id="3"/>
    <w:bookmarkStart w:name="z6" w:id="4"/>
    <w:p>
      <w:pPr>
        <w:spacing w:after="0"/>
        <w:ind w:left="0"/>
        <w:jc w:val="both"/>
      </w:pPr>
      <w:r>
        <w:rPr>
          <w:rFonts w:ascii="Times New Roman"/>
          <w:b w:val="false"/>
          <w:i w:val="false"/>
          <w:color w:val="000000"/>
          <w:sz w:val="28"/>
        </w:rPr>
        <w:t>
      Медициналық және фармацевтикалық білім беру ұйымдарын мемлекеттік аттестаттауды денсаулық сақтау саласындағы уәкілетті орган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білім беру саласындағы немесе денсаулық сақтау саласындағы (медициналық және фармацевтикалық білім беру ұйымдарында мемлекеттік аттестаттауды жүргізу кезінде) уәкілетті органның (бұдан әрі – уәкілетті органдар), өз құзыреті шегінде білім беру ұйымдарын мемлекеттік аттестаттау кестелерін күнтізбелік жылға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Білім беру ұйымдарының мемлекеттік жалпыға міндетті білім беру стандартын орындауын бақылау мақсатында мемлекеттік аттестаттау тұтастай білім беру ұйымы бойынша жүзеге асырылады.</w:t>
      </w:r>
    </w:p>
    <w:bookmarkStart w:name="z10" w:id="5"/>
    <w:p>
      <w:pPr>
        <w:spacing w:after="0"/>
        <w:ind w:left="0"/>
        <w:jc w:val="both"/>
      </w:pPr>
      <w:r>
        <w:rPr>
          <w:rFonts w:ascii="Times New Roman"/>
          <w:b w:val="false"/>
          <w:i w:val="false"/>
          <w:color w:val="000000"/>
          <w:sz w:val="28"/>
        </w:rPr>
        <w:t>
      Техникалық және кәсіптік, орта білімнен кейінгі, жоғары және жоғары оқу орнынан кейінгі білім берудің кәсіптік білім беру бағдарламаларын іске асыратын білім беру ұйымдары үшін мемлекеттік аттестаттау мамандықтар (кәсіптер) бөлінісінде де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және 2) тармақшалары мынадай редакцияда жазылсын:</w:t>
      </w:r>
    </w:p>
    <w:bookmarkStart w:name="z12" w:id="6"/>
    <w:p>
      <w:pPr>
        <w:spacing w:after="0"/>
        <w:ind w:left="0"/>
        <w:jc w:val="both"/>
      </w:pPr>
      <w:r>
        <w:rPr>
          <w:rFonts w:ascii="Times New Roman"/>
          <w:b w:val="false"/>
          <w:i w:val="false"/>
          <w:color w:val="000000"/>
          <w:sz w:val="28"/>
        </w:rPr>
        <w:t>
      "1) техникалық және кәсіптік, орта білімнен кейінгі, жоғары және жоғары оқу орнынан кейінгі білім берудің кәсіптік білім беру бағдарламаларын іске асыратын білім беру ұйымдарында мамандардың алғашқы бітіру жылынан кешіктірмей;</w:t>
      </w:r>
    </w:p>
    <w:bookmarkEnd w:id="6"/>
    <w:bookmarkStart w:name="z13" w:id="7"/>
    <w:p>
      <w:pPr>
        <w:spacing w:after="0"/>
        <w:ind w:left="0"/>
        <w:jc w:val="both"/>
      </w:pPr>
      <w:r>
        <w:rPr>
          <w:rFonts w:ascii="Times New Roman"/>
          <w:b w:val="false"/>
          <w:i w:val="false"/>
          <w:color w:val="000000"/>
          <w:sz w:val="28"/>
        </w:rPr>
        <w:t>
      2) бастауыш, негізгі орта, жалпы орта білім берудің жалпы білім беру бағдарламаларын іске асыратын білім беру ұйымдарында төрт жылдан кейін;".</w:t>
      </w:r>
    </w:p>
    <w:bookmarkEnd w:id="7"/>
    <w:bookmarkStart w:name="z14" w:id="8"/>
    <w:p>
      <w:pPr>
        <w:spacing w:after="0"/>
        <w:ind w:left="0"/>
        <w:jc w:val="both"/>
      </w:pPr>
      <w:r>
        <w:rPr>
          <w:rFonts w:ascii="Times New Roman"/>
          <w:b w:val="false"/>
          <w:i w:val="false"/>
          <w:color w:val="000000"/>
          <w:sz w:val="28"/>
        </w:rPr>
        <w:t>
      2. Осы қаулы 2012 жылғы 30 сәуірден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