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f16c" w14:textId="0c3f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"ҚАЗСТАТ: Ұлттық статистика жүйесін нығайту жөніндегі жоба" жобасын іске асыру жөніндегі ведомствоаралық үйлестіру жұмыс тобын құру туралы</w:t>
      </w:r>
    </w:p>
    <w:p>
      <w:pPr>
        <w:spacing w:after="0"/>
        <w:ind w:left="0"/>
        <w:jc w:val="both"/>
      </w:pPr>
      <w:r>
        <w:rPr>
          <w:rFonts w:ascii="Times New Roman"/>
          <w:b w:val="false"/>
          <w:i w:val="false"/>
          <w:color w:val="000000"/>
          <w:sz w:val="28"/>
        </w:rPr>
        <w:t>Қазақстан Республикасы Үкіметінің 2012 жылғы 22 ақпандағы № 251 Қаулысы</w:t>
      </w:r>
    </w:p>
    <w:p>
      <w:pPr>
        <w:spacing w:after="0"/>
        <w:ind w:left="0"/>
        <w:jc w:val="both"/>
      </w:pPr>
      <w:bookmarkStart w:name="z1" w:id="0"/>
      <w:r>
        <w:rPr>
          <w:rFonts w:ascii="Times New Roman"/>
          <w:b w:val="false"/>
          <w:i w:val="false"/>
          <w:color w:val="000000"/>
          <w:sz w:val="28"/>
        </w:rPr>
        <w:t xml:space="preserve">
      2011 жылғы 26 тамыздағы Қазақстан Республикасы мен Халықаралық Қайта Құру және Даму Банкі арасындағы "ҚАЗСТАТ: Ұлттық статистика жүйесін нығайту жөніндегі жоба" Қарыз туралы келісімді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"ҚАЗСТАТ: Ұлттық статистика жүйесін нығайту жөніндегі жоба" жобасын іске асыру жөніндегі ведомствоаралық үйлестіру жұмыс тобы (бұдан әрі - Жұмыс тобы)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жұмыс тобы туралы ереже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ақпандағы </w:t>
      </w:r>
      <w:r>
        <w:br/>
      </w:r>
      <w:r>
        <w:rPr>
          <w:rFonts w:ascii="Times New Roman"/>
          <w:b w:val="false"/>
          <w:i w:val="false"/>
          <w:color w:val="000000"/>
          <w:sz w:val="28"/>
        </w:rPr>
        <w:t xml:space="preserve">
№ 251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"ҚАЗСТАТ: Ұлттық статистика жүйесін нығайту жөніндегі жоба»</w:t>
      </w:r>
      <w:r>
        <w:br/>
      </w:r>
      <w:r>
        <w:rPr>
          <w:rFonts w:ascii="Times New Roman"/>
          <w:b/>
          <w:i w:val="false"/>
          <w:color w:val="000000"/>
        </w:rPr>
        <w:t>
жобасын іске асыру жөніндегі ведомствоаралық</w:t>
      </w:r>
      <w:r>
        <w:br/>
      </w:r>
      <w:r>
        <w:rPr>
          <w:rFonts w:ascii="Times New Roman"/>
          <w:b/>
          <w:i w:val="false"/>
          <w:color w:val="000000"/>
        </w:rPr>
        <w:t>
үйлестіру жұмыс тобының құрамы</w:t>
      </w:r>
    </w:p>
    <w:bookmarkEnd w:id="2"/>
    <w:p>
      <w:pPr>
        <w:spacing w:after="0"/>
        <w:ind w:left="0"/>
        <w:jc w:val="both"/>
      </w:pPr>
      <w:r>
        <w:rPr>
          <w:rFonts w:ascii="Times New Roman"/>
          <w:b w:val="false"/>
          <w:i w:val="false"/>
          <w:color w:val="ff0000"/>
          <w:sz w:val="28"/>
        </w:rPr>
        <w:t xml:space="preserve">      Ескерту. Құрам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Статистика агенттігінің төрағасы, жетекші</w:t>
      </w:r>
      <w:r>
        <w:br/>
      </w:r>
      <w:r>
        <w:rPr>
          <w:rFonts w:ascii="Times New Roman"/>
          <w:b w:val="false"/>
          <w:i w:val="false"/>
          <w:color w:val="000000"/>
          <w:sz w:val="28"/>
        </w:rPr>
        <w:t>
      Қазақстан Республикасы Статистика агенттігі төрағасының орынбасары, жетекшінің орынбасары</w:t>
      </w:r>
      <w:r>
        <w:br/>
      </w:r>
      <w:r>
        <w:rPr>
          <w:rFonts w:ascii="Times New Roman"/>
          <w:b w:val="false"/>
          <w:i w:val="false"/>
          <w:color w:val="000000"/>
          <w:sz w:val="28"/>
        </w:rPr>
        <w:t>
      Қазақстан Республикасы Статистика агенттігі Стратегиялық даму департаментінің директоры, хатшы</w:t>
      </w:r>
      <w:r>
        <w:br/>
      </w:r>
      <w:r>
        <w:rPr>
          <w:rFonts w:ascii="Times New Roman"/>
          <w:b w:val="false"/>
          <w:i w:val="false"/>
          <w:color w:val="000000"/>
          <w:sz w:val="28"/>
        </w:rPr>
        <w:t>
      Қазақстан Республикасының Денсаулық сақтау вице-министрі</w:t>
      </w:r>
      <w:r>
        <w:br/>
      </w:r>
      <w:r>
        <w:rPr>
          <w:rFonts w:ascii="Times New Roman"/>
          <w:b w:val="false"/>
          <w:i w:val="false"/>
          <w:color w:val="000000"/>
          <w:sz w:val="28"/>
        </w:rPr>
        <w:t>
      Қазақстан Республикасының Көлік және коммуникация вице-министрі</w:t>
      </w:r>
      <w:r>
        <w:br/>
      </w:r>
      <w:r>
        <w:rPr>
          <w:rFonts w:ascii="Times New Roman"/>
          <w:b w:val="false"/>
          <w:i w:val="false"/>
          <w:color w:val="000000"/>
          <w:sz w:val="28"/>
        </w:rPr>
        <w:t>
      Қазақстан Республикасының Еңбек және халықты әлеуметтік қорғау вице-министрі</w:t>
      </w:r>
      <w:r>
        <w:br/>
      </w:r>
      <w:r>
        <w:rPr>
          <w:rFonts w:ascii="Times New Roman"/>
          <w:b w:val="false"/>
          <w:i w:val="false"/>
          <w:color w:val="000000"/>
          <w:sz w:val="28"/>
        </w:rPr>
        <w:t>
      Қазақстан Республикасының Білім және ғылым вице-министрі</w:t>
      </w:r>
      <w:r>
        <w:br/>
      </w:r>
      <w:r>
        <w:rPr>
          <w:rFonts w:ascii="Times New Roman"/>
          <w:b w:val="false"/>
          <w:i w:val="false"/>
          <w:color w:val="000000"/>
          <w:sz w:val="28"/>
        </w:rPr>
        <w:t>
      Қазақстан Республикасы Ауыл шаруашылығы министрлігінің жауапты хатшысы</w:t>
      </w:r>
      <w:r>
        <w:br/>
      </w:r>
      <w:r>
        <w:rPr>
          <w:rFonts w:ascii="Times New Roman"/>
          <w:b w:val="false"/>
          <w:i w:val="false"/>
          <w:color w:val="000000"/>
          <w:sz w:val="28"/>
        </w:rPr>
        <w:t>
      Қазақстан Республикасы Әділет министрлігі Тіркеу қызметі және құқықтық көмек көрсету комитеті төрағасының орынбасары</w:t>
      </w:r>
      <w:r>
        <w:br/>
      </w:r>
      <w:r>
        <w:rPr>
          <w:rFonts w:ascii="Times New Roman"/>
          <w:b w:val="false"/>
          <w:i w:val="false"/>
          <w:color w:val="000000"/>
          <w:sz w:val="28"/>
        </w:rPr>
        <w:t>
      Қазақстан Республикасы Экономика және бюджеттік жоспарлау министрлігінің Макроэкономикалық талдау және болжамдау департаменті директорының орынбасары</w:t>
      </w:r>
      <w:r>
        <w:br/>
      </w:r>
      <w:r>
        <w:rPr>
          <w:rFonts w:ascii="Times New Roman"/>
          <w:b w:val="false"/>
          <w:i w:val="false"/>
          <w:color w:val="000000"/>
          <w:sz w:val="28"/>
        </w:rPr>
        <w:t>
      Қазақстан Республикасы Индустрия және жаңа технологиялар министрлігінің Стратегиялық жоспарлау департаменті директорының орынбасары</w:t>
      </w:r>
    </w:p>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ақпандағы</w:t>
      </w:r>
      <w:r>
        <w:br/>
      </w:r>
      <w:r>
        <w:rPr>
          <w:rFonts w:ascii="Times New Roman"/>
          <w:b w:val="false"/>
          <w:i w:val="false"/>
          <w:color w:val="000000"/>
          <w:sz w:val="28"/>
        </w:rPr>
        <w:t xml:space="preserve">
№ 251 қаулысымен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"ҚАЗСТАТ: Ұлттық статистика жүйесін нығайту жөніндегі жоба" жобасын іске асыру жөніндегі ведомствоаралық үйлестіру жұмыс тобы туралы ереже</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"ҚАЗСТАТ: Ұлттық статистика жүйесін нығайту жөніндегі жоба" жобасын іске асыру жөніндегі ведомствоаралық үйлестіру жұмыс тобы (бұдан әрі - жұмыс тобы) өз қызметінде Қазақстан Республикасының Конституциясын,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6"/>
    <w:bookmarkStart w:name="z11" w:id="7"/>
    <w:p>
      <w:pPr>
        <w:spacing w:after="0"/>
        <w:ind w:left="0"/>
        <w:jc w:val="left"/>
      </w:pPr>
      <w:r>
        <w:rPr>
          <w:rFonts w:ascii="Times New Roman"/>
          <w:b/>
          <w:i w:val="false"/>
          <w:color w:val="000000"/>
        </w:rPr>
        <w:t xml:space="preserve"> 
2. Жұмыс тобының міндеттері</w:t>
      </w:r>
    </w:p>
    <w:bookmarkEnd w:id="7"/>
    <w:bookmarkStart w:name="z12" w:id="8"/>
    <w:p>
      <w:pPr>
        <w:spacing w:after="0"/>
        <w:ind w:left="0"/>
        <w:jc w:val="both"/>
      </w:pPr>
      <w:r>
        <w:rPr>
          <w:rFonts w:ascii="Times New Roman"/>
          <w:b w:val="false"/>
          <w:i w:val="false"/>
          <w:color w:val="000000"/>
          <w:sz w:val="28"/>
        </w:rPr>
        <w:t>
      2. Жұмыс тобы өз құзыретінің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тиімді ведомствоаралық өзара іс-қимыл мен мәселелерді шешуді қамтамасыз етеді;</w:t>
      </w:r>
      <w:r>
        <w:br/>
      </w:r>
      <w:r>
        <w:rPr>
          <w:rFonts w:ascii="Times New Roman"/>
          <w:b w:val="false"/>
          <w:i w:val="false"/>
          <w:color w:val="000000"/>
          <w:sz w:val="28"/>
        </w:rPr>
        <w:t>
</w:t>
      </w:r>
      <w:r>
        <w:rPr>
          <w:rFonts w:ascii="Times New Roman"/>
          <w:b w:val="false"/>
          <w:i w:val="false"/>
          <w:color w:val="000000"/>
          <w:sz w:val="28"/>
        </w:rPr>
        <w:t>
      2) "ҚАЗСТАТ: Ұлттық статистика жүйесін нығайту жөніндегі жоба" (бұдан әрі - Жоба) жобасын іске асыру мәселелерін Халықаралық Қайта Құру және Даму Банкінің өкілдерімен талқылайды және Жобаны іске асыруға қатысты кез келген мәселелерді шешу бойынша келісілген шараларды қамтамасыз етеді;</w:t>
      </w:r>
      <w:r>
        <w:br/>
      </w:r>
      <w:r>
        <w:rPr>
          <w:rFonts w:ascii="Times New Roman"/>
          <w:b w:val="false"/>
          <w:i w:val="false"/>
          <w:color w:val="000000"/>
          <w:sz w:val="28"/>
        </w:rPr>
        <w:t>
</w:t>
      </w:r>
      <w:r>
        <w:rPr>
          <w:rFonts w:ascii="Times New Roman"/>
          <w:b w:val="false"/>
          <w:i w:val="false"/>
          <w:color w:val="000000"/>
          <w:sz w:val="28"/>
        </w:rPr>
        <w:t>
      3) Жобаның іске асырылу барысына қадағалау және мониторинг жүргізеді;</w:t>
      </w:r>
      <w:r>
        <w:br/>
      </w:r>
      <w:r>
        <w:rPr>
          <w:rFonts w:ascii="Times New Roman"/>
          <w:b w:val="false"/>
          <w:i w:val="false"/>
          <w:color w:val="000000"/>
          <w:sz w:val="28"/>
        </w:rPr>
        <w:t>
</w:t>
      </w:r>
      <w:r>
        <w:rPr>
          <w:rFonts w:ascii="Times New Roman"/>
          <w:b w:val="false"/>
          <w:i w:val="false"/>
          <w:color w:val="000000"/>
          <w:sz w:val="28"/>
        </w:rPr>
        <w:t>
      4) Жобаны уақтылы және тиімді іске асыруды қамтамасыз етуге қажетті өзге де шараларды қабылдайды.</w:t>
      </w:r>
    </w:p>
    <w:bookmarkEnd w:id="8"/>
    <w:bookmarkStart w:name="z17" w:id="9"/>
    <w:p>
      <w:pPr>
        <w:spacing w:after="0"/>
        <w:ind w:left="0"/>
        <w:jc w:val="left"/>
      </w:pPr>
      <w:r>
        <w:rPr>
          <w:rFonts w:ascii="Times New Roman"/>
          <w:b/>
          <w:i w:val="false"/>
          <w:color w:val="000000"/>
        </w:rPr>
        <w:t xml:space="preserve"> 
3. Жұмыс тобының жұмысын ұйымдастыру</w:t>
      </w:r>
    </w:p>
    <w:bookmarkEnd w:id="9"/>
    <w:bookmarkStart w:name="z18" w:id="10"/>
    <w:p>
      <w:pPr>
        <w:spacing w:after="0"/>
        <w:ind w:left="0"/>
        <w:jc w:val="both"/>
      </w:pPr>
      <w:r>
        <w:rPr>
          <w:rFonts w:ascii="Times New Roman"/>
          <w:b w:val="false"/>
          <w:i w:val="false"/>
          <w:color w:val="000000"/>
          <w:sz w:val="28"/>
        </w:rPr>
        <w:t>
      3. Жұмыс тобының жетекшісі оның қызметін басқарады, отырыстарын өткізеді, оның жұмысын жоспарлайды, оның шешімдерінің орындалуын жалпы бақылауды жүзеге асырады.</w:t>
      </w:r>
      <w:r>
        <w:br/>
      </w:r>
      <w:r>
        <w:rPr>
          <w:rFonts w:ascii="Times New Roman"/>
          <w:b w:val="false"/>
          <w:i w:val="false"/>
          <w:color w:val="000000"/>
          <w:sz w:val="28"/>
        </w:rPr>
        <w:t>
      Жұмыс тобының жетекшісі болмаған уақытта оның функцияларын орынбасары орындайды.</w:t>
      </w:r>
      <w:r>
        <w:br/>
      </w:r>
      <w:r>
        <w:rPr>
          <w:rFonts w:ascii="Times New Roman"/>
          <w:b w:val="false"/>
          <w:i w:val="false"/>
          <w:color w:val="000000"/>
          <w:sz w:val="28"/>
        </w:rPr>
        <w:t>
</w:t>
      </w:r>
      <w:r>
        <w:rPr>
          <w:rFonts w:ascii="Times New Roman"/>
          <w:b w:val="false"/>
          <w:i w:val="false"/>
          <w:color w:val="000000"/>
          <w:sz w:val="28"/>
        </w:rPr>
        <w:t>
      4. Жұмыс тобының отырыстары қажеттілігіне қарай, бірақ жылына кемінде екі рет өткізіледі және жұмыс тобы мүшелерінің жалпы санының кемінде үштен екісі қатысса, заңды болып саналады.</w:t>
      </w:r>
      <w:r>
        <w:br/>
      </w:r>
      <w:r>
        <w:rPr>
          <w:rFonts w:ascii="Times New Roman"/>
          <w:b w:val="false"/>
          <w:i w:val="false"/>
          <w:color w:val="000000"/>
          <w:sz w:val="28"/>
        </w:rPr>
        <w:t>
</w:t>
      </w:r>
      <w:r>
        <w:rPr>
          <w:rFonts w:ascii="Times New Roman"/>
          <w:b w:val="false"/>
          <w:i w:val="false"/>
          <w:color w:val="000000"/>
          <w:sz w:val="28"/>
        </w:rPr>
        <w:t>
      5. Жұмыс тобының шешімдері ашық дауыс беру арқылы қабылданады және оларға жұмыс тобы мүшелерінің жалпы санының көпшілігі дауыс берсе, қабылданды деп есептеледі. Дауыс беру жұмыс тобының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Жұмыс тобы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жұмыс тобы отырысының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xml:space="preserve">
      Жұмыс тобының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жұмыс тобының хатшысы қабылданған шешімнің нақтыланған редакциясы бар дауыс беру парағын жұмыс тобының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Жұмыс тобының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Қазақстан Республикасы Статистика агенттігі жұмыс тобынының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Жұмыс органы жұмыс тобының жұмысын ұйымдастырушылық-техникалық қамтамасыз етуді жүзеге асырады, оның ішінде жұмыс тобы отырысының күн тәртібі бойынша ұсыныстарды, қажетті құжаттарды, материалдарды дайындайды, олар жұмыс тобының отырысы өткізілгенге дейін үш жұмыс күні қалғанда хаттама жобасымен қоса жұмыс тобының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Жұмыс тобының отырысы өткізілгеннен кейін жұмыс тобының хатшысы хаттама ресімдейді. Хатшы жұмыс тобының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Дауыс беру парақтарымен қоса, комиссия материалдары мен хаттамалық шешімдерін есепке алуды және сақтауды жұмыс тобының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8-тармақпен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