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e820" w14:textId="4cbe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 беретін білім беру кредиттерін кепілдендіру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ақпандағы № 248 Қаулысы. Күші жойылды - Қазақстан Республикасы Үкіметінің 2023 жылғы 16 тамыздағы № 690 қаулысымен</w:t>
      </w:r>
    </w:p>
    <w:p>
      <w:pPr>
        <w:spacing w:after="0"/>
        <w:ind w:left="0"/>
        <w:jc w:val="both"/>
      </w:pPr>
      <w:r>
        <w:rPr>
          <w:rFonts w:ascii="Times New Roman"/>
          <w:b w:val="false"/>
          <w:i w:val="false"/>
          <w:color w:val="ff0000"/>
          <w:sz w:val="28"/>
        </w:rPr>
        <w:t xml:space="preserve">
      Ескерту. Күші жойылды - ҚР Үкіметінің 16.08.2023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4-бабының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ұйымдары беретін білім беру кредиттерін кепілдендіру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жарияланғанынан кейiн күнтiзбелiк он күн өткен соң қолданысқа енгізiледi.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Үкiметінің</w:t>
            </w:r>
            <w:r>
              <w:br/>
            </w:r>
            <w:r>
              <w:rPr>
                <w:rFonts w:ascii="Times New Roman"/>
                <w:b w:val="false"/>
                <w:i w:val="false"/>
                <w:color w:val="000000"/>
                <w:sz w:val="20"/>
              </w:rPr>
              <w:t>2012 жылғы 21 ақпандағы</w:t>
            </w:r>
            <w:r>
              <w:br/>
            </w:r>
            <w:r>
              <w:rPr>
                <w:rFonts w:ascii="Times New Roman"/>
                <w:b w:val="false"/>
                <w:i w:val="false"/>
                <w:color w:val="000000"/>
                <w:sz w:val="20"/>
              </w:rPr>
              <w:t>№ 248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Қаржы ұйымдары беретін білім беру кредиттерін</w:t>
      </w:r>
      <w:r>
        <w:br/>
      </w:r>
      <w:r>
        <w:rPr>
          <w:rFonts w:ascii="Times New Roman"/>
          <w:b/>
          <w:i w:val="false"/>
          <w:color w:val="000000"/>
        </w:rPr>
        <w:t>кепілдендіру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Қаржы ұйымдары беретін білім беру кредиттерін кепілдендіру қағидалары (бұдан әрi – Қағидалар)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қаржы ұйымдары беретін білім беру кредиттерін (бұдан әрi – кредит) кепiлдендіру тәртібін айқындайды.</w:t>
      </w:r>
    </w:p>
    <w:bookmarkEnd w:id="5"/>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кредит қабілеттілігін бағалау – қарыз алушының кредитті қайтармау тәуекелін бағалау рәсімі;</w:t>
      </w:r>
    </w:p>
    <w:bookmarkEnd w:id="7"/>
    <w:bookmarkStart w:name="z11"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кепiлдiк мiндеттеме</w:t>
      </w:r>
      <w:r>
        <w:rPr>
          <w:rFonts w:ascii="Times New Roman"/>
          <w:b w:val="false"/>
          <w:i w:val="false"/>
          <w:color w:val="000000"/>
          <w:sz w:val="28"/>
        </w:rPr>
        <w:t xml:space="preserve"> – ұйымның кредитор алдында келісімде көзделген тәртіп пен шарттарда айқындалған кепiлдiк мөлшерi шегiнде кредит шарты бойынша қарыз алушының мiндеттемелердi орындағаны үшін жауап беру мiндеттемесi;</w:t>
      </w:r>
    </w:p>
    <w:bookmarkEnd w:id="8"/>
    <w:bookmarkStart w:name="z12" w:id="9"/>
    <w:p>
      <w:pPr>
        <w:spacing w:after="0"/>
        <w:ind w:left="0"/>
        <w:jc w:val="both"/>
      </w:pPr>
      <w:r>
        <w:rPr>
          <w:rFonts w:ascii="Times New Roman"/>
          <w:b w:val="false"/>
          <w:i w:val="false"/>
          <w:color w:val="000000"/>
          <w:sz w:val="28"/>
        </w:rPr>
        <w:t>
      3) келісім – кредиттерге кепiлдiк беру жөніндегі өзара қарым-қатынастардың тәртібін белгiлейтiн кредитор мен ұйым арасында жасалған шарт;</w:t>
      </w:r>
    </w:p>
    <w:bookmarkEnd w:id="9"/>
    <w:bookmarkStart w:name="z13" w:id="10"/>
    <w:p>
      <w:pPr>
        <w:spacing w:after="0"/>
        <w:ind w:left="0"/>
        <w:jc w:val="both"/>
      </w:pPr>
      <w:r>
        <w:rPr>
          <w:rFonts w:ascii="Times New Roman"/>
          <w:b w:val="false"/>
          <w:i w:val="false"/>
          <w:color w:val="000000"/>
          <w:sz w:val="28"/>
        </w:rPr>
        <w:t>
      4) дефолт – қарыз алушының кредит шарты бойынша мiндеттемелердi орындамауы, соның нәтижесiнде Қазақстан Республикасының азаматтық заңнамасына сәйкес кепiлдiк мiндеттемелердi орындау рәсiмiнің басталуы;</w:t>
      </w:r>
    </w:p>
    <w:bookmarkEnd w:id="10"/>
    <w:bookmarkStart w:name="z14" w:id="11"/>
    <w:p>
      <w:pPr>
        <w:spacing w:after="0"/>
        <w:ind w:left="0"/>
        <w:jc w:val="both"/>
      </w:pPr>
      <w:r>
        <w:rPr>
          <w:rFonts w:ascii="Times New Roman"/>
          <w:b w:val="false"/>
          <w:i w:val="false"/>
          <w:color w:val="000000"/>
          <w:sz w:val="28"/>
        </w:rPr>
        <w:t>
      5) қарыз алушы – кредитор тарапынан кредит берілген жеке тұлға;</w:t>
      </w:r>
    </w:p>
    <w:bookmarkEnd w:id="11"/>
    <w:bookmarkStart w:name="z15" w:id="12"/>
    <w:p>
      <w:pPr>
        <w:spacing w:after="0"/>
        <w:ind w:left="0"/>
        <w:jc w:val="both"/>
      </w:pPr>
      <w:r>
        <w:rPr>
          <w:rFonts w:ascii="Times New Roman"/>
          <w:b w:val="false"/>
          <w:i w:val="false"/>
          <w:color w:val="000000"/>
          <w:sz w:val="28"/>
        </w:rPr>
        <w:t>
      6) білім беру кредиті – қаржы ұйымдары мерзімділік, ақылылық және қайтарымдылық шарттарында оқу ақысын төлеу үшін қарыз алушыға беретін ақша;</w:t>
      </w:r>
    </w:p>
    <w:bookmarkEnd w:id="12"/>
    <w:bookmarkStart w:name="z16" w:id="13"/>
    <w:p>
      <w:pPr>
        <w:spacing w:after="0"/>
        <w:ind w:left="0"/>
        <w:jc w:val="both"/>
      </w:pPr>
      <w:r>
        <w:rPr>
          <w:rFonts w:ascii="Times New Roman"/>
          <w:b w:val="false"/>
          <w:i w:val="false"/>
          <w:color w:val="000000"/>
          <w:sz w:val="28"/>
        </w:rPr>
        <w:t>
      7) қаржы ұйымы – қарыз операцияларын жүргiзуге лицензиясы бар заңды тұлға (бұдан әрі – кредитор);</w:t>
      </w:r>
    </w:p>
    <w:bookmarkEnd w:id="13"/>
    <w:bookmarkStart w:name="z17" w:id="14"/>
    <w:p>
      <w:pPr>
        <w:spacing w:after="0"/>
        <w:ind w:left="0"/>
        <w:jc w:val="both"/>
      </w:pPr>
      <w:r>
        <w:rPr>
          <w:rFonts w:ascii="Times New Roman"/>
          <w:b w:val="false"/>
          <w:i w:val="false"/>
          <w:color w:val="000000"/>
          <w:sz w:val="28"/>
        </w:rPr>
        <w:t>
      8) кепілдік мөлшерін белгілеу әдістемесі – білім беру саласындағы уәкілетті орган белгілейтін кепілдік беру талаптары, кепілдік мөлшерін анықтау өлшемдері мен тәртібі (бұдан әрі – әдістеме).</w:t>
      </w:r>
    </w:p>
    <w:bookmarkEnd w:id="14"/>
    <w:bookmarkStart w:name="z18" w:id="15"/>
    <w:p>
      <w:pPr>
        <w:spacing w:after="0"/>
        <w:ind w:left="0"/>
        <w:jc w:val="left"/>
      </w:pPr>
      <w:r>
        <w:rPr>
          <w:rFonts w:ascii="Times New Roman"/>
          <w:b/>
          <w:i w:val="false"/>
          <w:color w:val="000000"/>
        </w:rPr>
        <w:t xml:space="preserve"> 2. Білім беру кредиттерін кепілдендіру тәртібі</w:t>
      </w:r>
    </w:p>
    <w:bookmarkEnd w:id="15"/>
    <w:bookmarkStart w:name="z19" w:id="16"/>
    <w:p>
      <w:pPr>
        <w:spacing w:after="0"/>
        <w:ind w:left="0"/>
        <w:jc w:val="both"/>
      </w:pPr>
      <w:r>
        <w:rPr>
          <w:rFonts w:ascii="Times New Roman"/>
          <w:b w:val="false"/>
          <w:i w:val="false"/>
          <w:color w:val="000000"/>
          <w:sz w:val="28"/>
        </w:rPr>
        <w:t>
      3. Білім беру кредиттерін кепілдендіру Қазақстан Республикасы Үкіметінің шешіміне сәйкес қызметінің негізгі мәні білім беру кредиттері бойынша кепілдіктер беру болып табылатын ұйымдар (бұдан әрі - Ұйым) тарапынан жүргізіледі.</w:t>
      </w:r>
    </w:p>
    <w:bookmarkEnd w:id="16"/>
    <w:bookmarkStart w:name="z20" w:id="17"/>
    <w:p>
      <w:pPr>
        <w:spacing w:after="0"/>
        <w:ind w:left="0"/>
        <w:jc w:val="both"/>
      </w:pPr>
      <w:r>
        <w:rPr>
          <w:rFonts w:ascii="Times New Roman"/>
          <w:b w:val="false"/>
          <w:i w:val="false"/>
          <w:color w:val="000000"/>
          <w:sz w:val="28"/>
        </w:rPr>
        <w:t>
      4. Қарыз алушы кредитор белгiлеген талаптар бойынша ұйым кепiлдiк берген кредитті алу үшін кредиторға өтінім береді.</w:t>
      </w:r>
    </w:p>
    <w:bookmarkEnd w:id="17"/>
    <w:bookmarkStart w:name="z21" w:id="18"/>
    <w:p>
      <w:pPr>
        <w:spacing w:after="0"/>
        <w:ind w:left="0"/>
        <w:jc w:val="both"/>
      </w:pPr>
      <w:r>
        <w:rPr>
          <w:rFonts w:ascii="Times New Roman"/>
          <w:b w:val="false"/>
          <w:i w:val="false"/>
          <w:color w:val="000000"/>
          <w:sz w:val="28"/>
        </w:rPr>
        <w:t>
      5. Ұйым өз қызметiне қарай қарыз алушымен тiкелей өзара қарым-қатынас жасамайды.</w:t>
      </w:r>
    </w:p>
    <w:bookmarkEnd w:id="18"/>
    <w:bookmarkStart w:name="z22" w:id="19"/>
    <w:p>
      <w:pPr>
        <w:spacing w:after="0"/>
        <w:ind w:left="0"/>
        <w:jc w:val="both"/>
      </w:pPr>
      <w:r>
        <w:rPr>
          <w:rFonts w:ascii="Times New Roman"/>
          <w:b w:val="false"/>
          <w:i w:val="false"/>
          <w:color w:val="000000"/>
          <w:sz w:val="28"/>
        </w:rPr>
        <w:t>
      6. Ұйым мен кредиторлардың өзара қарым-қатынасы келісіммен реттеледi.</w:t>
      </w:r>
    </w:p>
    <w:bookmarkEnd w:id="19"/>
    <w:bookmarkStart w:name="z23" w:id="20"/>
    <w:p>
      <w:pPr>
        <w:spacing w:after="0"/>
        <w:ind w:left="0"/>
        <w:jc w:val="both"/>
      </w:pPr>
      <w:r>
        <w:rPr>
          <w:rFonts w:ascii="Times New Roman"/>
          <w:b w:val="false"/>
          <w:i w:val="false"/>
          <w:color w:val="000000"/>
          <w:sz w:val="28"/>
        </w:rPr>
        <w:t>
      7. Ұйым қарыз алушылар мен кредиттер үшiн бұқаралық ақпарат құралдарында жариялануға жататын өлшемдердi белгілейді.</w:t>
      </w:r>
    </w:p>
    <w:bookmarkEnd w:id="20"/>
    <w:bookmarkStart w:name="z24" w:id="21"/>
    <w:p>
      <w:pPr>
        <w:spacing w:after="0"/>
        <w:ind w:left="0"/>
        <w:jc w:val="both"/>
      </w:pPr>
      <w:r>
        <w:rPr>
          <w:rFonts w:ascii="Times New Roman"/>
          <w:b w:val="false"/>
          <w:i w:val="false"/>
          <w:color w:val="000000"/>
          <w:sz w:val="28"/>
        </w:rPr>
        <w:t>
      8. Ұйыммен келісім жасасу үшiн кредитор ұйым бекiткен нысан бойынша қол қойылған және мөрмен куәландырған өтiнiш бередi. Өтінішке кредитор ұйым бекiткен және бұқаралық ақпарат құралдарында жарияланған тiзбеге сәйкес құжаттарды қоса береді.</w:t>
      </w:r>
    </w:p>
    <w:bookmarkEnd w:id="21"/>
    <w:bookmarkStart w:name="z25" w:id="22"/>
    <w:p>
      <w:pPr>
        <w:spacing w:after="0"/>
        <w:ind w:left="0"/>
        <w:jc w:val="both"/>
      </w:pPr>
      <w:r>
        <w:rPr>
          <w:rFonts w:ascii="Times New Roman"/>
          <w:b w:val="false"/>
          <w:i w:val="false"/>
          <w:color w:val="000000"/>
          <w:sz w:val="28"/>
        </w:rPr>
        <w:t>
      9. Ұйым осы Қағидалардың 8-тармағына сәйкес талап етiлетiн құжаттар ұсынылмаған немесе олар тиiсінше ресiмделмей ұсынылған жағдайда кредитордың өтiнiшiн қараудан бас тартады.</w:t>
      </w:r>
    </w:p>
    <w:bookmarkEnd w:id="22"/>
    <w:bookmarkStart w:name="z26" w:id="23"/>
    <w:p>
      <w:pPr>
        <w:spacing w:after="0"/>
        <w:ind w:left="0"/>
        <w:jc w:val="both"/>
      </w:pPr>
      <w:r>
        <w:rPr>
          <w:rFonts w:ascii="Times New Roman"/>
          <w:b w:val="false"/>
          <w:i w:val="false"/>
          <w:color w:val="000000"/>
          <w:sz w:val="28"/>
        </w:rPr>
        <w:t>
      10. Ұйым келісім жасасу не өтiнiштi қараудан бас тарту туралы шешiмдi өтініш тіркелген күнінен бастап бес жұмыс күні iшiнде қабылдайды.</w:t>
      </w:r>
    </w:p>
    <w:bookmarkEnd w:id="23"/>
    <w:bookmarkStart w:name="z27" w:id="24"/>
    <w:p>
      <w:pPr>
        <w:spacing w:after="0"/>
        <w:ind w:left="0"/>
        <w:jc w:val="both"/>
      </w:pPr>
      <w:r>
        <w:rPr>
          <w:rFonts w:ascii="Times New Roman"/>
          <w:b w:val="false"/>
          <w:i w:val="false"/>
          <w:color w:val="000000"/>
          <w:sz w:val="28"/>
        </w:rPr>
        <w:t>
      11. Келісім:</w:t>
      </w:r>
    </w:p>
    <w:bookmarkEnd w:id="24"/>
    <w:bookmarkStart w:name="z28" w:id="25"/>
    <w:p>
      <w:pPr>
        <w:spacing w:after="0"/>
        <w:ind w:left="0"/>
        <w:jc w:val="both"/>
      </w:pPr>
      <w:r>
        <w:rPr>
          <w:rFonts w:ascii="Times New Roman"/>
          <w:b w:val="false"/>
          <w:i w:val="false"/>
          <w:color w:val="000000"/>
          <w:sz w:val="28"/>
        </w:rPr>
        <w:t>
      1) кредитордың кредит қабілеттілігін бағалауды уақтылы және сапалы өткізуi;</w:t>
      </w:r>
    </w:p>
    <w:bookmarkEnd w:id="25"/>
    <w:bookmarkStart w:name="z29" w:id="26"/>
    <w:p>
      <w:pPr>
        <w:spacing w:after="0"/>
        <w:ind w:left="0"/>
        <w:jc w:val="both"/>
      </w:pPr>
      <w:r>
        <w:rPr>
          <w:rFonts w:ascii="Times New Roman"/>
          <w:b w:val="false"/>
          <w:i w:val="false"/>
          <w:color w:val="000000"/>
          <w:sz w:val="28"/>
        </w:rPr>
        <w:t>
      2) кредитордың кредит шарты бойынша қарыз алушының мiндеттемелерін орындамауына байланысты кредит шартының тоқтатылғаны туралы ұйымды уақтылы хабардар етуі;</w:t>
      </w:r>
    </w:p>
    <w:bookmarkEnd w:id="26"/>
    <w:bookmarkStart w:name="z30" w:id="27"/>
    <w:p>
      <w:pPr>
        <w:spacing w:after="0"/>
        <w:ind w:left="0"/>
        <w:jc w:val="both"/>
      </w:pPr>
      <w:r>
        <w:rPr>
          <w:rFonts w:ascii="Times New Roman"/>
          <w:b w:val="false"/>
          <w:i w:val="false"/>
          <w:color w:val="000000"/>
          <w:sz w:val="28"/>
        </w:rPr>
        <w:t>
      3) кредитордың кредит шарттары жөніндегі мiндеттемелердi ағымдағы орындағаны туралы ақпаратты ұйымға беруі;</w:t>
      </w:r>
    </w:p>
    <w:bookmarkEnd w:id="27"/>
    <w:bookmarkStart w:name="z31" w:id="28"/>
    <w:p>
      <w:pPr>
        <w:spacing w:after="0"/>
        <w:ind w:left="0"/>
        <w:jc w:val="both"/>
      </w:pPr>
      <w:r>
        <w:rPr>
          <w:rFonts w:ascii="Times New Roman"/>
          <w:b w:val="false"/>
          <w:i w:val="false"/>
          <w:color w:val="000000"/>
          <w:sz w:val="28"/>
        </w:rPr>
        <w:t>
      4) кредитордың кепілдiк берілген кредиттер бойынша талап ету құқығын беру кезiнде ұйымға жазбаша хабарлама беруі туралы ережелердi қамтиды.</w:t>
      </w:r>
    </w:p>
    <w:bookmarkEnd w:id="28"/>
    <w:bookmarkStart w:name="z32" w:id="29"/>
    <w:p>
      <w:pPr>
        <w:spacing w:after="0"/>
        <w:ind w:left="0"/>
        <w:jc w:val="both"/>
      </w:pPr>
      <w:r>
        <w:rPr>
          <w:rFonts w:ascii="Times New Roman"/>
          <w:b w:val="false"/>
          <w:i w:val="false"/>
          <w:color w:val="000000"/>
          <w:sz w:val="28"/>
        </w:rPr>
        <w:t>
      12. Келісім тараптар қол қойған күнiнен бастап қолданысқа енгiзіледi.</w:t>
      </w:r>
    </w:p>
    <w:bookmarkEnd w:id="29"/>
    <w:bookmarkStart w:name="z33" w:id="30"/>
    <w:p>
      <w:pPr>
        <w:spacing w:after="0"/>
        <w:ind w:left="0"/>
        <w:jc w:val="both"/>
      </w:pPr>
      <w:r>
        <w:rPr>
          <w:rFonts w:ascii="Times New Roman"/>
          <w:b w:val="false"/>
          <w:i w:val="false"/>
          <w:color w:val="000000"/>
          <w:sz w:val="28"/>
        </w:rPr>
        <w:t>
      13. Ұйым бұқаралық ақпарат құралдарында өзімен келісім жасасқан кредиторлардың тiзбесiн жариялайды.</w:t>
      </w:r>
    </w:p>
    <w:bookmarkEnd w:id="30"/>
    <w:bookmarkStart w:name="z34" w:id="31"/>
    <w:p>
      <w:pPr>
        <w:spacing w:after="0"/>
        <w:ind w:left="0"/>
        <w:jc w:val="both"/>
      </w:pPr>
      <w:r>
        <w:rPr>
          <w:rFonts w:ascii="Times New Roman"/>
          <w:b w:val="false"/>
          <w:i w:val="false"/>
          <w:color w:val="000000"/>
          <w:sz w:val="28"/>
        </w:rPr>
        <w:t>
      14. Келісім жасасқан кредитор қарыз алушы оған ұйым кепiлдiк берген кредитті беруге өтiнiш бiлдiргеннен кейiн ұйым бекiткен нысан бойынша кредитке кепiлдiк беруге арналған өтінiмді он жұмыс күні ішінде ұйымға жiбередi.</w:t>
      </w:r>
    </w:p>
    <w:bookmarkEnd w:id="31"/>
    <w:bookmarkStart w:name="z35" w:id="32"/>
    <w:p>
      <w:pPr>
        <w:spacing w:after="0"/>
        <w:ind w:left="0"/>
        <w:jc w:val="both"/>
      </w:pPr>
      <w:r>
        <w:rPr>
          <w:rFonts w:ascii="Times New Roman"/>
          <w:b w:val="false"/>
          <w:i w:val="false"/>
          <w:color w:val="000000"/>
          <w:sz w:val="28"/>
        </w:rPr>
        <w:t>
      15. Ұйым кредитордың өтiнiшiн алған күнінен бастап үш жұмыс күнi iшiнде ұсынылған құжаттардың ұйымның талаптарына сәйкестiгiн қарайды және кредиторға қол қойылған және мөрмен куәландырылған кепiлдiк беру мiндеттемесiнің бір данасын немесе кепiлдiк беруден дәлелдi бас тартуды жiбередi.</w:t>
      </w:r>
    </w:p>
    <w:bookmarkEnd w:id="32"/>
    <w:bookmarkStart w:name="z36" w:id="33"/>
    <w:p>
      <w:pPr>
        <w:spacing w:after="0"/>
        <w:ind w:left="0"/>
        <w:jc w:val="both"/>
      </w:pPr>
      <w:r>
        <w:rPr>
          <w:rFonts w:ascii="Times New Roman"/>
          <w:b w:val="false"/>
          <w:i w:val="false"/>
          <w:color w:val="000000"/>
          <w:sz w:val="28"/>
        </w:rPr>
        <w:t>
      Кепілдік міндеттемелері ұйымның басқару органы бекіткен кепілдік беру көлемі шегінде ұсынылады.</w:t>
      </w:r>
    </w:p>
    <w:bookmarkEnd w:id="33"/>
    <w:bookmarkStart w:name="z37" w:id="34"/>
    <w:p>
      <w:pPr>
        <w:spacing w:after="0"/>
        <w:ind w:left="0"/>
        <w:jc w:val="both"/>
      </w:pPr>
      <w:r>
        <w:rPr>
          <w:rFonts w:ascii="Times New Roman"/>
          <w:b w:val="false"/>
          <w:i w:val="false"/>
          <w:color w:val="000000"/>
          <w:sz w:val="28"/>
        </w:rPr>
        <w:t>
      16. Ұйым:</w:t>
      </w:r>
    </w:p>
    <w:bookmarkEnd w:id="34"/>
    <w:bookmarkStart w:name="z38" w:id="35"/>
    <w:p>
      <w:pPr>
        <w:spacing w:after="0"/>
        <w:ind w:left="0"/>
        <w:jc w:val="both"/>
      </w:pPr>
      <w:r>
        <w:rPr>
          <w:rFonts w:ascii="Times New Roman"/>
          <w:b w:val="false"/>
          <w:i w:val="false"/>
          <w:color w:val="000000"/>
          <w:sz w:val="28"/>
        </w:rPr>
        <w:t>
      1) дұрыс толтырылмаған өтінім нысанын ұсынған;</w:t>
      </w:r>
    </w:p>
    <w:bookmarkEnd w:id="35"/>
    <w:bookmarkStart w:name="z39" w:id="36"/>
    <w:p>
      <w:pPr>
        <w:spacing w:after="0"/>
        <w:ind w:left="0"/>
        <w:jc w:val="both"/>
      </w:pPr>
      <w:r>
        <w:rPr>
          <w:rFonts w:ascii="Times New Roman"/>
          <w:b w:val="false"/>
          <w:i w:val="false"/>
          <w:color w:val="000000"/>
          <w:sz w:val="28"/>
        </w:rPr>
        <w:t>
      2) қарыз алушы және (немесе) кредит ұйым айқындаған өлшемдерге сәйкес келмеген жағдайларда;</w:t>
      </w:r>
    </w:p>
    <w:bookmarkEnd w:id="36"/>
    <w:bookmarkStart w:name="z40" w:id="37"/>
    <w:p>
      <w:pPr>
        <w:spacing w:after="0"/>
        <w:ind w:left="0"/>
        <w:jc w:val="both"/>
      </w:pPr>
      <w:r>
        <w:rPr>
          <w:rFonts w:ascii="Times New Roman"/>
          <w:b w:val="false"/>
          <w:i w:val="false"/>
          <w:color w:val="000000"/>
          <w:sz w:val="28"/>
        </w:rPr>
        <w:t>
      3) келісімде көзделген өзге де жағдайларда кредиторға кепілдік беруден бас тартады.</w:t>
      </w:r>
    </w:p>
    <w:bookmarkEnd w:id="37"/>
    <w:bookmarkStart w:name="z41" w:id="38"/>
    <w:p>
      <w:pPr>
        <w:spacing w:after="0"/>
        <w:ind w:left="0"/>
        <w:jc w:val="both"/>
      </w:pPr>
      <w:r>
        <w:rPr>
          <w:rFonts w:ascii="Times New Roman"/>
          <w:b w:val="false"/>
          <w:i w:val="false"/>
          <w:color w:val="000000"/>
          <w:sz w:val="28"/>
        </w:rPr>
        <w:t>
      17. Кредитор ұйым қол қойған және мөрмен куәландырған кепiлдiк мiндеттемесін алғаннан кейiн кредитор мен қарыз алушы кредит шартын жасасады.</w:t>
      </w:r>
    </w:p>
    <w:bookmarkEnd w:id="38"/>
    <w:bookmarkStart w:name="z42" w:id="39"/>
    <w:p>
      <w:pPr>
        <w:spacing w:after="0"/>
        <w:ind w:left="0"/>
        <w:jc w:val="both"/>
      </w:pPr>
      <w:r>
        <w:rPr>
          <w:rFonts w:ascii="Times New Roman"/>
          <w:b w:val="false"/>
          <w:i w:val="false"/>
          <w:color w:val="000000"/>
          <w:sz w:val="28"/>
        </w:rPr>
        <w:t>
      18. Дефолт туындаған кезде кредитор келісімде белгiленген тәртiппен қарыз алушының негiзгi мiндеттемесін орындамағаны туралы ұйымды хабардар етедi.</w:t>
      </w:r>
    </w:p>
    <w:bookmarkEnd w:id="39"/>
    <w:bookmarkStart w:name="z43" w:id="40"/>
    <w:p>
      <w:pPr>
        <w:spacing w:after="0"/>
        <w:ind w:left="0"/>
        <w:jc w:val="both"/>
      </w:pPr>
      <w:r>
        <w:rPr>
          <w:rFonts w:ascii="Times New Roman"/>
          <w:b w:val="false"/>
          <w:i w:val="false"/>
          <w:color w:val="000000"/>
          <w:sz w:val="28"/>
        </w:rPr>
        <w:t>
      19. Кредитор келісімде белгіленген тәртiппен төлем құжаттарын және кредит бойынша құжаттарды қоса бере отырып, кепілдiк сомасын төлеудi талап етумен құжатты береді.</w:t>
      </w:r>
    </w:p>
    <w:bookmarkEnd w:id="40"/>
    <w:bookmarkStart w:name="z44" w:id="41"/>
    <w:p>
      <w:pPr>
        <w:spacing w:after="0"/>
        <w:ind w:left="0"/>
        <w:jc w:val="both"/>
      </w:pPr>
      <w:r>
        <w:rPr>
          <w:rFonts w:ascii="Times New Roman"/>
          <w:b w:val="false"/>
          <w:i w:val="false"/>
          <w:color w:val="000000"/>
          <w:sz w:val="28"/>
        </w:rPr>
        <w:t>
      20. Кредит беру кезiнде кредитор талаптарға сәйкес келетiн кредит қабілеттілігін бағалаған жағдайда, ұйым белгiленген мөлшер шегiнде кепiлдiк сомасын төлейдi.</w:t>
      </w:r>
    </w:p>
    <w:bookmarkEnd w:id="41"/>
    <w:bookmarkStart w:name="z45" w:id="42"/>
    <w:p>
      <w:pPr>
        <w:spacing w:after="0"/>
        <w:ind w:left="0"/>
        <w:jc w:val="both"/>
      </w:pPr>
      <w:r>
        <w:rPr>
          <w:rFonts w:ascii="Times New Roman"/>
          <w:b w:val="false"/>
          <w:i w:val="false"/>
          <w:color w:val="000000"/>
          <w:sz w:val="28"/>
        </w:rPr>
        <w:t>
      21. Барлық төлемдер Қазақстан Республикасының ұлттық валютасында жүзеге асырылады.</w:t>
      </w:r>
    </w:p>
    <w:bookmarkEnd w:id="42"/>
    <w:bookmarkStart w:name="z46" w:id="43"/>
    <w:p>
      <w:pPr>
        <w:spacing w:after="0"/>
        <w:ind w:left="0"/>
        <w:jc w:val="both"/>
      </w:pPr>
      <w:r>
        <w:rPr>
          <w:rFonts w:ascii="Times New Roman"/>
          <w:b w:val="false"/>
          <w:i w:val="false"/>
          <w:color w:val="000000"/>
          <w:sz w:val="28"/>
        </w:rPr>
        <w:t>
      22. Кредит бойынша кепiлдiк мөлшерi әдістеме арқылы белгiленедi. Кепілдіктің ең төменгі мөлшері негiзгi қарыз сомасының 50 пайызын құрайды.</w:t>
      </w:r>
    </w:p>
    <w:bookmarkEnd w:id="43"/>
    <w:bookmarkStart w:name="z47" w:id="44"/>
    <w:p>
      <w:pPr>
        <w:spacing w:after="0"/>
        <w:ind w:left="0"/>
        <w:jc w:val="both"/>
      </w:pPr>
      <w:r>
        <w:rPr>
          <w:rFonts w:ascii="Times New Roman"/>
          <w:b w:val="false"/>
          <w:i w:val="false"/>
          <w:color w:val="000000"/>
          <w:sz w:val="28"/>
        </w:rPr>
        <w:t>
      23. Кредит бойынша кепiлдiк беру мiндеттемесi келісімде көзделген тәртiппен:</w:t>
      </w:r>
    </w:p>
    <w:bookmarkEnd w:id="44"/>
    <w:bookmarkStart w:name="z48" w:id="45"/>
    <w:p>
      <w:pPr>
        <w:spacing w:after="0"/>
        <w:ind w:left="0"/>
        <w:jc w:val="both"/>
      </w:pPr>
      <w:r>
        <w:rPr>
          <w:rFonts w:ascii="Times New Roman"/>
          <w:b w:val="false"/>
          <w:i w:val="false"/>
          <w:color w:val="000000"/>
          <w:sz w:val="28"/>
        </w:rPr>
        <w:t>
      1) қарыз алушы мiндеттемелердi орындап, кредит шарты тоқтатылған;</w:t>
      </w:r>
    </w:p>
    <w:bookmarkEnd w:id="45"/>
    <w:bookmarkStart w:name="z49" w:id="46"/>
    <w:p>
      <w:pPr>
        <w:spacing w:after="0"/>
        <w:ind w:left="0"/>
        <w:jc w:val="both"/>
      </w:pPr>
      <w:r>
        <w:rPr>
          <w:rFonts w:ascii="Times New Roman"/>
          <w:b w:val="false"/>
          <w:i w:val="false"/>
          <w:color w:val="000000"/>
          <w:sz w:val="28"/>
        </w:rPr>
        <w:t>
      2) кредитор кепiлдiк берiлген кредит жөніндегі келісім шарттарын орындамаған;</w:t>
      </w:r>
    </w:p>
    <w:bookmarkEnd w:id="46"/>
    <w:bookmarkStart w:name="z50" w:id="47"/>
    <w:p>
      <w:pPr>
        <w:spacing w:after="0"/>
        <w:ind w:left="0"/>
        <w:jc w:val="both"/>
      </w:pPr>
      <w:r>
        <w:rPr>
          <w:rFonts w:ascii="Times New Roman"/>
          <w:b w:val="false"/>
          <w:i w:val="false"/>
          <w:color w:val="000000"/>
          <w:sz w:val="28"/>
        </w:rPr>
        <w:t>
      3) ұйыммен келісім жасаспаған кредиторға кредит бойынша талап ету құқығы берілген;</w:t>
      </w:r>
    </w:p>
    <w:bookmarkEnd w:id="47"/>
    <w:bookmarkStart w:name="z51" w:id="48"/>
    <w:p>
      <w:pPr>
        <w:spacing w:after="0"/>
        <w:ind w:left="0"/>
        <w:jc w:val="both"/>
      </w:pPr>
      <w:r>
        <w:rPr>
          <w:rFonts w:ascii="Times New Roman"/>
          <w:b w:val="false"/>
          <w:i w:val="false"/>
          <w:color w:val="000000"/>
          <w:sz w:val="28"/>
        </w:rPr>
        <w:t>
      4) осы Қағидалардың не келісімнің талаптарына сәйкес келмейтiн кредит қабілеттілігін бағалауды өткізу фактілерi анықталған жағдайларда;</w:t>
      </w:r>
    </w:p>
    <w:bookmarkEnd w:id="48"/>
    <w:bookmarkStart w:name="z52" w:id="49"/>
    <w:p>
      <w:pPr>
        <w:spacing w:after="0"/>
        <w:ind w:left="0"/>
        <w:jc w:val="both"/>
      </w:pPr>
      <w:r>
        <w:rPr>
          <w:rFonts w:ascii="Times New Roman"/>
          <w:b w:val="false"/>
          <w:i w:val="false"/>
          <w:color w:val="000000"/>
          <w:sz w:val="28"/>
        </w:rPr>
        <w:t xml:space="preserve">
      5)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және келісімде көзделген өзге де жағдайларда ұйымның кепiлдiк сомасын төлеуінсіз тоқтатылады.</w:t>
      </w:r>
    </w:p>
    <w:bookmarkEnd w:id="49"/>
    <w:bookmarkStart w:name="z53" w:id="50"/>
    <w:p>
      <w:pPr>
        <w:spacing w:after="0"/>
        <w:ind w:left="0"/>
        <w:jc w:val="both"/>
      </w:pPr>
      <w:r>
        <w:rPr>
          <w:rFonts w:ascii="Times New Roman"/>
          <w:b w:val="false"/>
          <w:i w:val="false"/>
          <w:color w:val="000000"/>
          <w:sz w:val="28"/>
        </w:rPr>
        <w:t>
      24. Келісімге кезкелген өзгерістер мен толықтырулар қосымша келісімге қол қою жолымен жүргiзіледi.</w:t>
      </w:r>
    </w:p>
    <w:bookmarkEnd w:id="50"/>
    <w:bookmarkStart w:name="z54" w:id="51"/>
    <w:p>
      <w:pPr>
        <w:spacing w:after="0"/>
        <w:ind w:left="0"/>
        <w:jc w:val="both"/>
      </w:pPr>
      <w:r>
        <w:rPr>
          <w:rFonts w:ascii="Times New Roman"/>
          <w:b w:val="false"/>
          <w:i w:val="false"/>
          <w:color w:val="000000"/>
          <w:sz w:val="28"/>
        </w:rPr>
        <w:t>
      25. Әдістеме қайта қаралған жағдайда жаңа шарттар жаңадан кепілдік берілетін кредиттерге қолданылады.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ақпандағы</w:t>
            </w:r>
            <w:r>
              <w:br/>
            </w:r>
            <w:r>
              <w:rPr>
                <w:rFonts w:ascii="Times New Roman"/>
                <w:b w:val="false"/>
                <w:i w:val="false"/>
                <w:color w:val="000000"/>
                <w:sz w:val="20"/>
              </w:rPr>
              <w:t>№ 248 қаулысына</w:t>
            </w:r>
            <w:r>
              <w:br/>
            </w:r>
            <w:r>
              <w:rPr>
                <w:rFonts w:ascii="Times New Roman"/>
                <w:b w:val="false"/>
                <w:i w:val="false"/>
                <w:color w:val="000000"/>
                <w:sz w:val="20"/>
              </w:rPr>
              <w:t>қосымша</w:t>
            </w:r>
          </w:p>
        </w:tc>
      </w:tr>
    </w:tbl>
    <w:bookmarkStart w:name="z56" w:id="52"/>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52"/>
    <w:bookmarkStart w:name="z57" w:id="53"/>
    <w:p>
      <w:pPr>
        <w:spacing w:after="0"/>
        <w:ind w:left="0"/>
        <w:jc w:val="both"/>
      </w:pPr>
      <w:r>
        <w:rPr>
          <w:rFonts w:ascii="Times New Roman"/>
          <w:b w:val="false"/>
          <w:i w:val="false"/>
          <w:color w:val="000000"/>
          <w:sz w:val="28"/>
        </w:rPr>
        <w:t xml:space="preserve">
      1. "Екiншi деңгейдегі банктердiң берген білім беру кредиттеріне "Қаржы орталығы" акционерлiк қоғамының кепiлдiк беру ережесiн бекiту туралы" Қазақстан Республикасы Үкіметінің 2005 жылғы 19 шілдедегі № 745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30, 386-құжат);</w:t>
      </w:r>
    </w:p>
    <w:bookmarkEnd w:id="53"/>
    <w:bookmarkStart w:name="z58" w:id="54"/>
    <w:p>
      <w:pPr>
        <w:spacing w:after="0"/>
        <w:ind w:left="0"/>
        <w:jc w:val="both"/>
      </w:pPr>
      <w:r>
        <w:rPr>
          <w:rFonts w:ascii="Times New Roman"/>
          <w:b w:val="false"/>
          <w:i w:val="false"/>
          <w:color w:val="000000"/>
          <w:sz w:val="28"/>
        </w:rPr>
        <w:t xml:space="preserve">
      2. "Қазақстан Республикасы Үкіметінің 2005 жылғы 19 шілдедегі № 745 қаулысына өзгерістер мен толықтырулар енгізу туралы" Қазақстан Республикасы Үкіметінің 2006 жылғы 30 маусымдағы № 619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23, 245-құжат);</w:t>
      </w:r>
    </w:p>
    <w:bookmarkEnd w:id="54"/>
    <w:bookmarkStart w:name="z59" w:id="55"/>
    <w:p>
      <w:pPr>
        <w:spacing w:after="0"/>
        <w:ind w:left="0"/>
        <w:jc w:val="both"/>
      </w:pPr>
      <w:r>
        <w:rPr>
          <w:rFonts w:ascii="Times New Roman"/>
          <w:b w:val="false"/>
          <w:i w:val="false"/>
          <w:color w:val="000000"/>
          <w:sz w:val="28"/>
        </w:rPr>
        <w:t xml:space="preserve">
      3. "Қазақстан Республикасы Үкіметінің 2005 жылғы 19 шілдедегі № 745 қаулысына өзгерістер мен толықтырулар енгізу туралы" Қазақстан Республикасы Үкіметінің 2008 жылғы 25 сәуірдегі № 389 </w:t>
      </w:r>
      <w:r>
        <w:rPr>
          <w:rFonts w:ascii="Times New Roman"/>
          <w:b w:val="false"/>
          <w:i w:val="false"/>
          <w:color w:val="000000"/>
          <w:sz w:val="28"/>
        </w:rPr>
        <w:t>қаулысының</w:t>
      </w:r>
      <w:r>
        <w:rPr>
          <w:rFonts w:ascii="Times New Roman"/>
          <w:b w:val="false"/>
          <w:i w:val="false"/>
          <w:color w:val="000000"/>
          <w:sz w:val="28"/>
        </w:rPr>
        <w:t xml:space="preserve"> 2-тармағы (Қазақстан Республикасының ПҮАЖ-ы, 2008 ж., № 22, 206-құжат);</w:t>
      </w:r>
    </w:p>
    <w:bookmarkEnd w:id="55"/>
    <w:bookmarkStart w:name="z60" w:id="56"/>
    <w:p>
      <w:pPr>
        <w:spacing w:after="0"/>
        <w:ind w:left="0"/>
        <w:jc w:val="both"/>
      </w:pPr>
      <w:r>
        <w:rPr>
          <w:rFonts w:ascii="Times New Roman"/>
          <w:b w:val="false"/>
          <w:i w:val="false"/>
          <w:color w:val="000000"/>
          <w:sz w:val="28"/>
        </w:rPr>
        <w:t xml:space="preserve">
      4. "Қазақстан Республикасы Үкіметінің 2005 жылғы 19 шілдедегі № 745 қаулысына өзгерістер енгізу туралы" Қазақстан Республикасы Үкіметінің 2011 жылғы 7 сәуірдегі № 395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33, 394-құжат).</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