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63e5" w14:textId="b1d6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"Аэротүсірілім, геодезиялық және картографиялық жұмыстарды жүргізуді тіркеу, есепке алу және оларға рұқсаттар беру ережесін бекіту туралы" Қазақстан Республикасы Үкіметінің 2003 жылғы 4 маусымдағы № 530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126 Қаулысы. Күші жойылды - Қазақстан Республикасы Үкіметінің 2022 жылғы 18 наурыздағы № 141 қаулысымен</w:t>
      </w:r>
    </w:p>
    <w:p>
      <w:pPr>
        <w:spacing w:after="0"/>
        <w:ind w:left="0"/>
        <w:jc w:val="both"/>
      </w:pPr>
      <w:r>
        <w:rPr>
          <w:rFonts w:ascii="Times New Roman"/>
          <w:b w:val="false"/>
          <w:i w:val="false"/>
          <w:color w:val="ff0000"/>
          <w:sz w:val="28"/>
        </w:rPr>
        <w:t xml:space="preserve">
      Ескерту. Күші жойылды - ҚР Үкіметінің 18.03.2022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"Аэротүсірілім, геодезиялық және картографиялық жұмыстарды жүргізуді тіркеу, есепке алу және оларға рұқсаттар беру ережесін бекіту туралы" Қазақстан Республикасы Үкіметінің 2003 жылғы 4 маусымдағы № 530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25, 235-құжат)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"Аэротүсірілім жұмыстарын жүргізуге рұқсаттарды тіркеу, есепке алу және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Аэротүсірілім жұмыстарын жүргізуге рұқсаттарды тіркеу, есепке алу және беру қағидалары бекітілсін.";</w:t>
      </w:r>
    </w:p>
    <w:bookmarkStart w:name="z5" w:id="3"/>
    <w:p>
      <w:pPr>
        <w:spacing w:after="0"/>
        <w:ind w:left="0"/>
        <w:jc w:val="both"/>
      </w:pPr>
      <w:r>
        <w:rPr>
          <w:rFonts w:ascii="Times New Roman"/>
          <w:b w:val="false"/>
          <w:i w:val="false"/>
          <w:color w:val="000000"/>
          <w:sz w:val="28"/>
        </w:rPr>
        <w:t xml:space="preserve">
      көрсетілген қаулымен бекітілген Аэротүсірілім, геодезиялық және картографиялық жұмыстарды жүргізуді тіркеу, есепке алу және оларға рұқсаттар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2012 жылғы 30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125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4 маусымдағы</w:t>
            </w:r>
            <w:r>
              <w:br/>
            </w:r>
            <w:r>
              <w:rPr>
                <w:rFonts w:ascii="Times New Roman"/>
                <w:b w:val="false"/>
                <w:i w:val="false"/>
                <w:color w:val="000000"/>
                <w:sz w:val="20"/>
              </w:rPr>
              <w:t>№ 530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Аэротүсірілім жұмыстарын жүргізуге рұқсаттарды тіркеу,</w:t>
      </w:r>
      <w:r>
        <w:br/>
      </w:r>
      <w:r>
        <w:rPr>
          <w:rFonts w:ascii="Times New Roman"/>
          <w:b/>
          <w:i w:val="false"/>
          <w:color w:val="000000"/>
        </w:rPr>
        <w:t>есепке алу және беру қағидалары</w:t>
      </w:r>
    </w:p>
    <w:bookmarkEnd w:id="5"/>
    <w:bookmarkStart w:name="z10" w:id="6"/>
    <w:p>
      <w:pPr>
        <w:spacing w:after="0"/>
        <w:ind w:left="0"/>
        <w:jc w:val="both"/>
      </w:pPr>
      <w:r>
        <w:rPr>
          <w:rFonts w:ascii="Times New Roman"/>
          <w:b w:val="false"/>
          <w:i w:val="false"/>
          <w:color w:val="000000"/>
          <w:sz w:val="28"/>
        </w:rPr>
        <w:t xml:space="preserve">
      Осы Қағидалар "Геодезия және картография туралы" Қазақстан Республикасының 2002 жылғы 3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аэротүсірілім жұмыстарын жүргізуге рұқсаттарды тіркеу, есепке алу және оларды беру тәртібін айқындайды.</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Мемлекеттік, арнайы және (немесе) салалық мақсаттағы қызметі үшін фотография, телевизиялық, инфрақызыл, радиолокациялық және басқа аппаратураның көмегімен орындалатын аэротүсірілім жұмыстарын жүргізуге рұқсаттарды тіркеуді, есепке алуды және оларды беруді геодезия және картография саласындағы уәкілетті орган (бұдан әрі - уәкілетті орган) жүзеге асырады.</w:t>
      </w:r>
    </w:p>
    <w:bookmarkEnd w:id="8"/>
    <w:bookmarkStart w:name="z13" w:id="9"/>
    <w:p>
      <w:pPr>
        <w:spacing w:after="0"/>
        <w:ind w:left="0"/>
        <w:jc w:val="both"/>
      </w:pPr>
      <w:r>
        <w:rPr>
          <w:rFonts w:ascii="Times New Roman"/>
          <w:b w:val="false"/>
          <w:i w:val="false"/>
          <w:color w:val="000000"/>
          <w:sz w:val="28"/>
        </w:rPr>
        <w:t>
      Аэротүсірілім жұмыстарын жүргізу кезінде Қазақстан Республикасының қорғаныс және ұлттық қауіпсіздігін қамтамасыз ету мақсатында аэротүсірілім жұмыстарын жүргізуге рұқсаттарды тіркеу, есепке алу және беру жүзеге асырылады.</w:t>
      </w:r>
    </w:p>
    <w:bookmarkEnd w:id="9"/>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5" w:id="11"/>
    <w:p>
      <w:pPr>
        <w:spacing w:after="0"/>
        <w:ind w:left="0"/>
        <w:jc w:val="both"/>
      </w:pPr>
      <w:r>
        <w:rPr>
          <w:rFonts w:ascii="Times New Roman"/>
          <w:b w:val="false"/>
          <w:i w:val="false"/>
          <w:color w:val="000000"/>
          <w:sz w:val="28"/>
        </w:rPr>
        <w:t>
      1) аэротүсірілім - жергілікті жерді электромагниттік толқындар спектрінің әр түрлі учаскелерінде жұмыс істейтін түсіру жүйелерін (ақпаратты қабылдағыштар) пайдалана отырып, ұшу аппараттарынан түсіру;</w:t>
      </w:r>
    </w:p>
    <w:bookmarkEnd w:id="11"/>
    <w:bookmarkStart w:name="z16" w:id="12"/>
    <w:p>
      <w:pPr>
        <w:spacing w:after="0"/>
        <w:ind w:left="0"/>
        <w:jc w:val="both"/>
      </w:pPr>
      <w:r>
        <w:rPr>
          <w:rFonts w:ascii="Times New Roman"/>
          <w:b w:val="false"/>
          <w:i w:val="false"/>
          <w:color w:val="000000"/>
          <w:sz w:val="28"/>
        </w:rPr>
        <w:t>
      2) аэротүсірілім жұмыстары - ұшу-түсіру жұмыстарынан және деректерді өңдеуден тұратын жұмыстар.</w:t>
      </w:r>
    </w:p>
    <w:bookmarkEnd w:id="12"/>
    <w:bookmarkStart w:name="z17" w:id="13"/>
    <w:p>
      <w:pPr>
        <w:spacing w:after="0"/>
        <w:ind w:left="0"/>
        <w:jc w:val="left"/>
      </w:pPr>
      <w:r>
        <w:rPr>
          <w:rFonts w:ascii="Times New Roman"/>
          <w:b/>
          <w:i w:val="false"/>
          <w:color w:val="000000"/>
        </w:rPr>
        <w:t xml:space="preserve"> 2. Аэротүсірілім жүмыстарын жүргізуге Рұқсатты</w:t>
      </w:r>
      <w:r>
        <w:br/>
      </w:r>
      <w:r>
        <w:rPr>
          <w:rFonts w:ascii="Times New Roman"/>
          <w:b/>
          <w:i w:val="false"/>
          <w:color w:val="000000"/>
        </w:rPr>
        <w:t>қарау және беру</w:t>
      </w:r>
    </w:p>
    <w:bookmarkEnd w:id="13"/>
    <w:bookmarkStart w:name="z18" w:id="14"/>
    <w:p>
      <w:pPr>
        <w:spacing w:after="0"/>
        <w:ind w:left="0"/>
        <w:jc w:val="both"/>
      </w:pPr>
      <w:r>
        <w:rPr>
          <w:rFonts w:ascii="Times New Roman"/>
          <w:b w:val="false"/>
          <w:i w:val="false"/>
          <w:color w:val="000000"/>
          <w:sz w:val="28"/>
        </w:rPr>
        <w:t>
      3. Аэротүсірілім жұмыстарын жүргізуге арналған рұқсат (бұдан әрі - Рұқсат) алу үшін геодезиялық және картографиялық жұмыстарды жүргізуге лицензиясы бар заңды және жеке тұлғалар (бұдан әрі - Өтінім берушілер) уәкілетті органға өтінім береді.</w:t>
      </w:r>
    </w:p>
    <w:bookmarkEnd w:id="14"/>
    <w:bookmarkStart w:name="z19" w:id="15"/>
    <w:p>
      <w:pPr>
        <w:spacing w:after="0"/>
        <w:ind w:left="0"/>
        <w:jc w:val="both"/>
      </w:pPr>
      <w:r>
        <w:rPr>
          <w:rFonts w:ascii="Times New Roman"/>
          <w:b w:val="false"/>
          <w:i w:val="false"/>
          <w:color w:val="000000"/>
          <w:sz w:val="28"/>
        </w:rPr>
        <w:t>
      Уәкілетті орган Рұқсатты осы Қағидаларда белгіленген тиісті құжаттармен бірге өтінім келіп түскен күнінен бастап жиырма бес жұмыс күнінен кешіктірмей береді.</w:t>
      </w:r>
    </w:p>
    <w:bookmarkEnd w:id="15"/>
    <w:p>
      <w:pPr>
        <w:spacing w:after="0"/>
        <w:ind w:left="0"/>
        <w:jc w:val="both"/>
      </w:pPr>
      <w:r>
        <w:rPr>
          <w:rFonts w:ascii="Times New Roman"/>
          <w:b w:val="false"/>
          <w:i w:val="false"/>
          <w:color w:val="000000"/>
          <w:sz w:val="28"/>
        </w:rPr>
        <w:t>
      Өтінім жазбаша нысанда ресімделіп, Өтінім беруші қол қояды. Өтінімде аэротүсірілім шарттары және уақыты, түсірілім объектілерінің аумақтық орналасуы, олардың ауданы, аэротүсірілімнің мақсаты және техникалық шарттары көрсетілуі тиіс.</w:t>
      </w:r>
    </w:p>
    <w:bookmarkStart w:name="z20" w:id="16"/>
    <w:p>
      <w:pPr>
        <w:spacing w:after="0"/>
        <w:ind w:left="0"/>
        <w:jc w:val="both"/>
      </w:pPr>
      <w:r>
        <w:rPr>
          <w:rFonts w:ascii="Times New Roman"/>
          <w:b w:val="false"/>
          <w:i w:val="false"/>
          <w:color w:val="000000"/>
          <w:sz w:val="28"/>
        </w:rPr>
        <w:t>
      4. Өтінімге:</w:t>
      </w:r>
    </w:p>
    <w:bookmarkEnd w:id="16"/>
    <w:bookmarkStart w:name="z21" w:id="17"/>
    <w:p>
      <w:pPr>
        <w:spacing w:after="0"/>
        <w:ind w:left="0"/>
        <w:jc w:val="both"/>
      </w:pPr>
      <w:r>
        <w:rPr>
          <w:rFonts w:ascii="Times New Roman"/>
          <w:b w:val="false"/>
          <w:i w:val="false"/>
          <w:color w:val="000000"/>
          <w:sz w:val="28"/>
        </w:rPr>
        <w:t>
      1) азаматтық әуе кемесімен аэротүсірілім жұмыстарының қызметтерін көрсетуге арналған шарттың көшірмесі (Өтінім беруші құжаттардың нотариалды куәландырылған көшірмелерін немесе салыстырып тексеру үшін түпнұсқаларын ұсынады);</w:t>
      </w:r>
    </w:p>
    <w:bookmarkEnd w:id="17"/>
    <w:bookmarkStart w:name="z22" w:id="18"/>
    <w:p>
      <w:pPr>
        <w:spacing w:after="0"/>
        <w:ind w:left="0"/>
        <w:jc w:val="both"/>
      </w:pPr>
      <w:r>
        <w:rPr>
          <w:rFonts w:ascii="Times New Roman"/>
          <w:b w:val="false"/>
          <w:i w:val="false"/>
          <w:color w:val="000000"/>
          <w:sz w:val="28"/>
        </w:rPr>
        <w:t>
      2) аэротүсірілім жұмыстарын жүргізу жоспарланып отырған аумақтың картограммасы, географиялық координаттарын көрсете отырып, төрт данада;</w:t>
      </w:r>
    </w:p>
    <w:bookmarkEnd w:id="18"/>
    <w:bookmarkStart w:name="z23" w:id="19"/>
    <w:p>
      <w:pPr>
        <w:spacing w:after="0"/>
        <w:ind w:left="0"/>
        <w:jc w:val="both"/>
      </w:pPr>
      <w:r>
        <w:rPr>
          <w:rFonts w:ascii="Times New Roman"/>
          <w:b w:val="false"/>
          <w:i w:val="false"/>
          <w:color w:val="000000"/>
          <w:sz w:val="28"/>
        </w:rPr>
        <w:t>
      3) жоспарланып отырған аэротүсірілім жұмыстарының техникалық жобалары (немесе техникалық тапсырмалары), екі данада қоса беріледі.</w:t>
      </w:r>
    </w:p>
    <w:bookmarkEnd w:id="19"/>
    <w:bookmarkStart w:name="z24" w:id="20"/>
    <w:p>
      <w:pPr>
        <w:spacing w:after="0"/>
        <w:ind w:left="0"/>
        <w:jc w:val="both"/>
      </w:pPr>
      <w:r>
        <w:rPr>
          <w:rFonts w:ascii="Times New Roman"/>
          <w:b w:val="false"/>
          <w:i w:val="false"/>
          <w:color w:val="000000"/>
          <w:sz w:val="28"/>
        </w:rPr>
        <w:t>
      Берілген Рұқсаттың қолданылу мерзімінде жаңа аумақтарда аэротүсірілім жұмыстарын жүргізу жоспарланған жағдайда, өтінімге осы тармақтың 2) және 3) тармақшаларында көрсетілген құжаттар қоса беріледі.</w:t>
      </w:r>
    </w:p>
    <w:bookmarkEnd w:id="20"/>
    <w:bookmarkStart w:name="z25" w:id="21"/>
    <w:p>
      <w:pPr>
        <w:spacing w:after="0"/>
        <w:ind w:left="0"/>
        <w:jc w:val="both"/>
      </w:pPr>
      <w:r>
        <w:rPr>
          <w:rFonts w:ascii="Times New Roman"/>
          <w:b w:val="false"/>
          <w:i w:val="false"/>
          <w:color w:val="000000"/>
          <w:sz w:val="28"/>
        </w:rPr>
        <w:t>
      5. Уәкілетті орган екі жұмыс күні ішінде өтінімді және коса берілген құжаттарды тексеруді жүргізеді, ол:</w:t>
      </w:r>
    </w:p>
    <w:bookmarkEnd w:id="21"/>
    <w:bookmarkStart w:name="z26" w:id="22"/>
    <w:p>
      <w:pPr>
        <w:spacing w:after="0"/>
        <w:ind w:left="0"/>
        <w:jc w:val="both"/>
      </w:pPr>
      <w:r>
        <w:rPr>
          <w:rFonts w:ascii="Times New Roman"/>
          <w:b w:val="false"/>
          <w:i w:val="false"/>
          <w:color w:val="000000"/>
          <w:sz w:val="28"/>
        </w:rPr>
        <w:t>
      1) құжаттардың толықтығын және олардың дұрыс ресімделуін тексеруді;</w:t>
      </w:r>
    </w:p>
    <w:bookmarkEnd w:id="22"/>
    <w:bookmarkStart w:name="z27" w:id="23"/>
    <w:p>
      <w:pPr>
        <w:spacing w:after="0"/>
        <w:ind w:left="0"/>
        <w:jc w:val="both"/>
      </w:pPr>
      <w:r>
        <w:rPr>
          <w:rFonts w:ascii="Times New Roman"/>
          <w:b w:val="false"/>
          <w:i w:val="false"/>
          <w:color w:val="000000"/>
          <w:sz w:val="28"/>
        </w:rPr>
        <w:t>
      2) өтінім берілген жұмыстардың, аталған жұмыстар мемлекеттік бюджеттің қаражаты есебінен қаржыландырылатын жағдайда, бұрын жүргізілген аэротүсірілім жұмыстарының қайталануын анықтауды қамтиды.</w:t>
      </w:r>
    </w:p>
    <w:bookmarkEnd w:id="23"/>
    <w:bookmarkStart w:name="z28" w:id="24"/>
    <w:p>
      <w:pPr>
        <w:spacing w:after="0"/>
        <w:ind w:left="0"/>
        <w:jc w:val="both"/>
      </w:pPr>
      <w:r>
        <w:rPr>
          <w:rFonts w:ascii="Times New Roman"/>
          <w:b w:val="false"/>
          <w:i w:val="false"/>
          <w:color w:val="000000"/>
          <w:sz w:val="28"/>
        </w:rPr>
        <w:t>
      6. Егер тексерудің нәтижелері бойынша:</w:t>
      </w:r>
    </w:p>
    <w:bookmarkEnd w:id="24"/>
    <w:bookmarkStart w:name="z29" w:id="25"/>
    <w:p>
      <w:pPr>
        <w:spacing w:after="0"/>
        <w:ind w:left="0"/>
        <w:jc w:val="both"/>
      </w:pPr>
      <w:r>
        <w:rPr>
          <w:rFonts w:ascii="Times New Roman"/>
          <w:b w:val="false"/>
          <w:i w:val="false"/>
          <w:color w:val="000000"/>
          <w:sz w:val="28"/>
        </w:rPr>
        <w:t>
      1) құжаттар осы Қағидалардың 3 және 4-тармақтарына сәйкес толық көлемде берілмеген немесе дұрыс ресімделмеген жағдайда, өтінім барлық материалдарымен бірге екі жұмыс күні мерзімінде анықталған ескертулерді жою үшін Өтінім берушіге жолданады;</w:t>
      </w:r>
    </w:p>
    <w:bookmarkEnd w:id="25"/>
    <w:bookmarkStart w:name="z30" w:id="26"/>
    <w:p>
      <w:pPr>
        <w:spacing w:after="0"/>
        <w:ind w:left="0"/>
        <w:jc w:val="both"/>
      </w:pPr>
      <w:r>
        <w:rPr>
          <w:rFonts w:ascii="Times New Roman"/>
          <w:b w:val="false"/>
          <w:i w:val="false"/>
          <w:color w:val="000000"/>
          <w:sz w:val="28"/>
        </w:rPr>
        <w:t>
      2) өтінім берілген жұмыстар бұрын жүргізілген аэротүсірілім жұмыстарын қайталайтыны анықталған жағдайда, уәкілетті орган екі жұмыс күні ішінде аэротүсірілім жұмыстарына Өтінім берушіні және тапсырыс берушіні хабардар етеді. Бұл ретте аэротүсірілім жұмыстарына Өтінім беруші және тапсырыс беруші бұрын жасалған аэротүсірілім материалдары мен деректерін пайдаланады.</w:t>
      </w:r>
    </w:p>
    <w:bookmarkEnd w:id="26"/>
    <w:bookmarkStart w:name="z31" w:id="27"/>
    <w:p>
      <w:pPr>
        <w:spacing w:after="0"/>
        <w:ind w:left="0"/>
        <w:jc w:val="both"/>
      </w:pPr>
      <w:r>
        <w:rPr>
          <w:rFonts w:ascii="Times New Roman"/>
          <w:b w:val="false"/>
          <w:i w:val="false"/>
          <w:color w:val="000000"/>
          <w:sz w:val="28"/>
        </w:rPr>
        <w:t>
      7. Осы Қағидалардың 6-бабында көрсетілген ескертулер болмаған жағдайда, уәкілетті орган қоса берілген құжаттары бар өтінімді екі жұмыс күні ішінде Қазақстан Республикасының қорғанысын және қауіпсіздігін қамтамасыз ету мүддесімен Қазақстан Республикасы Қорғаныс министрлігіне және олардың құзыреті шегінде өзге де мемлекеттік органдарға қарауға жолдайды.</w:t>
      </w:r>
    </w:p>
    <w:bookmarkEnd w:id="27"/>
    <w:bookmarkStart w:name="z32" w:id="28"/>
    <w:p>
      <w:pPr>
        <w:spacing w:after="0"/>
        <w:ind w:left="0"/>
        <w:jc w:val="both"/>
      </w:pPr>
      <w:r>
        <w:rPr>
          <w:rFonts w:ascii="Times New Roman"/>
          <w:b w:val="false"/>
          <w:i w:val="false"/>
          <w:color w:val="000000"/>
          <w:sz w:val="28"/>
        </w:rPr>
        <w:t>
      8. Қазақстан Республикасы Қорғаныс министрлігі және олардың құзыреті шегінде өзге де мемлекеттік органдар он бес жұмыс күні ішінде қоса берілген құжаттары бар өтінімді қарайды және олар бойынша, өз құзыреттері шегінде уәкілетті органға дәлелді қорытынды жолдайды.</w:t>
      </w:r>
    </w:p>
    <w:bookmarkEnd w:id="28"/>
    <w:p>
      <w:pPr>
        <w:spacing w:after="0"/>
        <w:ind w:left="0"/>
        <w:jc w:val="both"/>
      </w:pPr>
      <w:r>
        <w:rPr>
          <w:rFonts w:ascii="Times New Roman"/>
          <w:b w:val="false"/>
          <w:i w:val="false"/>
          <w:color w:val="000000"/>
          <w:sz w:val="28"/>
        </w:rPr>
        <w:t>
      Қорытындыларды мерзімінде ұсынбаған жағдайда, қорытындылар оң болып саналады.</w:t>
      </w:r>
    </w:p>
    <w:bookmarkStart w:name="z33" w:id="29"/>
    <w:p>
      <w:pPr>
        <w:spacing w:after="0"/>
        <w:ind w:left="0"/>
        <w:jc w:val="both"/>
      </w:pPr>
      <w:r>
        <w:rPr>
          <w:rFonts w:ascii="Times New Roman"/>
          <w:b w:val="false"/>
          <w:i w:val="false"/>
          <w:color w:val="000000"/>
          <w:sz w:val="28"/>
        </w:rPr>
        <w:t>
      9. Қазақстан Республикасы Қорғаныс министрлігі және (немесе) олардың құзыреті шегінде өзге де мемлекеттік органдар қоса берілген құжаттары бар өтінім бойынша ескертулер берген жағдайда, уәкілетті орган дәлелді негіздеме көрсетумен ескертулерді жою туралы хат жолдайды және мемлекеттік органдардың ескертулерін алған күннен бастап үш жұмыс күні ішінде қоса берілген құжаттары бар өтінімді Өтінім берушіге жолдайды немесе тапсырады.</w:t>
      </w:r>
    </w:p>
    <w:bookmarkEnd w:id="29"/>
    <w:p>
      <w:pPr>
        <w:spacing w:after="0"/>
        <w:ind w:left="0"/>
        <w:jc w:val="both"/>
      </w:pPr>
      <w:r>
        <w:rPr>
          <w:rFonts w:ascii="Times New Roman"/>
          <w:b w:val="false"/>
          <w:i w:val="false"/>
          <w:color w:val="000000"/>
          <w:sz w:val="28"/>
        </w:rPr>
        <w:t>
      Уәкілетті орган белгіленген мерзімдерде ескертулерді жою туралы хат ұсынбаған жағдайда, Рұқсат берілген болып саналады.</w:t>
      </w:r>
    </w:p>
    <w:bookmarkStart w:name="z34" w:id="30"/>
    <w:p>
      <w:pPr>
        <w:spacing w:after="0"/>
        <w:ind w:left="0"/>
        <w:jc w:val="both"/>
      </w:pPr>
      <w:r>
        <w:rPr>
          <w:rFonts w:ascii="Times New Roman"/>
          <w:b w:val="false"/>
          <w:i w:val="false"/>
          <w:color w:val="000000"/>
          <w:sz w:val="28"/>
        </w:rPr>
        <w:t>
      10. Уәкілетті органның, Қазақстан Республикасы Қорғаныс министрлігі мен олардың құзыреті шегінде өзге де мемлекеттік органдардың өтінімге және қоса берілген құжаттарға ескертулері болмаған жағдайда, уәкілетті орган үш жұмыс күні ішінде осы Қағидалардың қосымшасына сәйкес нысан бойынша, ағымдағы жылдың соңына дейінгі мерзімге Рұқсатты ресімдейді және қол қояды.</w:t>
      </w:r>
    </w:p>
    <w:bookmarkEnd w:id="30"/>
    <w:bookmarkStart w:name="z35" w:id="31"/>
    <w:p>
      <w:pPr>
        <w:spacing w:after="0"/>
        <w:ind w:left="0"/>
        <w:jc w:val="both"/>
      </w:pPr>
      <w:r>
        <w:rPr>
          <w:rFonts w:ascii="Times New Roman"/>
          <w:b w:val="false"/>
          <w:i w:val="false"/>
          <w:color w:val="000000"/>
          <w:sz w:val="28"/>
        </w:rPr>
        <w:t>
      11. Техникалық жоба (немесе техникалық тапсырма) және жоспарланып отырған аумақтың картограммасы қоса берілген Рұқсаттың бір данасы екі жұмыс күні ішінде Өтінім берушіге жолданады немесе тапсырылады, Рұқсаттың екінші данасы уәкілетті органда қалады.</w:t>
      </w:r>
    </w:p>
    <w:bookmarkEnd w:id="31"/>
    <w:bookmarkStart w:name="z36" w:id="32"/>
    <w:p>
      <w:pPr>
        <w:spacing w:after="0"/>
        <w:ind w:left="0"/>
        <w:jc w:val="both"/>
      </w:pPr>
      <w:r>
        <w:rPr>
          <w:rFonts w:ascii="Times New Roman"/>
          <w:b w:val="false"/>
          <w:i w:val="false"/>
          <w:color w:val="000000"/>
          <w:sz w:val="28"/>
        </w:rPr>
        <w:t>
      12. Өтінім берушілер өздері жасаған аэротүсірілім, геодезиялық және картографиялық материалдар мен деректер көшірмелерінің бір данасын Қазақстан Республикасының Ұлттық картографиялық-геодезиялық қорына авторлық құқықтарын сақтай отырып, өтеусіз ұсынады.</w:t>
      </w:r>
    </w:p>
    <w:bookmarkEnd w:id="32"/>
    <w:bookmarkStart w:name="z37" w:id="33"/>
    <w:p>
      <w:pPr>
        <w:spacing w:after="0"/>
        <w:ind w:left="0"/>
        <w:jc w:val="left"/>
      </w:pPr>
      <w:r>
        <w:rPr>
          <w:rFonts w:ascii="Times New Roman"/>
          <w:b/>
          <w:i w:val="false"/>
          <w:color w:val="000000"/>
        </w:rPr>
        <w:t xml:space="preserve"> Рұқсаттарды тіркеу және есепке алу</w:t>
      </w:r>
    </w:p>
    <w:bookmarkEnd w:id="33"/>
    <w:bookmarkStart w:name="z38" w:id="34"/>
    <w:p>
      <w:pPr>
        <w:spacing w:after="0"/>
        <w:ind w:left="0"/>
        <w:jc w:val="both"/>
      </w:pPr>
      <w:r>
        <w:rPr>
          <w:rFonts w:ascii="Times New Roman"/>
          <w:b w:val="false"/>
          <w:i w:val="false"/>
          <w:color w:val="000000"/>
          <w:sz w:val="28"/>
        </w:rPr>
        <w:t>
      13. Берілген Рұқсаттарды тіркеу және есепке алу уәкілетті орган бекітетін нысан бойынша берілген Рұқсаттарды тіркеу журналында жүзеге асырылады.</w:t>
      </w:r>
    </w:p>
    <w:bookmarkEnd w:id="34"/>
    <w:bookmarkStart w:name="z39" w:id="35"/>
    <w:p>
      <w:pPr>
        <w:spacing w:after="0"/>
        <w:ind w:left="0"/>
        <w:jc w:val="left"/>
      </w:pPr>
      <w:r>
        <w:rPr>
          <w:rFonts w:ascii="Times New Roman"/>
          <w:b/>
          <w:i w:val="false"/>
          <w:color w:val="000000"/>
        </w:rPr>
        <w:t xml:space="preserve"> 4. Қорытынды ережелер</w:t>
      </w:r>
    </w:p>
    <w:bookmarkEnd w:id="35"/>
    <w:p>
      <w:pPr>
        <w:spacing w:after="0"/>
        <w:ind w:left="0"/>
        <w:jc w:val="both"/>
      </w:pPr>
      <w:r>
        <w:rPr>
          <w:rFonts w:ascii="Times New Roman"/>
          <w:b w:val="false"/>
          <w:i w:val="false"/>
          <w:color w:val="000000"/>
          <w:sz w:val="28"/>
        </w:rPr>
        <w:t>
      14. Уәкілетті органның әрекетімен келіспеген жағдайда, Өтінім беруші уәкілетті органның шешіміне заңнамада белгіленген тәртіппен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 жүргізуге</w:t>
            </w:r>
            <w:r>
              <w:br/>
            </w:r>
            <w:r>
              <w:rPr>
                <w:rFonts w:ascii="Times New Roman"/>
                <w:b w:val="false"/>
                <w:i w:val="false"/>
                <w:color w:val="000000"/>
                <w:sz w:val="20"/>
              </w:rPr>
              <w:t>рұқсаттарды тіркеу, есепке алу</w:t>
            </w:r>
            <w:r>
              <w:br/>
            </w:r>
            <w:r>
              <w:rPr>
                <w:rFonts w:ascii="Times New Roman"/>
                <w:b w:val="false"/>
                <w:i w:val="false"/>
                <w:color w:val="000000"/>
                <w:sz w:val="20"/>
              </w:rPr>
              <w:t>және 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41" w:id="36"/>
    <w:p>
      <w:pPr>
        <w:spacing w:after="0"/>
        <w:ind w:left="0"/>
        <w:jc w:val="left"/>
      </w:pPr>
      <w:r>
        <w:rPr>
          <w:rFonts w:ascii="Times New Roman"/>
          <w:b/>
          <w:i w:val="false"/>
          <w:color w:val="000000"/>
        </w:rPr>
        <w:t xml:space="preserve"> Қазақстан Республикасы Жер ресурстарын басқару агенттігі</w:t>
      </w:r>
    </w:p>
    <w:bookmarkEnd w:id="36"/>
    <w:p>
      <w:pPr>
        <w:spacing w:after="0"/>
        <w:ind w:left="0"/>
        <w:jc w:val="both"/>
      </w:pPr>
      <w:r>
        <w:rPr>
          <w:rFonts w:ascii="Times New Roman"/>
          <w:b w:val="false"/>
          <w:i w:val="false"/>
          <w:color w:val="000000"/>
          <w:sz w:val="28"/>
        </w:rPr>
        <w:t>
      Аэротүсірілім жұмыстарын жүргізуге</w:t>
      </w:r>
    </w:p>
    <w:p>
      <w:pPr>
        <w:spacing w:after="0"/>
        <w:ind w:left="0"/>
        <w:jc w:val="both"/>
      </w:pPr>
      <w:r>
        <w:rPr>
          <w:rFonts w:ascii="Times New Roman"/>
          <w:b w:val="false"/>
          <w:i w:val="false"/>
          <w:color w:val="000000"/>
          <w:sz w:val="28"/>
        </w:rPr>
        <w:t>
      20 жылғы " " № рұқсат</w:t>
      </w:r>
    </w:p>
    <w:p>
      <w:pPr>
        <w:spacing w:after="0"/>
        <w:ind w:left="0"/>
        <w:jc w:val="both"/>
      </w:pPr>
      <w:r>
        <w:rPr>
          <w:rFonts w:ascii="Times New Roman"/>
          <w:b w:val="false"/>
          <w:i w:val="false"/>
          <w:color w:val="000000"/>
          <w:sz w:val="28"/>
        </w:rPr>
        <w:t>
      Субъектінің атауы ___________________________________________________</w:t>
      </w:r>
    </w:p>
    <w:p>
      <w:pPr>
        <w:spacing w:after="0"/>
        <w:ind w:left="0"/>
        <w:jc w:val="both"/>
      </w:pPr>
      <w:r>
        <w:rPr>
          <w:rFonts w:ascii="Times New Roman"/>
          <w:b w:val="false"/>
          <w:i w:val="false"/>
          <w:color w:val="000000"/>
          <w:sz w:val="28"/>
        </w:rPr>
        <w:t>
                                   (заңды мекенжайы, телефон, факс)</w:t>
      </w:r>
    </w:p>
    <w:p>
      <w:pPr>
        <w:spacing w:after="0"/>
        <w:ind w:left="0"/>
        <w:jc w:val="both"/>
      </w:pPr>
      <w:r>
        <w:rPr>
          <w:rFonts w:ascii="Times New Roman"/>
          <w:b w:val="false"/>
          <w:i w:val="false"/>
          <w:color w:val="000000"/>
          <w:sz w:val="28"/>
        </w:rPr>
        <w:t>
      Жұмыстардың түрі және мақсаты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учаскесінің орналасқан жері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жұмыстарды жүргізуге өтінім, рұқсат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жұмыстардың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жылғы " "     дейін жарамды</w:t>
      </w:r>
    </w:p>
    <w:p>
      <w:pPr>
        <w:spacing w:after="0"/>
        <w:ind w:left="0"/>
        <w:jc w:val="both"/>
      </w:pPr>
      <w:r>
        <w:rPr>
          <w:rFonts w:ascii="Times New Roman"/>
          <w:b w:val="false"/>
          <w:i w:val="false"/>
          <w:color w:val="000000"/>
          <w:sz w:val="28"/>
        </w:rPr>
        <w:t>
      Геодезия және картография саласындағы</w:t>
      </w:r>
    </w:p>
    <w:p>
      <w:pPr>
        <w:spacing w:after="0"/>
        <w:ind w:left="0"/>
        <w:jc w:val="both"/>
      </w:pPr>
      <w:r>
        <w:rPr>
          <w:rFonts w:ascii="Times New Roman"/>
          <w:b w:val="false"/>
          <w:i w:val="false"/>
          <w:color w:val="000000"/>
          <w:sz w:val="28"/>
        </w:rPr>
        <w:t>
      уәкілетті органның мөрі және басшысының қолы ________________________</w:t>
      </w:r>
    </w:p>
    <w:p>
      <w:pPr>
        <w:spacing w:after="0"/>
        <w:ind w:left="0"/>
        <w:jc w:val="both"/>
      </w:pPr>
      <w:r>
        <w:rPr>
          <w:rFonts w:ascii="Times New Roman"/>
          <w:b w:val="false"/>
          <w:i w:val="false"/>
          <w:color w:val="000000"/>
          <w:sz w:val="28"/>
        </w:rPr>
        <w:t>
      Мөр орны                              20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