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3639" w14:textId="e5c3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энергия өндіруші білікті ұйымдардан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70 Қаулысы. Күші жойылды - Қазақстан Республикасы Үкіметінің 2014 жылғы 5 тамыздағы № 876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05.08.2014 </w:t>
      </w:r>
      <w:r>
        <w:rPr>
          <w:rFonts w:ascii="Times New Roman"/>
          <w:b w:val="false"/>
          <w:i w:val="false"/>
          <w:color w:val="ff0000"/>
          <w:sz w:val="28"/>
        </w:rPr>
        <w:t>№ 876</w:t>
      </w:r>
      <w:r>
        <w:rPr>
          <w:rFonts w:ascii="Times New Roman"/>
          <w:b w:val="false"/>
          <w:i w:val="false"/>
          <w:color w:val="ff0000"/>
          <w:sz w:val="28"/>
        </w:rPr>
        <w:t>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"Жаңартылатын энергия көздерін пайдалануды қолдау туралы" Қазақстан Республикасының 2009 жылғы 4 шілдедегі Заңының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 энергиясын энергия өндіруші білікті ұйымдардан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16 қаңтардағы   </w:t>
      </w:r>
      <w:r>
        <w:br/>
      </w:r>
      <w:r>
        <w:rPr>
          <w:rFonts w:ascii="Times New Roman"/>
          <w:b w:val="false"/>
          <w:i w:val="false"/>
          <w:color w:val="000000"/>
          <w:sz w:val="28"/>
        </w:rPr>
        <w:t xml:space="preserve">
№ 70 қаулысымен бекітілген </w:t>
      </w:r>
    </w:p>
    <w:bookmarkEnd w:id="2"/>
    <w:bookmarkStart w:name="z5" w:id="3"/>
    <w:p>
      <w:pPr>
        <w:spacing w:after="0"/>
        <w:ind w:left="0"/>
        <w:jc w:val="left"/>
      </w:pPr>
      <w:r>
        <w:rPr>
          <w:rFonts w:ascii="Times New Roman"/>
          <w:b/>
          <w:i w:val="false"/>
          <w:color w:val="000000"/>
        </w:rPr>
        <w:t xml:space="preserve"> 
Электр энергиясын энергия өндіруші білікті ұйымдардан сатып алу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Электр энергиясын энергия өндіруші білікті ұйымдардан сатып алу қағидалары (бұдан әрі - Қағидалар) "Жаңартылатын энергия көздерін пайдалануды қолдау туралы" Қазақстан Республикасы Заңының (бұдан әрі - Заң) 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Өңірлік электр желілері компанияларының және (немесе) жүйелік оператордың электр энергиясының нормативтік шығасыларын жабу үшін энергия өндіруші білікті ұйымдардан электр энергиясын сатып алу тәртібін белгілейді.</w:t>
      </w:r>
    </w:p>
    <w:bookmarkEnd w:id="5"/>
    <w:bookmarkStart w:name="z8" w:id="6"/>
    <w:p>
      <w:pPr>
        <w:spacing w:after="0"/>
        <w:ind w:left="0"/>
        <w:jc w:val="left"/>
      </w:pPr>
      <w:r>
        <w:rPr>
          <w:rFonts w:ascii="Times New Roman"/>
          <w:b/>
          <w:i w:val="false"/>
          <w:color w:val="000000"/>
        </w:rPr>
        <w:t xml:space="preserve"> 
2. Өңірлік электр желілері компанияларының және жүйелік оператордың электр энергиясының нормативтік шығасыларын өтеуге энергия өндіруші білікті ұйымдардан электр энергиясын сатып алу тәртібі</w:t>
      </w:r>
    </w:p>
    <w:bookmarkEnd w:id="6"/>
    <w:bookmarkStart w:name="z9" w:id="7"/>
    <w:p>
      <w:pPr>
        <w:spacing w:after="0"/>
        <w:ind w:left="0"/>
        <w:jc w:val="both"/>
      </w:pPr>
      <w:r>
        <w:rPr>
          <w:rFonts w:ascii="Times New Roman"/>
          <w:b w:val="false"/>
          <w:i w:val="false"/>
          <w:color w:val="000000"/>
          <w:sz w:val="28"/>
        </w:rPr>
        <w:t>
      2.Энергия өндіруші білікті ұйым электр энергиясын жеткізу басталғанға дейін бір айдан кешіктірмей электр энергиясын сатып алу шартын жасасу үшін өңірлік электр желісі компаниясына және (немесе) Жүйелік операторға өтінім береді.</w:t>
      </w:r>
      <w:r>
        <w:br/>
      </w:r>
      <w:r>
        <w:rPr>
          <w:rFonts w:ascii="Times New Roman"/>
          <w:b w:val="false"/>
          <w:i w:val="false"/>
          <w:color w:val="000000"/>
          <w:sz w:val="28"/>
        </w:rPr>
        <w:t>
</w:t>
      </w:r>
      <w:r>
        <w:rPr>
          <w:rFonts w:ascii="Times New Roman"/>
          <w:b w:val="false"/>
          <w:i w:val="false"/>
          <w:color w:val="000000"/>
          <w:sz w:val="28"/>
        </w:rPr>
        <w:t>
      3. Энергия өндіруші білікті ұйым электр энергиясын сатып алу шартын жасасуға арналған өтінімге мынадай материалдар мен құжаттарды ұсынады:</w:t>
      </w:r>
      <w:r>
        <w:br/>
      </w:r>
      <w:r>
        <w:rPr>
          <w:rFonts w:ascii="Times New Roman"/>
          <w:b w:val="false"/>
          <w:i w:val="false"/>
          <w:color w:val="000000"/>
          <w:sz w:val="28"/>
        </w:rPr>
        <w:t>
</w:t>
      </w:r>
      <w:r>
        <w:rPr>
          <w:rFonts w:ascii="Times New Roman"/>
          <w:b w:val="false"/>
          <w:i w:val="false"/>
          <w:color w:val="000000"/>
          <w:sz w:val="28"/>
        </w:rPr>
        <w:t>
      1) энергия өндіруші білікті ұйымның басшысы қол қойған электр энергиясын сатып алу шартының жобасы;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жаңартылатын энергия көздерін пайдалану объектісін салу жобасының техникалық-экономикалық негіздемесінің көшірмесі;</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2012.06.07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2012.06.07 </w:t>
      </w:r>
      <w:r>
        <w:rPr>
          <w:rFonts w:ascii="Times New Roman"/>
          <w:b w:val="false"/>
          <w:i w:val="false"/>
          <w:color w:val="000000"/>
          <w:sz w:val="28"/>
        </w:rPr>
        <w:t>№ 756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Электр энергиясын сатып алу шартын жасасуға арналған өтінімді Жүйелік оператор және (немесе) Өңірлік электр желілері компаниялары он бес күнтізбелік күн ішінде қарайды. Қарау нәтижелері бойынша Жүйелік оператор және (немесе) Өңірлік электр желілері компаниялары энергия өндіруші білікті ұйыммен электр энергиясын сатып алу шартын жасасады не энергия өндіруші білікті ұйымға электр энергиясын сатып алу шартын жасасудан бас тартатыны туралы хабарлайды.</w:t>
      </w:r>
      <w:r>
        <w:br/>
      </w:r>
      <w:r>
        <w:rPr>
          <w:rFonts w:ascii="Times New Roman"/>
          <w:b w:val="false"/>
          <w:i w:val="false"/>
          <w:color w:val="000000"/>
          <w:sz w:val="28"/>
        </w:rPr>
        <w:t>
</w:t>
      </w:r>
      <w:r>
        <w:rPr>
          <w:rFonts w:ascii="Times New Roman"/>
          <w:b w:val="false"/>
          <w:i w:val="false"/>
          <w:color w:val="000000"/>
          <w:sz w:val="28"/>
        </w:rPr>
        <w:t>
      5. Электр энергиясын сатып алу шартын жасасудан бас тарту себептері:</w:t>
      </w:r>
      <w:r>
        <w:br/>
      </w:r>
      <w:r>
        <w:rPr>
          <w:rFonts w:ascii="Times New Roman"/>
          <w:b w:val="false"/>
          <w:i w:val="false"/>
          <w:color w:val="000000"/>
          <w:sz w:val="28"/>
        </w:rPr>
        <w:t>
      1) осы Қағидалардың 3-тармағында көрсетілген құжаттарды толық ұсынбау;</w:t>
      </w:r>
      <w:r>
        <w:br/>
      </w:r>
      <w:r>
        <w:rPr>
          <w:rFonts w:ascii="Times New Roman"/>
          <w:b w:val="false"/>
          <w:i w:val="false"/>
          <w:color w:val="000000"/>
          <w:sz w:val="28"/>
        </w:rPr>
        <w:t>
      2) дұрыс емес ақпаратты қамтитын құжаттарды ұсыну болып табылады.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