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6ac6" w14:textId="aca6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2006 - 2016 жылдарға арналған Гендерлік теңдік стратегиясын іске асыру жөніндегі 2012 - 2016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11 қаңтардағы № 24 Қаулысы</w:t>
      </w:r>
    </w:p>
    <w:p>
      <w:pPr>
        <w:spacing w:after="0"/>
        <w:ind w:left="0"/>
        <w:jc w:val="both"/>
      </w:pPr>
      <w:bookmarkStart w:name="z1" w:id="0"/>
      <w:r>
        <w:rPr>
          <w:rFonts w:ascii="Times New Roman"/>
          <w:b w:val="false"/>
          <w:i w:val="false"/>
          <w:color w:val="000000"/>
          <w:sz w:val="28"/>
        </w:rPr>
        <w:t>
      "Қазақстан Республикасында 2006 – 2016 жылдарға арналған Гендерлік теңдік стратегиясын бекіту туралы" Қазақстан Республикасы Президентінің 2005 жылғы 29 қарашадағы № 1677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2006 – 2016 жылдарға арналған Гендерлік теңдік стратегиясын іске асыру жөніндегі 2012 – 2016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Орталық атқарушы органдар, сондай-ақ Қазақстан Республикасының Президентіне тікелей бағынатын және есеп беретін мемлекеттік органдар (келісім бойынша) мен облыстардың, Астана және Алматы қалаларының әкімдері Жоспарда көзделген іс-шаралардың іске асырылуын қамтамасыз етсін және Қазақстан Республикасы Президентінің жанындағы Әйелдер істері және отбасылық-демографиялық саясат жөніндегі ұлттық комиссияға жыл сайын, 30 қаңтардан кешіктірмей Жоспардың іске асырылу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3. Осы қаулы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11 қаңтардағы </w:t>
      </w:r>
      <w:r>
        <w:br/>
      </w:r>
      <w:r>
        <w:rPr>
          <w:rFonts w:ascii="Times New Roman"/>
          <w:b w:val="false"/>
          <w:i w:val="false"/>
          <w:color w:val="000000"/>
          <w:sz w:val="28"/>
        </w:rPr>
        <w:t xml:space="preserve">
№ 24 қаулысымен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Қазақстан Республикасында 2006 – 2016 жылдарға арналған Гендерлік теңдік стратегиясын іске асыру жөніндегі 2012 – 2016 жылдарға арналған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817"/>
        <w:gridCol w:w="2249"/>
        <w:gridCol w:w="1926"/>
        <w:gridCol w:w="1924"/>
        <w:gridCol w:w="2068"/>
        <w:gridCol w:w="2392"/>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Iс-шаралардың атауы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мерзiмi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шығындар,мың теңге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көздерi</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1-бөлім. Ерлер мен әйелдердің құқықтары мен мүмкіндіктерінің нақты теңдігін қамтамасыз ету – заман талабы</w:t>
            </w:r>
          </w:p>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Қазақстан Республикасының Конституциясында және Қазақстан қосылған халықаралық актілерде жарияланған ерлер мен әйелдердің тең құқықтары мен тең мүмкіндіктерін іске асыру, сондай-ақ олардың қоғам өмірінің барлық салаларында тең қатысуы үшін жағдай жасау.</w:t>
            </w:r>
            <w:r>
              <w:br/>
            </w:r>
            <w:r>
              <w:rPr>
                <w:rFonts w:ascii="Times New Roman"/>
                <w:b w:val="false"/>
                <w:i w:val="false"/>
                <w:color w:val="000000"/>
                <w:sz w:val="20"/>
              </w:rPr>
              <w:t>
</w:t>
            </w:r>
            <w:r>
              <w:rPr>
                <w:rFonts w:ascii="Times New Roman"/>
                <w:b/>
                <w:i w:val="false"/>
                <w:color w:val="000000"/>
                <w:sz w:val="20"/>
              </w:rPr>
              <w:t>Міндеті</w:t>
            </w:r>
            <w:r>
              <w:rPr>
                <w:rFonts w:ascii="Times New Roman"/>
                <w:b w:val="false"/>
                <w:i w:val="false"/>
                <w:color w:val="000000"/>
                <w:sz w:val="20"/>
              </w:rPr>
              <w:t>. Мемлекеттік органдар мен тұтас қазақстандық қоғамды әлеуметтік әділ гендерлік саясатты іске асыру бойынша біріктіру.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Министрліктердің, облыстардың, Астана және Алматы қалаларының стратегиялық даму жоспарларында, мемлекеттік органдар әзірлейтін нормативтік құқықтық актілерде;</w:t>
            </w:r>
            <w:r>
              <w:br/>
            </w:r>
            <w:r>
              <w:rPr>
                <w:rFonts w:ascii="Times New Roman"/>
                <w:b w:val="false"/>
                <w:i w:val="false"/>
                <w:color w:val="000000"/>
                <w:sz w:val="20"/>
              </w:rPr>
              <w:t>
</w:t>
            </w:r>
            <w:r>
              <w:rPr>
                <w:rFonts w:ascii="Times New Roman"/>
                <w:b w:val="false"/>
                <w:i w:val="false"/>
                <w:color w:val="000000"/>
                <w:sz w:val="20"/>
              </w:rPr>
              <w:t>- орталық және жергілікті атқарушы органдар туралы ережелерде гендерлiк аспектiлердi ескеру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 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 2012 жылғы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біліктілікті арттыру семинарларында гендерлік тақырып бойынша оқыту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w:t>
            </w:r>
            <w:r>
              <w:rPr>
                <w:rFonts w:ascii="Times New Roman"/>
                <w:b w:val="false"/>
                <w:i w:val="false"/>
                <w:color w:val="000000"/>
                <w:sz w:val="20"/>
              </w:rPr>
              <w:t>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"Мемлекетті к қызметшілер ді даярлау, қайта даярлау және біліктілігі н арттыру" бюджеттік бағдарлама сы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қолданыстағы және әзірленетін нормативтік құқықтық актілерді міндетті гендерлік сараптаудан өткізуді енгізу туралы ұсыныс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ұсыныс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наурыз</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бюджеттерді қалыптастыру кезінде гендерлік тәсілді енгізуді регламенттейтін нормативтік құқықтық актіні әзірлеу бойынша ұсыныстарды зерттеу және енгізу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ұсыныс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желтоқсан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статистиканы жетілдіру бойынша жұмысты жалғастыру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есептілік нысандарында гендерлік аспектілерді ескеру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желтоқсан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 Гендерлік теңдіктің қоғамдық-саяси өмірдегі жетістігі</w:t>
            </w:r>
          </w:p>
          <w:p>
            <w:pPr>
              <w:spacing w:after="20"/>
              <w:ind w:left="20"/>
              <w:jc w:val="both"/>
            </w:pPr>
            <w:r>
              <w:rPr>
                <w:rFonts w:ascii="Times New Roman"/>
                <w:b/>
                <w:i w:val="false"/>
                <w:color w:val="000000"/>
                <w:sz w:val="20"/>
              </w:rPr>
              <w:t>Мақсаты.</w:t>
            </w:r>
            <w:r>
              <w:rPr>
                <w:rFonts w:ascii="Times New Roman"/>
                <w:b w:val="false"/>
                <w:i w:val="false"/>
                <w:color w:val="000000"/>
                <w:sz w:val="20"/>
              </w:rPr>
              <w:t xml:space="preserve"> Ерлер мен әйелдердің атқарушы және өкілді билік органдарында, шешім қабылдау деңгейінде басқару процестерінде тең (паритетті) өкілдігіне қол жеткізу.</w:t>
            </w:r>
            <w:r>
              <w:br/>
            </w:r>
            <w:r>
              <w:rPr>
                <w:rFonts w:ascii="Times New Roman"/>
                <w:b w:val="false"/>
                <w:i w:val="false"/>
                <w:color w:val="000000"/>
                <w:sz w:val="20"/>
              </w:rPr>
              <w:t>
</w:t>
            </w:r>
            <w:r>
              <w:rPr>
                <w:rFonts w:ascii="Times New Roman"/>
                <w:b/>
                <w:i w:val="false"/>
                <w:color w:val="000000"/>
                <w:sz w:val="20"/>
              </w:rPr>
              <w:t>Міндеті</w:t>
            </w:r>
            <w:r>
              <w:rPr>
                <w:rFonts w:ascii="Times New Roman"/>
                <w:b w:val="false"/>
                <w:i w:val="false"/>
                <w:color w:val="000000"/>
                <w:sz w:val="20"/>
              </w:rPr>
              <w:t>. Әйелдердің мүмкіндіктерін кеңейту және жағдайын жақсарту, олардың қоғамдық-саяси өмірге тең негізде жан-жақты қатысуы.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кадр резервінен әйелдер мен ерлерді әртүрлі лауазымдарға тағайындау туралы ақпарат ұсыну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(жинақтау), (келісім бойынша), орталық атқарушы органдар, 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әкімшілік-басқару персоналында әйелдердің өкілдігін көбейту бойынша жұмысты жалғастыру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көшбасшылығы мектептерінің желісін дамыту, әйелдерді басшы лауазымдарға жоғарылату кезінде гендерлік теңгерімділікті сақтау мақсатында әйелдердің бастамашылығын жандандыру бойынша іс-шараларды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(жинақтау),</w:t>
            </w:r>
            <w:r>
              <w:br/>
            </w:r>
            <w:r>
              <w:rPr>
                <w:rFonts w:ascii="Times New Roman"/>
                <w:b w:val="false"/>
                <w:i w:val="false"/>
                <w:color w:val="000000"/>
                <w:sz w:val="20"/>
              </w:rPr>
              <w:t>
</w:t>
            </w:r>
            <w:r>
              <w:rPr>
                <w:rFonts w:ascii="Times New Roman"/>
                <w:b w:val="false"/>
                <w:i w:val="false"/>
                <w:color w:val="000000"/>
                <w:sz w:val="20"/>
              </w:rPr>
              <w:t>ӘIОДСК (келісім бойынша),</w:t>
            </w:r>
            <w:r>
              <w:br/>
            </w:r>
            <w:r>
              <w:rPr>
                <w:rFonts w:ascii="Times New Roman"/>
                <w:b w:val="false"/>
                <w:i w:val="false"/>
                <w:color w:val="000000"/>
                <w:sz w:val="20"/>
              </w:rPr>
              <w:t>
</w:t>
            </w:r>
            <w:r>
              <w:rPr>
                <w:rFonts w:ascii="Times New Roman"/>
                <w:b w:val="false"/>
                <w:i w:val="false"/>
                <w:color w:val="000000"/>
                <w:sz w:val="20"/>
              </w:rPr>
              <w:t>ҮЕҰ (келісім бойынша)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 мемлекеттік саясатты жүргізу" бюджеттік бағдарламасы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бағыттағы оқу семинарларын, әйелдерді саяси жоғарылату жөнінде тренингтер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(жинақтау),</w:t>
            </w:r>
            <w:r>
              <w:br/>
            </w:r>
            <w:r>
              <w:rPr>
                <w:rFonts w:ascii="Times New Roman"/>
                <w:b w:val="false"/>
                <w:i w:val="false"/>
                <w:color w:val="000000"/>
                <w:sz w:val="20"/>
              </w:rPr>
              <w:t>
</w:t>
            </w:r>
            <w:r>
              <w:rPr>
                <w:rFonts w:ascii="Times New Roman"/>
                <w:b w:val="false"/>
                <w:i w:val="false"/>
                <w:color w:val="000000"/>
                <w:sz w:val="20"/>
              </w:rPr>
              <w:t>ӘIОДСҰК (келісім бойынша), ӘIОДСК (келісім бойынша), ҮЕҰ (келісім бойынша)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 мемлекеттік саясатты жүргізу" бюджеттік бағдарламасы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сот жүйесінде кадрларды тағайындау процесінде гендерлік теңдіктің сақталуын зерттеу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салалық және өңірлік келісімдерді жасау арқылы гендерлік теңдік мәселелерін шешуде әлеуметтік әріптестікті дамыту бойынша жұмысты жалғастыру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w:t>
            </w:r>
            <w:r>
              <w:rPr>
                <w:rFonts w:ascii="Times New Roman"/>
                <w:b w:val="false"/>
                <w:i w:val="false"/>
                <w:color w:val="000000"/>
                <w:sz w:val="20"/>
              </w:rPr>
              <w:t>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саясат мәселелері бойынша басшы лауазымдардағы әйелдердің қатысуымен семинар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(жинақтау), Қазақстанның іскер әйелдері қауымдастығы (келісім бойынша), мүдделі мемлекеттік органдар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3-бөлім. Экономикада гендерлік теңдікке қол жеткізу</w:t>
            </w:r>
          </w:p>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Экономика саласында гендерлік теңдікке қол жеткізу, әйелдер арасында кәсіпкерлікті одан әрі дамыту, әйелдердің еңбек нарығындағы бәсекеге қабілеттілігін арттыру.</w:t>
            </w:r>
            <w:r>
              <w:br/>
            </w:r>
            <w:r>
              <w:rPr>
                <w:rFonts w:ascii="Times New Roman"/>
                <w:b w:val="false"/>
                <w:i w:val="false"/>
                <w:color w:val="000000"/>
                <w:sz w:val="20"/>
              </w:rPr>
              <w:t>
</w:t>
            </w:r>
            <w:r>
              <w:rPr>
                <w:rFonts w:ascii="Times New Roman"/>
                <w:b/>
                <w:i w:val="false"/>
                <w:color w:val="000000"/>
                <w:sz w:val="20"/>
              </w:rPr>
              <w:t>Міндеті</w:t>
            </w:r>
            <w:r>
              <w:rPr>
                <w:rFonts w:ascii="Times New Roman"/>
                <w:b w:val="false"/>
                <w:i w:val="false"/>
                <w:color w:val="000000"/>
                <w:sz w:val="20"/>
              </w:rPr>
              <w:t>. Елде гендерлік бағдарлы, әділ әлеуметтік және экономикалық жағдайдың жасалуын бақылауды енгізу және қамтамасыз ету бойынша мемлекет пен азаматтық қоғамның бірлескен күш-жігерін кеңейту үшін сектораралық ынтымақтастықты үйлестіру және дамыту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еңбек ұйымының "Отбасылық міндеттері бар еңбекшілер: еңбекші әйелдер мен ерлерге тең қарау және тең мүмкіндіктер беру туралы</w:t>
            </w:r>
            <w:r>
              <w:rPr>
                <w:rFonts w:ascii="Times New Roman"/>
                <w:b w:val="false"/>
                <w:i w:val="false"/>
                <w:color w:val="000000"/>
                <w:sz w:val="20"/>
              </w:rPr>
              <w:t>" № 156 конвенциясын ратификациялау жұмыстарын жалғастыру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r>
              <w:br/>
            </w:r>
            <w:r>
              <w:rPr>
                <w:rFonts w:ascii="Times New Roman"/>
                <w:b w:val="false"/>
                <w:i w:val="false"/>
                <w:color w:val="000000"/>
                <w:sz w:val="20"/>
              </w:rPr>
              <w:t>
</w:t>
            </w:r>
            <w:r>
              <w:rPr>
                <w:rFonts w:ascii="Times New Roman"/>
                <w:b w:val="false"/>
                <w:i w:val="false"/>
                <w:color w:val="000000"/>
                <w:sz w:val="20"/>
              </w:rPr>
              <w:t>(жинақтау),СІМ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 кәсіпкерлікке тарту бойынша жұмыстарды жандандыру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облыстарды 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еңбек, тұрғын үй және өзге де құқықтарын қорғауға бағытталған Қазақстан Республикасының заңнамасын қолдану тәжірибесін қорыту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w:t>
            </w:r>
            <w:r>
              <w:rPr>
                <w:rFonts w:ascii="Times New Roman"/>
                <w:b w:val="false"/>
                <w:i w:val="false"/>
                <w:color w:val="000000"/>
                <w:sz w:val="20"/>
              </w:rPr>
              <w:t>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аспектілерді ескере отырып, еңбек жағдайын жақсарту бойынша жұмыстарды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әйелдердің тұрақты және нәтижелі жұмыспен айналысуына, өз бетінше жұмыспен айналысушыларды, жұмыссыздар мен табысы аз адамдардың нәтижелі жұмыспен қамтылуына жәрдемдесу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"Жұмыспен қамту бағдарлама сы шеңберінде іс-шаралар ды жүзеге асыру" бюджеттік бағдарламасы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әйелдер кәсіпкерлігін дамыту үшін микрокредит бөлуді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жыл сайын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"ӘӨК дамытуды ынталандыру бойынша мемлекеттік саясатты жүзеге асыру үшін "КазАгро ҰБХ" АҚ жарғылық капиталын ұлғайту" бюджеттік бағдарламасы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бизнесін дамыту мәселесі, "үйдегі" жұмыс орындары желісін құру бойынша ҮЕҰ мен бизнес құрылымдардың өзара әрекеттестігін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 ң, Астана және Алматы қалаларыны ң әкiмдерi, ҮЕҰ (келісім бойынша)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бастаушы кәсіпкерлер мен жұмыс істеп тұрған бизнесі бар кәсіпкер әйелдер үшін кәсіпкерлік мәселелері бойынша курс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жерлердің тұрғындары үшін кәсіпкерлік негіздері және микрокредитті тиімді пайдалану бойынша оқу семинарлары мен консультацияларын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жыл сайын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"ӘӨК субъектілерін өтеусіз негізде ақпараттық қамтамасыз ету" бюджеттік бағдарламасы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4-бөлім. Гендерлік білім. Құқықтық және гендерлік ағарту</w:t>
            </w:r>
          </w:p>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Білім беру жүйесіне гендердік білімді енгізу. Құқықтық және гендерлік теңдіктің, әйелдер мен ерлер арасында әділ әлеуметтік қатынастардың қажеттілігін ұғындыру бойынша қоғамды ағарту.</w:t>
            </w:r>
            <w:r>
              <w:br/>
            </w:r>
            <w:r>
              <w:rPr>
                <w:rFonts w:ascii="Times New Roman"/>
                <w:b w:val="false"/>
                <w:i w:val="false"/>
                <w:color w:val="000000"/>
                <w:sz w:val="20"/>
              </w:rPr>
              <w:t>
</w:t>
            </w:r>
            <w:r>
              <w:rPr>
                <w:rFonts w:ascii="Times New Roman"/>
                <w:b/>
                <w:i w:val="false"/>
                <w:color w:val="000000"/>
                <w:sz w:val="20"/>
              </w:rPr>
              <w:t>Міндеті</w:t>
            </w:r>
            <w:r>
              <w:rPr>
                <w:rFonts w:ascii="Times New Roman"/>
                <w:b w:val="false"/>
                <w:i w:val="false"/>
                <w:color w:val="000000"/>
                <w:sz w:val="20"/>
              </w:rPr>
              <w:t>. Білім беру жүйесіне гендердік білімді енгізу, халықты гендерлік ағарту бойынша тиімді пәрменді жүйе құру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барлық деңгейлерінің оқу бағдарламаларына гендерлік құрамдас бөлікті біртіндеп енгізуді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жүйесіне гендерлік білім беруді енгізу мәселелері бойынша әлеуметтанушылық зерттеу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 ң, Астана және Алматы қалаларыны 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желтоқсан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ҮЕҰ қаражаттары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 ҮЕҰ қаражаты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республикалық білім беру ұйымдарының басшылары мен педагогтарын, жоғары оқу орындарының оқытушыларын гендерлік білім беру мәселелері бойынша қайта даярлауды және біліктілігін арттыруды ұйымдастыру мүмкіндігін қарастыру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 ң, Астана және Алматы қалаларыны 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бірлесе отырып, құқық қорғау органдарында және денсаулық сақтау органдарында жұмыс істейтін мамандарға гендерлік білім беруді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 ң, Астана және Алматы қалаларыны ң әкiмдерi, ІІМ, БҒМ, ДСМ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ХҰ гранттары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ХҰ гранттары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5-бөлім. Ерлер мен әйелдердің ұрпақты болу денсаулығын нығайту</w:t>
            </w:r>
          </w:p>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Халықтың қалыпты ұрпақ жалғастыруын қамтамасыз ету және олардың өмір сүру сапасын арттыру мақсатында ерлер мен әйелдердің, жасөспірімдердің ұрпақты болу денсаулығын сақтау және нығайту.</w:t>
            </w:r>
            <w:r>
              <w:br/>
            </w:r>
            <w:r>
              <w:rPr>
                <w:rFonts w:ascii="Times New Roman"/>
                <w:b w:val="false"/>
                <w:i w:val="false"/>
                <w:color w:val="000000"/>
                <w:sz w:val="20"/>
              </w:rPr>
              <w:t>
</w:t>
            </w:r>
            <w:r>
              <w:rPr>
                <w:rFonts w:ascii="Times New Roman"/>
                <w:b/>
                <w:i w:val="false"/>
                <w:color w:val="000000"/>
                <w:sz w:val="20"/>
              </w:rPr>
              <w:t>Міндеті</w:t>
            </w:r>
            <w:r>
              <w:rPr>
                <w:rFonts w:ascii="Times New Roman"/>
                <w:b w:val="false"/>
                <w:i w:val="false"/>
                <w:color w:val="000000"/>
                <w:sz w:val="20"/>
              </w:rPr>
              <w:t>. Ұрпақты болу денсаулығы саласындағы нормативтік құқықтық базаны одан әрі жетілдіру. Халықтың ұрпақты болу денсаулығына ықпал ететін ауру деңгейлерін төмендету.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өлімін азайту бойынша шаралар қабылдау. Жасанды түсік санын азайту және халықтың ана болудың қауіпсіз әдістеріне қолжетімділігін қамтамасыз ету бойынша шаралар кешенін жүзеге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 көлемін қамтамасыз ету" бюджеттік бағдарламасы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медициналық-санитарлық көмек ұйымдарында сенім телефоны қызметін ұйымдастыру және олардың жұмысын жүйелі түрде талдау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2016 </w:t>
            </w:r>
            <w:r>
              <w:br/>
            </w:r>
            <w:r>
              <w:rPr>
                <w:rFonts w:ascii="Times New Roman"/>
                <w:b w:val="false"/>
                <w:i w:val="false"/>
                <w:color w:val="000000"/>
                <w:sz w:val="20"/>
              </w:rPr>
              <w:t>
</w:t>
            </w:r>
            <w:r>
              <w:rPr>
                <w:rFonts w:ascii="Times New Roman"/>
                <w:b w:val="false"/>
                <w:i w:val="false"/>
                <w:color w:val="000000"/>
                <w:sz w:val="20"/>
              </w:rPr>
              <w:t>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белсенді өмір салтын ұстануға, бұқаралық спорт пен дене шынықтыруға ынталандыру және хабардарлығын арттыру бойынша жұмыс жүргізу, халық арасында салауатты өмір салты негіздерін насихаттауды жетілдіру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(жинақтау), ДСМ, 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тамақтануды насихаттау бойынша, халықты қауіпсіз тамақ өнімдері туралы ақпараттандыру жұмыстарын жалғастыру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w:t>
            </w:r>
          </w:p>
          <w:p>
            <w:pPr>
              <w:spacing w:after="20"/>
              <w:ind w:left="20"/>
              <w:jc w:val="both"/>
            </w:pPr>
            <w:r>
              <w:rPr>
                <w:rFonts w:ascii="Times New Roman"/>
                <w:b w:val="false"/>
                <w:i w:val="false"/>
                <w:color w:val="000000"/>
                <w:sz w:val="20"/>
              </w:rPr>
              <w:t>облыстардың, Астана және Алматы қалаларының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жасөспірімдер және жастар арасында суицид фактілерін жою мақсатында сенім телефоны желісін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қалаларыны 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мен жастарға арналған жастар денсаулық орталықтары желісін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облыстардың, Астана және Алматы қалаларыны ң әкiмдерi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6-бөлім. Қоғамда жыныстық белгісі бойынша зорлық-зомбылықтың алдын алу</w:t>
            </w:r>
          </w:p>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Адамдардың зорлық-зомбылықсыз лайықты өмір сүруі үшін жағдай жасау. Адамдар қарым-қатынасының нысаны ретіндегі зорлық-зомбылыққа жол бермеу. Зорлық-зомбылықтың барлық әлеуметтік салада, оның ішінде отбасында көрініс табуын тоқтату.</w:t>
            </w:r>
            <w:r>
              <w:br/>
            </w:r>
            <w:r>
              <w:rPr>
                <w:rFonts w:ascii="Times New Roman"/>
                <w:b w:val="false"/>
                <w:i w:val="false"/>
                <w:color w:val="000000"/>
                <w:sz w:val="20"/>
              </w:rPr>
              <w:t>
</w:t>
            </w:r>
            <w:r>
              <w:rPr>
                <w:rFonts w:ascii="Times New Roman"/>
                <w:b/>
                <w:i w:val="false"/>
                <w:color w:val="000000"/>
                <w:sz w:val="20"/>
              </w:rPr>
              <w:t>Міндеті</w:t>
            </w:r>
            <w:r>
              <w:rPr>
                <w:rFonts w:ascii="Times New Roman"/>
                <w:b w:val="false"/>
                <w:i w:val="false"/>
                <w:color w:val="000000"/>
                <w:sz w:val="20"/>
              </w:rPr>
              <w:t>. Зорлық-зомбылық пен жезөкшелікке және адам саудасына байланысты қылмыстардың алдын алу бойынша ұлттық заңнаманы одан әрі жетілдіру. Ерлер мен әйелдерге қатысты зорлық-зомбылыққа қарсы күресті күшейту және оны айтарлықтай азайтуға қол жеткізу.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Зорлық-зомбылықты ң және трафиктің алдын алу проблемалары бойынша ақпараттық-насиха ттау және білім беру жұмыстарын жүргізу (ЖОО-да, колледждерде, орта мектептерде, еңбек ұжымдарында)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ІІМ, БҒМ, ДСМ</w:t>
            </w:r>
            <w:r>
              <w:rPr>
                <w:rFonts w:ascii="Times New Roman"/>
                <w:b w:val="false"/>
                <w:i w:val="false"/>
                <w:color w:val="000000"/>
                <w:sz w:val="20"/>
              </w:rPr>
              <w:t xml:space="preserve">, </w:t>
            </w:r>
            <w:r>
              <w:rPr>
                <w:rFonts w:ascii="Times New Roman"/>
                <w:b w:val="false"/>
                <w:i w:val="false"/>
                <w:color w:val="000000"/>
                <w:sz w:val="20"/>
              </w:rPr>
              <w:t>облыстардың , Астана және Алматы қалаларының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Батыс Қазақстан, Жамбыл және Қызылорда облыстарында тұрмыстық зорлық-зомбылық құрбандарына арналған дағдарыс орталықтарын ашу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 Астана және Алматы қалаларының әкімдері, ІІМ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 құрбандарына арналған жұмыс істейтін дағдарыс орталықтарының материалдық-техни калық жарақтандырылуын жақсарту бойынша шаралар қабылдау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 Астана және Алматы қалаларының әкімдері, ІІМ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 проблемалары, зорлық-зомбылық пен нәпсілік бопсалау салдарын бағалау бойынша арнайы әлеуметтанушылық зерттеулер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облыстардың , Астана және Алматы қалаларының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ХҮЕҰ гранттары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ХҮЕҰ гранттары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w:t>
            </w:r>
            <w:r>
              <w:rPr>
                <w:rFonts w:ascii="Times New Roman"/>
                <w:b w:val="false"/>
                <w:i w:val="false"/>
                <w:color w:val="000000"/>
                <w:sz w:val="20"/>
              </w:rPr>
              <w:t>- неке мен отбасыны дамытудағы мемлекеттік саясат және жаңа үрдістер мәселелері бойынша, оның ішінде отбасылық сәтсіздікті, әлеуметтік жетімдікті еңсеру бойынша;</w:t>
            </w:r>
            <w:r>
              <w:br/>
            </w:r>
            <w:r>
              <w:rPr>
                <w:rFonts w:ascii="Times New Roman"/>
                <w:b w:val="false"/>
                <w:i w:val="false"/>
                <w:color w:val="000000"/>
                <w:sz w:val="20"/>
              </w:rPr>
              <w:t>
</w:t>
            </w:r>
            <w:r>
              <w:rPr>
                <w:rFonts w:ascii="Times New Roman"/>
                <w:b w:val="false"/>
                <w:i w:val="false"/>
                <w:color w:val="000000"/>
                <w:sz w:val="20"/>
              </w:rPr>
              <w:t>- агрессорлармен тұратын отбасыны әлеуметтік-психол огиялық оңалтудың жаңашыл тәжірибесін әзірлеу мақсатында кешенді зерттеулер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(жинақтау), ӘIОДСҰК  (келісім бойынша),  ӘIОДСК (келісім бойынша), ҮЕҰ  (келісім бойынша)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w:t>
            </w:r>
            <w:r>
              <w:rPr>
                <w:rFonts w:ascii="Times New Roman"/>
                <w:b w:val="false"/>
                <w:i w:val="false"/>
                <w:color w:val="000000"/>
                <w:sz w:val="20"/>
              </w:rPr>
              <w:t>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 мемлекеттік саясатты жүргізу" бюджеттік бағдарламасы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Отбасылық-тұрмыст ық қатынастар саласында әйелдерге қатысты құқық бұзушылықтарға жол бермеу бойынша алдын алу іс-шараларын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облыстардың , Астана және Алматы қалаларының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статистикалық стандарттарға сәйкес тұрмыстық зорлық-зомбылық бойынша іріктеп тексеру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"Статистикалық деректерді жинау және өңдеу жөніндегі қызметтер" бюджеттік бағдарламасы шегінде</w:t>
            </w:r>
            <w:r>
              <w:rPr>
                <w:rFonts w:ascii="Times New Roman"/>
                <w:b/>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7-бөлім. Отбасында гендерлік теңдікке қол жеткізу. Отбасын нығайту және отбасы тәрбиесінің рөлін арттыру</w:t>
            </w:r>
            <w:r>
              <w:br/>
            </w:r>
            <w:r>
              <w:rPr>
                <w:rFonts w:ascii="Times New Roman"/>
                <w:b w:val="false"/>
                <w:i w:val="false"/>
                <w:color w:val="000000"/>
                <w:sz w:val="20"/>
              </w:rPr>
              <w:t>
</w:t>
            </w:r>
            <w:r>
              <w:rPr>
                <w:rFonts w:ascii="Times New Roman"/>
                <w:b/>
                <w:i w:val="false"/>
                <w:color w:val="000000"/>
                <w:sz w:val="20"/>
              </w:rPr>
              <w:t xml:space="preserve">Мақсаты. </w:t>
            </w:r>
            <w:r>
              <w:rPr>
                <w:rFonts w:ascii="Times New Roman"/>
                <w:b w:val="false"/>
                <w:i w:val="false"/>
                <w:color w:val="000000"/>
                <w:sz w:val="20"/>
              </w:rPr>
              <w:t>Отбасы институтын және отбасылық-неке қатынастарын нығайту, отбасының беделін арттыру, отбасы мен неке құндылықтарын насихаттау, отбасылық қатынастарда ұрпақтардың әлеуметтік және мәдени сабақтастығын қамтамасыз ететін және азаматтық қоғамның тұрақты және орнықты дамуының факторы болып табылатын гендерлік теңдікке қол жеткізу.</w:t>
            </w:r>
            <w:r>
              <w:br/>
            </w:r>
            <w:r>
              <w:rPr>
                <w:rFonts w:ascii="Times New Roman"/>
                <w:b w:val="false"/>
                <w:i w:val="false"/>
                <w:color w:val="000000"/>
                <w:sz w:val="20"/>
              </w:rPr>
              <w:t>
</w:t>
            </w:r>
            <w:r>
              <w:rPr>
                <w:rFonts w:ascii="Times New Roman"/>
                <w:b/>
                <w:i w:val="false"/>
                <w:color w:val="000000"/>
                <w:sz w:val="20"/>
              </w:rPr>
              <w:t>Міндеті.</w:t>
            </w:r>
            <w:r>
              <w:rPr>
                <w:rFonts w:ascii="Times New Roman"/>
                <w:b w:val="false"/>
                <w:i w:val="false"/>
                <w:color w:val="000000"/>
                <w:sz w:val="20"/>
              </w:rPr>
              <w:t xml:space="preserve"> Отбасылық қатынастарда гендерлік теңдікке қол жеткізу. Отбасының беделін арттыру, отбасылық-неке қатынастарын нығайту, отбасы мен неке құндылықтарын насихаттау.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құқықтары мен мүдделерін қорғау саласында, гендерлік саясатты іске асыру бойынша жұмыс істейтін қоғамдық бірлестіктер мен ҮЕҰ-мен ынтымақтастықты жалғастыру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(жинақтау), ДСМ, БҒМ, ІІМ, облыстардың , Астана және Алматы қалаларының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2016 </w:t>
            </w:r>
            <w:r>
              <w:br/>
            </w:r>
            <w:r>
              <w:rPr>
                <w:rFonts w:ascii="Times New Roman"/>
                <w:b w:val="false"/>
                <w:i w:val="false"/>
                <w:color w:val="000000"/>
                <w:sz w:val="20"/>
              </w:rPr>
              <w:t>
</w:t>
            </w:r>
            <w:r>
              <w:rPr>
                <w:rFonts w:ascii="Times New Roman"/>
                <w:b w:val="false"/>
                <w:i w:val="false"/>
                <w:color w:val="000000"/>
                <w:sz w:val="20"/>
              </w:rPr>
              <w:t>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ұлттық дәстүрлері мен ділін ескере отырып, отбасының қоғамдағы рөлі туралы әлеуметтанушылық зерттеу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(жинақтау), облыстардың, Астана және Алматы қалаларының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 мемлекеттік саясатты жүргізу" бюджеттік бағдарламасы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мен отбасының рухани негіздерін нығайтуға ықпал ететін үздік отбасылық, этномәдени дәстүрлерді жаңғырту мақсатында отбасылық тәрбие және бос уақытты өткізу орталықтары ретінде аула клубтарын ұйымдастыру және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 Астана және Алматы қалаларының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мен балаларды әлеуметтік қамсыздандырудың қолданыстағы мамандандырылған институтын, дағдарыс жағдайынан шыққаннан кейін отбасыларға мамандандырылған психологиялық-пед агогикалық көмек қызметін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Еңбекмині, ДСМ, облыстардың , Астана және Алматы қалаларының әкімдері, ҮЕҰ (келісім бойынша)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2012 - 2016 </w:t>
            </w:r>
            <w:r>
              <w:br/>
            </w:r>
            <w:r>
              <w:rPr>
                <w:rFonts w:ascii="Times New Roman"/>
                <w:b w:val="false"/>
                <w:i w:val="false"/>
                <w:color w:val="000000"/>
                <w:sz w:val="20"/>
              </w:rPr>
              <w:t>
</w:t>
            </w:r>
            <w:r>
              <w:rPr>
                <w:rFonts w:ascii="Times New Roman"/>
                <w:b w:val="false"/>
                <w:i w:val="false"/>
                <w:color w:val="000000"/>
                <w:sz w:val="20"/>
              </w:rPr>
              <w:t>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арқылы неке мен отбасы институтын насихаттау бойынша мақсатты жұмыс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облыстардың , Астана және Алматы қалаларының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аула клубтары арасында отбасыларды нығайту жөніндегі жұмыстарды үздік ұйымдастырғаны үшін конкурстар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 Астана және Алматы қалаларының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8-бөлім. Гендерлік сезімтал қоғамдық сананы дамыту</w:t>
            </w:r>
          </w:p>
          <w:p>
            <w:pPr>
              <w:spacing w:after="20"/>
              <w:ind w:left="20"/>
              <w:jc w:val="both"/>
            </w:pPr>
            <w:r>
              <w:rPr>
                <w:rFonts w:ascii="Times New Roman"/>
                <w:b/>
                <w:i w:val="false"/>
                <w:color w:val="000000"/>
                <w:sz w:val="20"/>
              </w:rPr>
              <w:t>Мақсаты.</w:t>
            </w:r>
            <w:r>
              <w:rPr>
                <w:rFonts w:ascii="Times New Roman"/>
                <w:b w:val="false"/>
                <w:i w:val="false"/>
                <w:color w:val="000000"/>
                <w:sz w:val="20"/>
              </w:rPr>
              <w:t xml:space="preserve"> Қоғам санасында ерлер мен әйелдердің қоғам өмірінің барлық салаларында әлеуметтік тең болуы қажеттілігін қалыптастыру.</w:t>
            </w:r>
            <w:r>
              <w:br/>
            </w:r>
            <w:r>
              <w:rPr>
                <w:rFonts w:ascii="Times New Roman"/>
                <w:b w:val="false"/>
                <w:i w:val="false"/>
                <w:color w:val="000000"/>
                <w:sz w:val="20"/>
              </w:rPr>
              <w:t>
</w:t>
            </w:r>
            <w:r>
              <w:rPr>
                <w:rFonts w:ascii="Times New Roman"/>
                <w:b/>
                <w:i w:val="false"/>
                <w:color w:val="000000"/>
                <w:sz w:val="20"/>
              </w:rPr>
              <w:t xml:space="preserve">Міндеті. </w:t>
            </w:r>
            <w:r>
              <w:rPr>
                <w:rFonts w:ascii="Times New Roman"/>
                <w:b w:val="false"/>
                <w:i w:val="false"/>
                <w:color w:val="000000"/>
                <w:sz w:val="20"/>
              </w:rPr>
              <w:t>Гендерлік стереотиптерді еңсеру және тең құқықтар мен тең мүмкіндіктер беру идеологиясына бағытталған гендерлік идеалдар мен қағидалардың жаңа жүйесін қалыптастыру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қоғамдағы оң имиджін алға жылжыту, гендерлік теңдікті насихаттау бойынша БАҚ арасында конкурстар өткізу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облыстардың , Астана және Алматы қалаларыны 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қаржы есебінен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тапсырыс шеңберінде гендерлік және отбасылық-демогра фиялық проблематиканы жариялау бойынша телерадио бағдарламаларын кеңейту мүмкіндігін қарастыру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телерадио бағдарламалар ын құру туралы ұсыныс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2016 жылдар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"Мемлекетті к ақпараттық саясатты жүргізу" бюджеттік бағдарламас ы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БАҚ-тың гендерлік сезімталдығын арттыру бойынша шаралар қабылдау, гендерлік проблемаларды жариялау бойынша ұсынымдар әзірлеу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Қазақстанны ң іскер әйелдер қауымдастығ ы (келісім бойынша)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w:t>
            </w:r>
            <w:r>
              <w:rPr>
                <w:rFonts w:ascii="Times New Roman"/>
                <w:b/>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гендерлік стереотиптерді насихаттайтын көрсетілімдерге жол бермеу бойынша ұсыныстар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ұсыныс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желтоқсан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құндылықтарды насихаттау жөніндегі билбордтар (пилон, баннерлер) конкурсын өткізу және оларды көпшілік орындарға орналастыру жұмыстарын жалғастыру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2016 </w:t>
            </w:r>
            <w:r>
              <w:br/>
            </w:r>
            <w:r>
              <w:rPr>
                <w:rFonts w:ascii="Times New Roman"/>
                <w:b w:val="false"/>
                <w:i w:val="false"/>
                <w:color w:val="000000"/>
                <w:sz w:val="20"/>
              </w:rPr>
              <w:t>
</w:t>
            </w:r>
            <w:r>
              <w:rPr>
                <w:rFonts w:ascii="Times New Roman"/>
                <w:b w:val="false"/>
                <w:i w:val="false"/>
                <w:color w:val="000000"/>
                <w:sz w:val="20"/>
              </w:rPr>
              <w:t>жылдар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қоғамдағы әйелдердің рөлін және гендерлік теңдігін арттыру;</w:t>
            </w:r>
            <w:r>
              <w:br/>
            </w:r>
            <w:r>
              <w:rPr>
                <w:rFonts w:ascii="Times New Roman"/>
                <w:b w:val="false"/>
                <w:i w:val="false"/>
                <w:color w:val="000000"/>
                <w:sz w:val="20"/>
              </w:rPr>
              <w:t>
</w:t>
            </w:r>
            <w:r>
              <w:rPr>
                <w:rFonts w:ascii="Times New Roman"/>
                <w:b w:val="false"/>
                <w:i w:val="false"/>
                <w:color w:val="000000"/>
                <w:sz w:val="20"/>
              </w:rPr>
              <w:t>- БҰҰ Әйелдерге қатысты барлық нысандағы кемсітушілікті жою туралы конвенциясының ережелерін, Қазақстан Республикасындағы Гендерлік теңдік стратегиясын, адам құқығы бойынша халықаралық құжаттарды іске асыру;</w:t>
            </w:r>
            <w:r>
              <w:br/>
            </w:r>
            <w:r>
              <w:rPr>
                <w:rFonts w:ascii="Times New Roman"/>
                <w:b w:val="false"/>
                <w:i w:val="false"/>
                <w:color w:val="000000"/>
                <w:sz w:val="20"/>
              </w:rPr>
              <w:t>
</w:t>
            </w:r>
            <w:r>
              <w:rPr>
                <w:rFonts w:ascii="Times New Roman"/>
                <w:b w:val="false"/>
                <w:i w:val="false"/>
                <w:color w:val="000000"/>
                <w:sz w:val="20"/>
              </w:rPr>
              <w:t>- қоғамның гендерлік мәдениетін арттыру;</w:t>
            </w:r>
            <w:r>
              <w:br/>
            </w:r>
            <w:r>
              <w:rPr>
                <w:rFonts w:ascii="Times New Roman"/>
                <w:b w:val="false"/>
                <w:i w:val="false"/>
                <w:color w:val="000000"/>
                <w:sz w:val="20"/>
              </w:rPr>
              <w:t>
</w:t>
            </w:r>
            <w:r>
              <w:rPr>
                <w:rFonts w:ascii="Times New Roman"/>
                <w:b w:val="false"/>
                <w:i w:val="false"/>
                <w:color w:val="000000"/>
                <w:sz w:val="20"/>
              </w:rPr>
              <w:t>- мемлекеттік билік пен басқару органдарында ерлер мен әйелдердің тең өкілдігіне оң қатынасты қалыптастыру;</w:t>
            </w:r>
            <w:r>
              <w:br/>
            </w:r>
            <w:r>
              <w:rPr>
                <w:rFonts w:ascii="Times New Roman"/>
                <w:b w:val="false"/>
                <w:i w:val="false"/>
                <w:color w:val="000000"/>
                <w:sz w:val="20"/>
              </w:rPr>
              <w:t>
</w:t>
            </w:r>
            <w:r>
              <w:rPr>
                <w:rFonts w:ascii="Times New Roman"/>
                <w:b w:val="false"/>
                <w:i w:val="false"/>
                <w:color w:val="000000"/>
                <w:sz w:val="20"/>
              </w:rPr>
              <w:t>- жетім балалар мен ата-анасының қамқорлығынсыз қалған балаларды асырап алу процесін ынталандыру;</w:t>
            </w:r>
            <w:r>
              <w:br/>
            </w:r>
            <w:r>
              <w:rPr>
                <w:rFonts w:ascii="Times New Roman"/>
                <w:b w:val="false"/>
                <w:i w:val="false"/>
                <w:color w:val="000000"/>
                <w:sz w:val="20"/>
              </w:rPr>
              <w:t>
</w:t>
            </w:r>
            <w:r>
              <w:rPr>
                <w:rFonts w:ascii="Times New Roman"/>
                <w:b w:val="false"/>
                <w:i w:val="false"/>
                <w:color w:val="000000"/>
                <w:sz w:val="20"/>
              </w:rPr>
              <w:t>- мемлекеттің азаматтарды тұрмыстық зорлық-зомбылықта н және адам саудасынан қорғау бойынша қабылдайтын шаралары туралы мәселелерді ақпараттық-насиха ттық қамтамасыз ету жұмыстарын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 (жинақтау), орталық атқарушы органдар, жергілікті атқарушы органдар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r>
              <w:rPr>
                <w:rFonts w:ascii="Times New Roman"/>
                <w:b w:val="false"/>
                <w:i w:val="false"/>
                <w:color w:val="000000"/>
                <w:sz w:val="20"/>
              </w:rPr>
              <w:t>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ақпаратты пайдаланушыларды Қазақстанда ұлттық статистикалық жүйенің гендерлік сезімталдығын арттыру мәселелері бойынша ақпараттандыру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ӘIОДСҰК-ге ақпарат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қаңтар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"Статистикал ық деректерді тарату бойынша қызметтер" бюджеттік бағдарлама шегінде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both"/>
      </w:pPr>
      <w:r>
        <w:rPr>
          <w:rFonts w:ascii="Times New Roman"/>
          <w:b w:val="false"/>
          <w:i w:val="false"/>
          <w:color w:val="000000"/>
          <w:sz w:val="28"/>
        </w:rPr>
        <w:t>      * аталған шығыстар 2013 - 2015 жылдарға арналған бюджетті қалыптастыру кезінде қарастырылады</w:t>
      </w:r>
    </w:p>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МҚІА - Қазақстан Республикасы Мемлекеттік қызмет істер агенттігі</w:t>
      </w:r>
      <w:r>
        <w:br/>
      </w:r>
      <w:r>
        <w:rPr>
          <w:rFonts w:ascii="Times New Roman"/>
          <w:b w:val="false"/>
          <w:i w:val="false"/>
          <w:color w:val="000000"/>
          <w:sz w:val="28"/>
        </w:rPr>
        <w:t>
АӨК - агроөнеркәсіптік кешен</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ӘІОДСК - Облыстардың, Астана және Алматы қалаларының әкімдері жанындағы Әйелдер істері және отбасылық-демографиялық саясат жөніндегі комиссия</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ХҰ - халықаралық ұйымдар</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ХҮЕҰ - халықаралық үкіметтік емес ұйымдар</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ӘІОДСҰК - Қазақстан Республикасының Президенті жанындағы Әйелдер істері және отбасылық-демографиялық саясат жөніндегі ұлттық комиссия ҮЕҰ - үкіметтік емес ұйымдар</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ЖОО - жоғары оқу орындары</w:t>
      </w:r>
      <w:r>
        <w:br/>
      </w:r>
      <w:r>
        <w:rPr>
          <w:rFonts w:ascii="Times New Roman"/>
          <w:b w:val="false"/>
          <w:i w:val="false"/>
          <w:color w:val="000000"/>
          <w:sz w:val="28"/>
        </w:rPr>
        <w:t>
БҰҰ - Біріккен Ұлттар Ұйымы</w:t>
      </w:r>
      <w:r>
        <w:br/>
      </w:r>
      <w:r>
        <w:rPr>
          <w:rFonts w:ascii="Times New Roman"/>
          <w:b w:val="false"/>
          <w:i w:val="false"/>
          <w:color w:val="000000"/>
          <w:sz w:val="28"/>
        </w:rPr>
        <w:t>
"КазАгро ҰБХ" АҚ - "ҚазАгро" ұлттық басқарушы холдингі"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