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2e60" w14:textId="63d2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Жарлығына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11 қаңтардағы № 23 Жарлығы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Жарлығына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«Қазақстан Республикасы Президентінің актілері мен</w:t>
      </w:r>
      <w:r>
        <w:br/>
      </w:r>
      <w:r>
        <w:rPr>
          <w:rFonts w:ascii="Times New Roman"/>
          <w:b/>
          <w:i w:val="false"/>
          <w:color w:val="000000"/>
        </w:rPr>
        <w:t>
тапсырмаларының жобаларын дайындау, келісу, қол қоюға ұсыну,</w:t>
      </w:r>
      <w:r>
        <w:br/>
      </w:r>
      <w:r>
        <w:rPr>
          <w:rFonts w:ascii="Times New Roman"/>
          <w:b/>
          <w:i w:val="false"/>
          <w:color w:val="000000"/>
        </w:rPr>
        <w:t>
Қазақстан Республикасы Президентінің актілері мен</w:t>
      </w:r>
      <w:r>
        <w:br/>
      </w:r>
      <w:r>
        <w:rPr>
          <w:rFonts w:ascii="Times New Roman"/>
          <w:b/>
          <w:i w:val="false"/>
          <w:color w:val="000000"/>
        </w:rPr>
        <w:t>
тапсырмаларының орындалуын бақылауды жүзеге асыру және</w:t>
      </w:r>
      <w:r>
        <w:br/>
      </w:r>
      <w:r>
        <w:rPr>
          <w:rFonts w:ascii="Times New Roman"/>
          <w:b/>
          <w:i w:val="false"/>
          <w:color w:val="000000"/>
        </w:rPr>
        <w:t>
Қазақстан Республикасы Президентінің нормативтік құқықтық</w:t>
      </w:r>
      <w:r>
        <w:br/>
      </w:r>
      <w:r>
        <w:rPr>
          <w:rFonts w:ascii="Times New Roman"/>
          <w:b/>
          <w:i w:val="false"/>
          <w:color w:val="000000"/>
        </w:rPr>
        <w:t>
жарлықтарына мониторинг жүргізу ережесін бекіту туралы»</w:t>
      </w:r>
      <w:r>
        <w:br/>
      </w:r>
      <w:r>
        <w:rPr>
          <w:rFonts w:ascii="Times New Roman"/>
          <w:b/>
          <w:i w:val="false"/>
          <w:color w:val="000000"/>
        </w:rPr>
        <w:t>
Қазақстан Республикасы Президентінің 2010 жылғы 27 сәуірдегі</w:t>
      </w:r>
      <w:r>
        <w:br/>
      </w:r>
      <w:r>
        <w:rPr>
          <w:rFonts w:ascii="Times New Roman"/>
          <w:b/>
          <w:i w:val="false"/>
          <w:color w:val="000000"/>
        </w:rPr>
        <w:t>
№ 976 Жарлығына толықтырулар енгізу туралы</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21-бабы</w:t>
      </w:r>
      <w:r>
        <w:rPr>
          <w:rFonts w:ascii="Times New Roman"/>
          <w:b w:val="false"/>
          <w:i w:val="false"/>
          <w:color w:val="000000"/>
          <w:sz w:val="28"/>
        </w:rPr>
        <w:t xml:space="preserve"> 2-тармағының 3)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 мынадай толықтырулар енгізілсін:</w:t>
      </w:r>
      <w:r>
        <w:br/>
      </w:r>
      <w:r>
        <w:rPr>
          <w:rFonts w:ascii="Times New Roman"/>
          <w:b w:val="false"/>
          <w:i w:val="false"/>
          <w:color w:val="000000"/>
          <w:sz w:val="28"/>
        </w:rPr>
        <w:t>
      жоғарыда аталған Жарлықпен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ережесінде:</w:t>
      </w:r>
      <w:r>
        <w:br/>
      </w:r>
      <w:r>
        <w:rPr>
          <w:rFonts w:ascii="Times New Roman"/>
          <w:b w:val="false"/>
          <w:i w:val="false"/>
          <w:color w:val="000000"/>
          <w:sz w:val="28"/>
        </w:rPr>
        <w:t>
      17-тармақ мынадай мазмұндағы үшінші бөлікпен толықтырылсын:</w:t>
      </w:r>
      <w:r>
        <w:br/>
      </w:r>
      <w:r>
        <w:rPr>
          <w:rFonts w:ascii="Times New Roman"/>
          <w:b w:val="false"/>
          <w:i w:val="false"/>
          <w:color w:val="000000"/>
          <w:sz w:val="28"/>
        </w:rPr>
        <w:t>
      «Бұл ретте Президент Әкімшілігінің Басшысы бекіткен нысан бойынша келісу парағымен ресімделетін орындаушы мемлекеттік органның ұсыныстарымен Президент Әкімшілігінің құрылымдық бөлімшесі келіскен жағдайда сараптамалық қорытындыларды дайындау талап етілмейді.»;</w:t>
      </w:r>
      <w:r>
        <w:br/>
      </w:r>
      <w:r>
        <w:rPr>
          <w:rFonts w:ascii="Times New Roman"/>
          <w:b w:val="false"/>
          <w:i w:val="false"/>
          <w:color w:val="000000"/>
          <w:sz w:val="28"/>
        </w:rPr>
        <w:t>
      мынадай мазмұндағы 49-1-тармақпен толықтырылсын:</w:t>
      </w:r>
      <w:r>
        <w:br/>
      </w:r>
      <w:r>
        <w:rPr>
          <w:rFonts w:ascii="Times New Roman"/>
          <w:b w:val="false"/>
          <w:i w:val="false"/>
          <w:color w:val="000000"/>
          <w:sz w:val="28"/>
        </w:rPr>
        <w:t>
      «49-1. Қазақстан Республикасы Президентінің актілері мен тапсырмаларын бірлесіп орындаушы мемлекеттік органдар (ұйымдар) Президенттің актілері мен тапсырмаларының сапасыз орындалуына әрі уақтылы орындалмауына жауапты болады.»;</w:t>
      </w:r>
      <w:r>
        <w:br/>
      </w:r>
      <w:r>
        <w:rPr>
          <w:rFonts w:ascii="Times New Roman"/>
          <w:b w:val="false"/>
          <w:i w:val="false"/>
          <w:color w:val="000000"/>
          <w:sz w:val="28"/>
        </w:rPr>
        <w:t>
      59-тармақ мынадай редакцияда жазылсын:</w:t>
      </w:r>
      <w:r>
        <w:br/>
      </w:r>
      <w:r>
        <w:rPr>
          <w:rFonts w:ascii="Times New Roman"/>
          <w:b w:val="false"/>
          <w:i w:val="false"/>
          <w:color w:val="000000"/>
          <w:sz w:val="28"/>
        </w:rPr>
        <w:t>
      «59. Қазақстан Республикасының Президенті актілерінің және/немесе тапсырмаларының тармақтарын бақылаудан алуды орындаушы мемлекеттік органның (ұйымның) ұсынысы бойынша Президент Әкімшілігінің тиісті құрылымдық бөлімшесінің сараптамалық қорытындысы не осы Жарлықтың 17-тармағына сәйкес ресімделген оның келісімі негізінде Қазақстан Республикасының Президенті, Президент Әкімшілігінің Басшысы немесе ол уәкілеттік берген Президент Әкімшілігі Басшысының орынбасары жүзеге асырады.».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