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b7ca" w14:textId="356b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агенттігінің 2011 - 2015 жылдарға арналған стратегиялық жоспары туралы" Қазақстан Республикасы Үкіметінің 2011 жылғы 17 ақпандағы № 151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31 желтоқсандағы № 1746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2011 жылғы 17 ақпандағы № 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248-құжат) мынадай өзгерістер мен толықтырулар енгізілсін:</w:t>
      </w:r>
      <w:r>
        <w:br/>
      </w:r>
      <w:r>
        <w:rPr>
          <w:rFonts w:ascii="Times New Roman"/>
          <w:b w:val="false"/>
          <w:i w:val="false"/>
          <w:color w:val="000000"/>
          <w:sz w:val="28"/>
        </w:rPr>
        <w:t>
      көрсетілген қаулымен бекітілген Қазақстан Республикасы Ұлттық ғарыш агенттігінің 2011 - 2015 жылдарға арналған стратегиялық</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"1.1.1. Ғарыш байланыс жүйесін құру" деген міндетте:</w:t>
      </w:r>
      <w:r>
        <w:br/>
      </w:r>
      <w:r>
        <w:rPr>
          <w:rFonts w:ascii="Times New Roman"/>
          <w:b w:val="false"/>
          <w:i w:val="false"/>
          <w:color w:val="000000"/>
          <w:sz w:val="28"/>
        </w:rPr>
        <w:t>
</w:t>
      </w:r>
      <w:r>
        <w:rPr>
          <w:rFonts w:ascii="Times New Roman"/>
          <w:b w:val="false"/>
          <w:i w:val="false"/>
          <w:color w:val="000000"/>
          <w:sz w:val="28"/>
        </w:rPr>
        <w:t>
      "4. Резервтік жерүсті басқару кешенін пайдалануға енгізу (РЖБК)" деген жолда:</w:t>
      </w:r>
      <w:r>
        <w:br/>
      </w:r>
      <w:r>
        <w:rPr>
          <w:rFonts w:ascii="Times New Roman"/>
          <w:b w:val="false"/>
          <w:i w:val="false"/>
          <w:color w:val="000000"/>
          <w:sz w:val="28"/>
        </w:rPr>
        <w:t>
</w:t>
      </w:r>
      <w:r>
        <w:rPr>
          <w:rFonts w:ascii="Times New Roman"/>
          <w:b w:val="false"/>
          <w:i w:val="false"/>
          <w:color w:val="000000"/>
          <w:sz w:val="28"/>
        </w:rPr>
        <w:t>
      "2011" деген бағандағы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"2012" деген баған "1" деген санмен толықтырылсын;</w:t>
      </w:r>
      <w:r>
        <w:br/>
      </w:r>
      <w:r>
        <w:rPr>
          <w:rFonts w:ascii="Times New Roman"/>
          <w:b w:val="false"/>
          <w:i w:val="false"/>
          <w:color w:val="000000"/>
          <w:sz w:val="28"/>
        </w:rPr>
        <w:t>
</w:t>
      </w:r>
      <w:r>
        <w:rPr>
          <w:rFonts w:ascii="Times New Roman"/>
          <w:b w:val="false"/>
          <w:i w:val="false"/>
          <w:color w:val="000000"/>
          <w:sz w:val="28"/>
        </w:rPr>
        <w:t>
      "2.1.3. Ғарыш саласында халықаралық ынтымақтастықты дамыту" деген міндет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033"/>
        <w:gridCol w:w="2313"/>
        <w:gridCol w:w="1213"/>
        <w:gridCol w:w="913"/>
        <w:gridCol w:w="853"/>
        <w:gridCol w:w="1113"/>
        <w:gridCol w:w="1013"/>
        <w:gridCol w:w="793"/>
        <w:gridCol w:w="9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2.1.3-міндет. Ғарыш қызметі саласындағы халықаралық ынтымақтастықты дамыту</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әріптес-мемлеке ттер саны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Тәуелсіз Мемлекеттер Достастығына қатысушы мемлекеттердің 2012 жылға дейінгі кезеңге арналған мемлекетаралық радионавигациял ық бағдарламасы шеңберінде құжаттарды әзірлеу және келісу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Жобалар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жетуге арналған іс-шаралар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қызметі саласындағы мемлекеттермен келісімдерді әзірлеу және қол қою</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ТМД-ға қатысушы мемлекеттердің радионавигациялық жоспарын әзірлеу және келісу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ТМД елдерінің жерүсті көлігінің зияткерлік жүйесін құру жөніндегі тұжырымдаманы және техникалық ұсыныстарды әзірлеу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ТМД-ға қатысушы мемлекеттердің әртүрлі топтағы тұтынушыларының мүдделерінде радионавигациялық ақпаратты қолдануды айқындайтын тұжырымдаманы әзірлеу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 w:id="1"/>
    <w:p>
      <w:pPr>
        <w:spacing w:after="0"/>
        <w:ind w:left="0"/>
        <w:jc w:val="both"/>
      </w:pPr>
      <w:r>
        <w:rPr>
          <w:rFonts w:ascii="Times New Roman"/>
          <w:b w:val="false"/>
          <w:i w:val="false"/>
          <w:color w:val="000000"/>
          <w:sz w:val="28"/>
        </w:rPr>
        <w:t>
      "4. Функционалдық мүмкіндіктерді дамыту" деген бөлімде:</w:t>
      </w:r>
      <w:r>
        <w:br/>
      </w:r>
      <w:r>
        <w:rPr>
          <w:rFonts w:ascii="Times New Roman"/>
          <w:b w:val="false"/>
          <w:i w:val="false"/>
          <w:color w:val="000000"/>
          <w:sz w:val="28"/>
        </w:rPr>
        <w:t>
</w:t>
      </w:r>
      <w:r>
        <w:rPr>
          <w:rFonts w:ascii="Times New Roman"/>
          <w:b w:val="false"/>
          <w:i w:val="false"/>
          <w:color w:val="000000"/>
          <w:sz w:val="28"/>
        </w:rPr>
        <w:t>
      2-бағанның жетінші абзацы мынадай редакцияда жазылсын:</w:t>
      </w:r>
      <w:r>
        <w:br/>
      </w:r>
      <w:r>
        <w:rPr>
          <w:rFonts w:ascii="Times New Roman"/>
          <w:b w:val="false"/>
          <w:i w:val="false"/>
          <w:color w:val="000000"/>
          <w:sz w:val="28"/>
        </w:rPr>
        <w:t>
      "ақпараттық технологияларды қолдану және ақпараттық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Бюджеттік бағдарламалар"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"011 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шығындар көлемі" деген жолдың "2011 жыл" деген бағанындағы "5 950 000" деген сандар "6 519 503"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Ғарыш саласындағы мамандарды қайта даярлауды және олардың біліктілігін арттыруды ұйымдастыру" деген бюджеттік бағдарламадан кейін мынадай мазмұндағы "020 Тәуелсіз Мемлекеттер Достастығына қатысушы мемлекеттердің 2012 жылға дейінгі кезеңге арналған мемлекетаралық радионавигациялық бағдарламасы" деген бюджеттік бағдарламамен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053"/>
        <w:gridCol w:w="1913"/>
        <w:gridCol w:w="873"/>
        <w:gridCol w:w="873"/>
        <w:gridCol w:w="933"/>
        <w:gridCol w:w="813"/>
        <w:gridCol w:w="1133"/>
        <w:gridCol w:w="913"/>
        <w:gridCol w:w="1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Тәуелсіз Мемлекеттер Достастығына қатысушы мемлекеттердің 2012 жылға дейінгі кезеңге арналған мемлекетаралық радионавигациялық бағдарламасы"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Бюджеттікбағдарламаның түрі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қызметінің ғылыми және ғылыми-технологиялық базасын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Ғарыш техникасын және технологияларын құру мен қолдануда қазақстандық қамтуды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Ғарыш қызметі саласындағы халықаралық ынтымақтастықты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Тәуелсіз Мемлекеттер Достастығына қатысушы мемлекеттердің 2012 жылға дейінгі кезеңге арналған мемлекетаралық радионавигациялық бағдарламасы шеңберінде құжаттарды әзірлеу және келісу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Жобалар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Халықаралық навигациялық кеңістікке интеграциялану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 мемлекеттер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 w:id="2"/>
    <w:p>
      <w:pPr>
        <w:spacing w:after="0"/>
        <w:ind w:left="0"/>
        <w:jc w:val="both"/>
      </w:pPr>
      <w:r>
        <w:rPr>
          <w:rFonts w:ascii="Times New Roman"/>
          <w:b w:val="false"/>
          <w:i w:val="false"/>
          <w:color w:val="000000"/>
          <w:sz w:val="28"/>
        </w:rPr>
        <w:t>
      "7.2. Бюджеттік шығындар жинағы"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шығындардың барлығы:" деген жолдағы "38 892 212" деген сандар "39 501 741"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"2 425 213" деген сандар "2 465 239"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"Дамудың бюджеттік бағдарламалары" деген жолдағы "36 466 999" деген сандар "37 036 502"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жариялануға тиіс.</w:t>
      </w:r>
    </w:p>
    <w:bookmarkEnd w:id="2"/>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