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03c6" w14:textId="d070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7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1 жылға арналған жоспары туралы»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2, 23-жол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