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832f" w14:textId="06c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рәміздері туралы" Қазақстан Республикасының Конституциялық заңына өзгерістер мен толықтыру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рәміздері туралы» Қазақстан Республикасының Конституциялық заңына өзгерістер мен толықтыру енгізу туралы» Қазақстан Республикасының Конституциялық заңының жобасы Қазақстан Республикасы Парламентінің 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КОНСТИТУЦИЯЛЫҚ ЗАҢЫ «Қазақстан Республикасының мемлекеттік рәміздері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Конституциялық заңын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мемлекеттік рәміздері туралы» Қазақстан Республикасының 2007 жылғы 4 маусымдағы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7 ж., № 11, 72-құжат; 2008 ж., № 13-14, 53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-баптың 2-тармағы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отариустардың мөрлері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-баптың 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зақстан Республикасының Мемлекеттік Туы мен Қазақстан Республикасының Мемлекеттік Елтаңбасын, сондай-ақ олар бейнеленген материалдық объектiлердi дайындау және сату кезінде техникалық реттеу саласындағы нормативтік құқықтық актілер мен нормативтік құжаттар талаптарының сақталуын бақылауды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-бап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онституциялық заң алғашқы ресми жарияланғанынан кейін күнтiзбелiк он күн өткен соң 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