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5da4" w14:textId="e175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Ұлттық әл-ауқат қоры қызметінің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1660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Республикасының кейбір заңнамалық актілеріне Ұлттық әл-ауқат қоры қызметінің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Ұлттық</w:t>
      </w:r>
      <w:r>
        <w:br/>
      </w:r>
      <w:r>
        <w:rPr>
          <w:rFonts w:ascii="Times New Roman"/>
          <w:b/>
          <w:i w:val="false"/>
          <w:color w:val="000000"/>
        </w:rPr>
        <w:t>
әл-ауқат қоры қызметінің мәселелері бойынша өзгерістер мен</w:t>
      </w:r>
      <w:r>
        <w:br/>
      </w:r>
      <w:r>
        <w:rPr>
          <w:rFonts w:ascii="Times New Roman"/>
          <w:b/>
          <w:i w:val="false"/>
          <w:color w:val="000000"/>
        </w:rPr>
        <w:t>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2011 жылғы 14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307-бап ескертулерінің 2-тармағының 4) тармақшасы мынадай редакцияда жазылсын:</w:t>
      </w:r>
      <w:r>
        <w:br/>
      </w:r>
      <w:r>
        <w:rPr>
          <w:rFonts w:ascii="Times New Roman"/>
          <w:b w:val="false"/>
          <w:i w:val="false"/>
          <w:color w:val="000000"/>
          <w:sz w:val="28"/>
        </w:rPr>
        <w:t>
      «4) мемлекеттік ұйымдарда және жарғылық капиталындағы мемлекеттің үлесі елу проценттен артық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дауыс беретін акцияларының (қатысу үлестерінің) елу процентінен астамы оларға тиесілі олардың еншілес ұйымдарында, сондай-ақ дауыс беретін акцияларының (қатысу үлестерінің) елу процентінен астамы көрсетілген еншілес ұйымдарға тиесілі заңды тұлғаларда басқару функцияларын атқаратын адамдар теңестіріледі.».</w:t>
      </w:r>
      <w:r>
        <w:br/>
      </w:r>
      <w:r>
        <w:rPr>
          <w:rFonts w:ascii="Times New Roman"/>
          <w:b w:val="false"/>
          <w:i w:val="false"/>
          <w:color w:val="000000"/>
          <w:sz w:val="28"/>
        </w:rPr>
        <w:t>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w:t>
      </w:r>
      <w:r>
        <w:br/>
      </w:r>
      <w:r>
        <w:rPr>
          <w:rFonts w:ascii="Times New Roman"/>
          <w:b w:val="false"/>
          <w:i w:val="false"/>
          <w:color w:val="000000"/>
          <w:sz w:val="28"/>
        </w:rPr>
        <w:t>
150-құжаттар; 2011 ж., № 2, 21, 25-құжаттар; № 4, 37-құжат; № 6, 50-құжат; № 7, 54-құжат; № 11, 102-құжат; № 13, 115-құжат; № 15, 125-құжат;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41-баптың 1-тармағы мынадай редакцияда жазылсын:</w:t>
      </w:r>
      <w:r>
        <w:br/>
      </w: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дербес білім беру ұйымдарына және олардың ұйымдарына мемлекеттiң әлеуметтiк-экономикалық тұрақтылығын қамтамасыз етуге бағытталған жекелеген мемлекеттік қызметтер көрсетуіне, бюджеттік инвестициялық жобаларды iске асыруына және басқа да мiндеттердi орындауына арналған, Қазақстан Республикасының Үкіметі айқындайтын тапсырыс мемлекеттік тапсырма болып табылады.</w:t>
      </w:r>
      <w:r>
        <w:br/>
      </w:r>
      <w:r>
        <w:rPr>
          <w:rFonts w:ascii="Times New Roman"/>
          <w:b w:val="false"/>
          <w:i w:val="false"/>
          <w:color w:val="000000"/>
          <w:sz w:val="28"/>
        </w:rPr>
        <w:t>
      Жарғылық капиталына мемлекет қатысатын заңды тұлғаларға, Ұлттық әл-ауқат қоры тобына кіретін ұйымдарға, мемлекеттік тапсырманы орындауға бюджет қаражатын бөлу осы заңды тұлғалардың жарғылық капиталы ұлғайтылмай жүзеге асырылады.».</w:t>
      </w:r>
      <w:r>
        <w:br/>
      </w:r>
      <w:r>
        <w:rPr>
          <w:rFonts w:ascii="Times New Roman"/>
          <w:b w:val="false"/>
          <w:i w:val="false"/>
          <w:color w:val="000000"/>
          <w:sz w:val="28"/>
        </w:rPr>
        <w:t>
      3.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w:t>
      </w:r>
      <w:r>
        <w:br/>
      </w:r>
      <w:r>
        <w:rPr>
          <w:rFonts w:ascii="Times New Roman"/>
          <w:b w:val="false"/>
          <w:i w:val="false"/>
          <w:color w:val="000000"/>
          <w:sz w:val="28"/>
        </w:rPr>
        <w:t>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w:t>
      </w:r>
      <w:r>
        <w:br/>
      </w:r>
      <w:r>
        <w:rPr>
          <w:rFonts w:ascii="Times New Roman"/>
          <w:b w:val="false"/>
          <w:i w:val="false"/>
          <w:color w:val="000000"/>
          <w:sz w:val="28"/>
        </w:rPr>
        <w:t>
      1) 3-бапта:</w:t>
      </w:r>
      <w:r>
        <w:br/>
      </w:r>
      <w:r>
        <w:rPr>
          <w:rFonts w:ascii="Times New Roman"/>
          <w:b w:val="false"/>
          <w:i w:val="false"/>
          <w:color w:val="000000"/>
          <w:sz w:val="28"/>
        </w:rPr>
        <w:t>
      3-тармақтың 4) тармақшасы мынадай редакцияда жазылсын:</w:t>
      </w:r>
      <w:r>
        <w:br/>
      </w:r>
      <w:r>
        <w:rPr>
          <w:rFonts w:ascii="Times New Roman"/>
          <w:b w:val="false"/>
          <w:i w:val="false"/>
          <w:color w:val="000000"/>
          <w:sz w:val="28"/>
        </w:rPr>
        <w:t>
      «4) мемлекеттік ұйымдарда және жарғылық капиталындағы мемлекеттің үлесі елу проценттен артық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дауыс беретін акцияларының (қатысу үлестерінің) елу процентінен астамы оларға тиесілі олардың еншілес ұйымдарында, сондай-ақ дауыс беретін акцияларының (қатысу үлестерінің) елу процентінен астамы көрсетілген еншілес ұйымдарға тиесілі заңды тұлғаларда басқару функцияларын атқаратын адамдар теңестіріледі.»;</w:t>
      </w:r>
      <w:r>
        <w:br/>
      </w:r>
      <w:r>
        <w:rPr>
          <w:rFonts w:ascii="Times New Roman"/>
          <w:b w:val="false"/>
          <w:i w:val="false"/>
          <w:color w:val="000000"/>
          <w:sz w:val="28"/>
        </w:rPr>
        <w:t>
      ескертпенің 1-тармағы мынадай редакцияда жазылсын:</w:t>
      </w:r>
      <w:r>
        <w:br/>
      </w:r>
      <w:r>
        <w:rPr>
          <w:rFonts w:ascii="Times New Roman"/>
          <w:b w:val="false"/>
          <w:i w:val="false"/>
          <w:color w:val="000000"/>
          <w:sz w:val="28"/>
        </w:rPr>
        <w:t>
      «1. Осы Заңда мемлекеттік ұйымдарда және жарғылық капиталында мемлекеттің үлесі елу проценттен артық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дауыс беретін акцияларының (қатысу үлестерінің) елу процентінен астамы оларға тиесілі олардың еншілес ұйымдарында, сондай-ақ дауыс беретін акцияларының (қатысу үлестерінің) елу процентінен астамы көрсетілген еншілес ұйымдарға тиесілі заңды тұлғаларда басқарушылық функцияларды атқаратын адамдар болып көрсетілген ұйымдарда тұрақты, уақытша немесе арнаулы өкілеттік бойынша ұйымдастырушылық-билік етушілік немесе әкімшілік-шаруашылық функцияларды атқаратын адамдар танылады.»;</w:t>
      </w:r>
      <w:r>
        <w:br/>
      </w:r>
      <w:r>
        <w:rPr>
          <w:rFonts w:ascii="Times New Roman"/>
          <w:b w:val="false"/>
          <w:i w:val="false"/>
          <w:color w:val="000000"/>
          <w:sz w:val="28"/>
        </w:rPr>
        <w:t>
      2) 8-баптың 1-тармағы мынадай редакцияда жазылсын:</w:t>
      </w:r>
      <w:r>
        <w:br/>
      </w:r>
      <w:r>
        <w:rPr>
          <w:rFonts w:ascii="Times New Roman"/>
          <w:b w:val="false"/>
          <w:i w:val="false"/>
          <w:color w:val="000000"/>
          <w:sz w:val="28"/>
        </w:rPr>
        <w:t>
      «1. Мемлекеттік функцияларды орындауға, мемлекеттік лауазымдарға орналасуға не мемлекеттік ұйымдарда және жарғылық капиталындағы мемлекеттiң үлесi елу проценттен астамын құрайтын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дауыс беретін акцияларының (қатысу үлестерінің) елу процентінен астамы оларға тиесілі олардың еншілес ұйымдарында, сондай-ақ дауыс беретін акцияларының (қатысу үлестерінің) елу процентінен астамы көрсетілген еншілес ұйымдарға тиесілі заңды тұлғаларда басқару функцияларын орындауға үмiткер адамдар өздерiнiң мәртебесiн және соған негiзделген беделiн жеке, топтық және өзге де қызметтiк емес мүдделерге пайдалануға әкеп соғуы мүмкiн iс-әрекеттерге жол бермеу мақсатында осы Заңмен және өзге де заңдармен белгiленген шектеулердi қабылдайды, бұл ретте аталған адамдар мұндай iс-әрекеттердiң құқықтық салдары туралы хабардар етiледi.»;</w:t>
      </w:r>
      <w:r>
        <w:br/>
      </w:r>
      <w:r>
        <w:rPr>
          <w:rFonts w:ascii="Times New Roman"/>
          <w:b w:val="false"/>
          <w:i w:val="false"/>
          <w:color w:val="000000"/>
          <w:sz w:val="28"/>
        </w:rPr>
        <w:t>
      3) 10-баптың 1-тармағы мынадай мынадай редакцияда жазылсын:</w:t>
      </w:r>
      <w:r>
        <w:br/>
      </w:r>
      <w:r>
        <w:rPr>
          <w:rFonts w:ascii="Times New Roman"/>
          <w:b w:val="false"/>
          <w:i w:val="false"/>
          <w:color w:val="000000"/>
          <w:sz w:val="28"/>
        </w:rPr>
        <w:t xml:space="preserve">
      «1. Мемлекеттік функцияларды орындауға уәкілетті лауазымды және өзге де адамдарға және оларға теңестірілген адамдарға (өз қызметін тұрақты емес немесе басқа жұмыстан босатылған негізде жүзеге асыратын мәслихат депутаттарын, сондай-ақ осы Заңның 3-бабы 3-тармағының </w:t>
      </w:r>
      <w:r>
        <w:br/>
      </w:r>
      <w:r>
        <w:rPr>
          <w:rFonts w:ascii="Times New Roman"/>
          <w:b w:val="false"/>
          <w:i w:val="false"/>
          <w:color w:val="000000"/>
          <w:sz w:val="28"/>
        </w:rPr>
        <w:t>
2) тармақшасында және осы тармақтың екінші бөлігінде көрсетілген адамдарды қоспағанда) педагогтік, ғылыми және өзге де шығармашылық қызметтен басқа, ақы төленетін өзге қызметпен айналысуға тыйым салынады.</w:t>
      </w:r>
      <w:r>
        <w:br/>
      </w:r>
      <w:r>
        <w:rPr>
          <w:rFonts w:ascii="Times New Roman"/>
          <w:b w:val="false"/>
          <w:i w:val="false"/>
          <w:color w:val="000000"/>
          <w:sz w:val="28"/>
        </w:rPr>
        <w:t>
      Ұлттық әл-ауқат қоры тобына кіретін ұйымдарда басқару функцияларын атқаратын адамдар Ұлттық әл-ауқат қоры тобына кіретін өзге де ұйымдардың басқару органдарында, қадағалау кеңестерінде, атқарушы органдарында ақы төленетін лауазымдар атқаруға құқылы.».</w:t>
      </w:r>
      <w:r>
        <w:br/>
      </w:r>
      <w:r>
        <w:rPr>
          <w:rFonts w:ascii="Times New Roman"/>
          <w:b w:val="false"/>
          <w:i w:val="false"/>
          <w:color w:val="000000"/>
          <w:sz w:val="28"/>
        </w:rPr>
        <w:t>
      4) 12-баптың 1-тармағының 3) тармақшасы мынадай редакцияда жазылсын:</w:t>
      </w:r>
      <w:r>
        <w:br/>
      </w:r>
      <w:r>
        <w:rPr>
          <w:rFonts w:ascii="Times New Roman"/>
          <w:b w:val="false"/>
          <w:i w:val="false"/>
          <w:color w:val="000000"/>
          <w:sz w:val="28"/>
        </w:rPr>
        <w:t>
      «3) мемлекеттік ұйымдарға және жарғылық капиталындағы мемлекеттің үлесі елу проценттен астамды құрайтын ұйымдарға, оның ішінде акционері мемлекет болып табылатын ұлттық басқарушы холдингтерге, ұлттық холдингтерге, ұлттық компанияларға, ұлттық даму институттарына, дауыс беретін акцияларының (қатысу үлестерінің) елу процентінен астамы оларға тиесілі олардың еншілес ұйымдарына, сондай-ақ дауыс беретін акцияларының (қатысу үлестерінің) елу процентінен астамы көрсетілген еншілес ұйымдарға тиесілі заңды тұлғаларға мемлекеттік қызметке кіретін және қызметін жоғарылататын кезде заңда көзделмеген артықшылықтар беру (тамыр-таныстық, отбасылық жақындық).».</w:t>
      </w:r>
      <w:r>
        <w:br/>
      </w:r>
      <w:r>
        <w:rPr>
          <w:rFonts w:ascii="Times New Roman"/>
          <w:b w:val="false"/>
          <w:i w:val="false"/>
          <w:color w:val="000000"/>
          <w:sz w:val="28"/>
        </w:rPr>
        <w:t>
      4.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w:t>
      </w:r>
      <w:r>
        <w:br/>
      </w:r>
      <w:r>
        <w:rPr>
          <w:rFonts w:ascii="Times New Roman"/>
          <w:b w:val="false"/>
          <w:i w:val="false"/>
          <w:color w:val="000000"/>
          <w:sz w:val="28"/>
        </w:rPr>
        <w:t>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w:t>
      </w:r>
      <w:r>
        <w:br/>
      </w:r>
      <w:r>
        <w:rPr>
          <w:rFonts w:ascii="Times New Roman"/>
          <w:b w:val="false"/>
          <w:i w:val="false"/>
          <w:color w:val="000000"/>
          <w:sz w:val="28"/>
        </w:rPr>
        <w:t>
      1) 2-бап мынадай мазмұндағы 2-1-тармақпен толықтырылсын:</w:t>
      </w:r>
      <w:r>
        <w:br/>
      </w:r>
      <w:r>
        <w:rPr>
          <w:rFonts w:ascii="Times New Roman"/>
          <w:b w:val="false"/>
          <w:i w:val="false"/>
          <w:color w:val="000000"/>
          <w:sz w:val="28"/>
        </w:rPr>
        <w:t>
      «2-1. Осы Заңның ережелері Ұлттық әл-ауқат қорына және Ұлттық әл-ауқат қорының тобына және егер «Ұлттық әл-ауқат қоры туралы» Қазақстан Республикасының Заңында өзгеше көзделмесе, ол бақылайтын өзге де заңды тұлғаларға қолданылады.»;</w:t>
      </w:r>
      <w:r>
        <w:br/>
      </w:r>
      <w:r>
        <w:rPr>
          <w:rFonts w:ascii="Times New Roman"/>
          <w:b w:val="false"/>
          <w:i w:val="false"/>
          <w:color w:val="000000"/>
          <w:sz w:val="28"/>
        </w:rPr>
        <w:t>
      2) 34-1-баптың 1-тармағы мынадай редакцияда жазылсын:</w:t>
      </w:r>
      <w:r>
        <w:br/>
      </w:r>
      <w:r>
        <w:rPr>
          <w:rFonts w:ascii="Times New Roman"/>
          <w:b w:val="false"/>
          <w:i w:val="false"/>
          <w:color w:val="000000"/>
          <w:sz w:val="28"/>
        </w:rPr>
        <w:t>
      «1. Ұлттық әл-ауқат қорын қоспағанда, ұлттық басқарушы холдингтің, ұлттық холдингтердің, ұлттық компаниялардың және дауыс беретін акцияларының (жарғылық капиталдағы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 мен көрсетілетін қызметтерді сатып алуы Қазақстан Республикасының Үкіметі бекітетін тауарларды, жұмыстар мен көрсетілетін қызметтерді сатып алудың үлгі қағидалары негізінде жүзеге асырылады.»;</w:t>
      </w:r>
      <w:r>
        <w:br/>
      </w:r>
      <w:r>
        <w:rPr>
          <w:rFonts w:ascii="Times New Roman"/>
          <w:b w:val="false"/>
          <w:i w:val="false"/>
          <w:color w:val="000000"/>
          <w:sz w:val="28"/>
        </w:rPr>
        <w:t>
      3) 36-баптың 1-1-тармағы мынадай редакцияда жазылсын:</w:t>
      </w:r>
      <w:r>
        <w:br/>
      </w:r>
      <w:r>
        <w:rPr>
          <w:rFonts w:ascii="Times New Roman"/>
          <w:b w:val="false"/>
          <w:i w:val="false"/>
          <w:color w:val="000000"/>
          <w:sz w:val="28"/>
        </w:rPr>
        <w:t>
      «1-1. Ұлттық басқарушы холдингтердің, ұлттық холдингтердің жалғыз акционері құзыретінің ерекшеліктері «Мемлекеттік мүлік туралы» Қазақстан Республикасының Заңымен белгіленеді.»;</w:t>
      </w:r>
      <w:r>
        <w:br/>
      </w:r>
      <w:r>
        <w:rPr>
          <w:rFonts w:ascii="Times New Roman"/>
          <w:b w:val="false"/>
          <w:i w:val="false"/>
          <w:color w:val="000000"/>
          <w:sz w:val="28"/>
        </w:rPr>
        <w:t>
      4) 53-баптың 3-1-тармағы мынадай редакцияда жазылсын:</w:t>
      </w:r>
      <w:r>
        <w:br/>
      </w:r>
      <w:r>
        <w:rPr>
          <w:rFonts w:ascii="Times New Roman"/>
          <w:b w:val="false"/>
          <w:i w:val="false"/>
          <w:color w:val="000000"/>
          <w:sz w:val="28"/>
        </w:rPr>
        <w:t>
      «3-1. Ұлттық басқарушы холдингтердің, ұлттық холдингтердің директорлар кеңестері құзыретінің ерекшеліктері «Мемлекеттік мүлік туралы» Қазақстан Республикасының Заңымен белгіленеді.»;</w:t>
      </w:r>
      <w:r>
        <w:br/>
      </w:r>
      <w:r>
        <w:rPr>
          <w:rFonts w:ascii="Times New Roman"/>
          <w:b w:val="false"/>
          <w:i w:val="false"/>
          <w:color w:val="000000"/>
          <w:sz w:val="28"/>
        </w:rPr>
        <w:t>
      5) 62-баптың 2-тармағының 1) тармақшасы мынадай редакцияда жазылсын:</w:t>
      </w:r>
      <w:r>
        <w:br/>
      </w:r>
      <w:r>
        <w:rPr>
          <w:rFonts w:ascii="Times New Roman"/>
          <w:b w:val="false"/>
          <w:i w:val="false"/>
          <w:color w:val="000000"/>
          <w:sz w:val="28"/>
        </w:rPr>
        <w:t>
      «1) хабардарлық, айқындық негізінде Қазақстан Республикасы заңнамасының талаптарына, қоғамның жарғысы мен ішкі құжаттарына сәйкес, қоғамның және оның акционерлерінің мүдделерінде әрекет етуге;».</w:t>
      </w:r>
      <w:r>
        <w:br/>
      </w:r>
      <w:r>
        <w:rPr>
          <w:rFonts w:ascii="Times New Roman"/>
          <w:b w:val="false"/>
          <w:i w:val="false"/>
          <w:color w:val="000000"/>
          <w:sz w:val="28"/>
        </w:rPr>
        <w:t>
      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166-баптың 4-тармағы мынадай редакцияда жазылсын:</w:t>
      </w:r>
      <w:r>
        <w:br/>
      </w:r>
      <w:r>
        <w:rPr>
          <w:rFonts w:ascii="Times New Roman"/>
          <w:b w:val="false"/>
          <w:i w:val="false"/>
          <w:color w:val="000000"/>
          <w:sz w:val="28"/>
        </w:rPr>
        <w:t>
      «4. Ұлттық әл-ауқат қорын қоспағанда, ұлттық басқарушы холдингтің, ұлттық холдингтердің, ұлттық компаниялардың және дауыс беретін акцияларының (жарғылық капиталдағы қатысу үлестерінің) елу және одан да көп пайызы Ұлттық әл-ауқат қорын қоспағанда, ұлттық басқарушы холдингке, ұлттық холдингке, ұлттық компанияға тікелей немесе жанама түрде тиесілі ұйымдардың тауарларды, жұмыстар мен көрсетілетін қызметтерді сатып алуы Қазақстан Республикасының Үкіметі бекітетін тауарларды, жұмыстар мен көрсетілетін қызметтерді сатып алудың үлгі қағидалары негізінде жүзеге асырылады.»;</w:t>
      </w:r>
      <w:r>
        <w:br/>
      </w:r>
      <w:r>
        <w:rPr>
          <w:rFonts w:ascii="Times New Roman"/>
          <w:b w:val="false"/>
          <w:i w:val="false"/>
          <w:color w:val="000000"/>
          <w:sz w:val="28"/>
        </w:rPr>
        <w:t>
      2) 184-бапта: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Ұлттық әл-ауқат қорын қоспағанда, мемлекет акционері болып табылатын ұлттық басқарушы холдингтердің, ұлттық холдингтердің, ұлттық компаниялардың даму стратегиялары мен даму жоспарлары жобаларының Қазақстан Республикасының стратегиялық және бағдарламалық құжаттарында баяндалған мақсаттар мен міндеттерге сәйкестігі мемлекеттік жоспарлау жөніндегі мемлекеттік органмен және әлеуметтік-экономикалық даму болжамында көрсетілген бюджет параметрлеріне сәйкестігі бюджеттік жоспарлау жөніндегі уәкілетті органмен келісіледі.»;</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Мемлекет акционері болып табылатын ұлттық компаниялар қызметінің нәтижелерін тыңдауды акциялардың мемлекеттік пакетін иелену және пайдалану құқығын жүзеге асыратын мемлекеттік орган жыл сайынғы негізде жүзеге асырады.</w:t>
      </w:r>
      <w:r>
        <w:br/>
      </w:r>
      <w:r>
        <w:rPr>
          <w:rFonts w:ascii="Times New Roman"/>
          <w:b w:val="false"/>
          <w:i w:val="false"/>
          <w:color w:val="000000"/>
          <w:sz w:val="28"/>
        </w:rPr>
        <w:t>
      Ұлттық басқарушы холдингтер, ұлттық холдингтер акционерлері болып табылатын ұлттық компаниялар қызметінің нәтижелерін тыңдауды ұлттық басқарушы холдингтердің, ұлттық холдингтердің директорлар кеңесі жыл сайынғы негізде жүзеге асырады.</w:t>
      </w:r>
      <w:r>
        <w:br/>
      </w:r>
      <w:r>
        <w:rPr>
          <w:rFonts w:ascii="Times New Roman"/>
          <w:b w:val="false"/>
          <w:i w:val="false"/>
          <w:color w:val="000000"/>
          <w:sz w:val="28"/>
        </w:rPr>
        <w:t>
      Акционері Ұлттық әл-ауқат қоры болып табылатын ұлттық компанияларды қоспағанда, ұлттық компаниялардың қызметін тыңдау нәтижелері туралы есеп осы тармаққа сәйкес мемлекеттік жоспарлау жөніндегі уәкілетті органға және мемлекеттік мүлік жөніндегі уәкілетті органға ұсынылады.»;</w:t>
      </w:r>
      <w:r>
        <w:br/>
      </w:r>
      <w:r>
        <w:rPr>
          <w:rFonts w:ascii="Times New Roman"/>
          <w:b w:val="false"/>
          <w:i w:val="false"/>
          <w:color w:val="000000"/>
          <w:sz w:val="28"/>
        </w:rPr>
        <w:t>
      3) 198-баптың 7-тармағының 2) тармақшасы мынадай редакцияда жазылсын:</w:t>
      </w:r>
      <w:r>
        <w:br/>
      </w:r>
      <w:r>
        <w:rPr>
          <w:rFonts w:ascii="Times New Roman"/>
          <w:b w:val="false"/>
          <w:i w:val="false"/>
          <w:color w:val="000000"/>
          <w:sz w:val="28"/>
        </w:rPr>
        <w:t>
      «2) мемлекет қатысатын акционерлік қоғамдар мен жауапкершілігі шектеулі серіктестіктерді қоса алғанда, мемлекет қатысатын заңды тұлғалар, оның ішінде Ұлттық әл-ауқат қорын қоспағанда, акционері мемлекет болып табылатын ұлттық басқарушы холдингтер, ұлттық холдингтер, ұлттық компаниялар;».</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