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4440" w14:textId="eb34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Ө.Е. Шөкеевті "Самұрық-Қазына" ұлттық әл-ауқат қоры" акционерлік қоғамының басқарма төрағасы етіп тағайындау және 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26 желтоқсандағы № 1600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«Ұлттық әл-ауқат қоры туралы» Қазақстан Республикасының 2009 жылғы 13 ақпандағы Заңының 9-бабының 3-тармағына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Өмірзақ Естайұлы Шөкеев «Самұрық-Қазына» ұлттық әл-ауқат қоры» акционерлік қоғамының басқарма төрағасы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Президентінің 2008 жылғы 13 қазандағы № 669 Жарлығын іске асыру жөніндегі шаралар туралы» Қазақстан Республикасы Үкіметінің 2008 жылғы 17 қазандағы 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«Құлыбаев                 - «Самұрық-Қазына» ұлттық әл-ауқат қоры»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Асқарұлы              акционерлік қоғамының басқарма төрағасы»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«Шөкеев      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   акционерлік қоғамының басқарма төрағасы»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