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50e3" w14:textId="c7c5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Дериваттар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26 желтоқсандағы № 1597 Қаулысы. Күші жойылды - Қазақстан Республикасы Үкіметінің 2015 жылғы 4 қыркүйектегі № 745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"Жануарлар дүниесін қорғау, өсімін молайту және пайдалану туралы" Қазақстан Республикасының 2004 жылғы 9 шілдедегі Заңының 8-бабының 24-4) 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дериваттар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Дериваттар тізбесі*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5513"/>
        <w:gridCol w:w="599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Жануарлардан алынған дериваттар атауы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Галантереялық бұйымдар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Уылдырық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препараттар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 еті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жыныстық бездері (гонадалары)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Кәдесый бұйымдары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Зергерлік бұйымдар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омыртқасыздарының жұмыртқалары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*Ескертпе: Дериваттар тізбесі Құрып кету қаупі төнген жабайы фауна мен флора түрлерінің халықаралық саудасы туралы </w:t>
      </w:r>
      <w:r>
        <w:rPr>
          <w:rFonts w:ascii="Times New Roman"/>
          <w:b w:val="false"/>
          <w:i w:val="false"/>
          <w:color w:val="000000"/>
          <w:sz w:val="28"/>
        </w:rPr>
        <w:t>конвенцияның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орындау үшін әзірленген.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