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466" w14:textId="220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арнайы мемлекеттік мұрағатын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желтоқсандағы № 1594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министрлігінің арнайы мемлекеттік мұрағатын құру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Мәсiмов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Ішкі істер министрлігінің арнайы</w:t>
      </w:r>
      <w:r>
        <w:br/>
      </w:r>
      <w:r>
        <w:rPr>
          <w:rFonts w:ascii="Times New Roman"/>
          <w:b/>
          <w:i w:val="false"/>
          <w:color w:val="000000"/>
        </w:rPr>
        <w:t>
мемлекеттік мұрағатын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«Ұлттық мұрағат қоры және мұрағаттар туралы» Қазақстан Республикасының 1998 жылғы 22 желтоқсандағы Заңының 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ұлттық қауіпсіздікті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арнайы мемлекеттік мұрағаты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