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08d9" w14:textId="6680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 қаңтардан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1553 Қаулысы</w:t>
      </w:r>
    </w:p>
    <w:p>
      <w:pPr>
        <w:spacing w:after="0"/>
        <w:ind w:left="0"/>
        <w:jc w:val="both"/>
      </w:pPr>
      <w:bookmarkStart w:name="z1" w:id="0"/>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қаңтардан бастап Зейнетақы төлеу жөніндегі мемлекеттік орталықтан төленетін, 2012 жылдың 1 қаңтарына дейін тағайындалған зейнетақы төлемдерінің мөлшері зейнетақы төлемдерінің барлық алушыларына, оның ішінде еңбек сіңірген жылдары үшін зейнетақы төлемдерін алушы әскери қызметшілерге,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адамдарға алатын зейнетақы төлемдерінің мөлшерінен тоғыз пайызға арттыру жүргізілсін.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