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85832" w14:textId="8d858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"Ақкент" және "Көкшіл орам - 3" тұрғын үй кешендерінің құрылысын аяқтаудың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2011 жылғы 13 желтоқсандағы № 1513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"Самұрық-Қазына" ұлттық әл-ауқат қоры" акционерлік қоғамы (бұдан әрі - Қор) ұсынған мынадай шарттар мақұлдансын:</w:t>
      </w:r>
      <w:r>
        <w:br/>
      </w:r>
      <w:r>
        <w:rPr>
          <w:rFonts w:ascii="Times New Roman"/>
          <w:b w:val="false"/>
          <w:i w:val="false"/>
          <w:color w:val="000000"/>
          <w:sz w:val="28"/>
        </w:rPr>
        <w:t>
</w:t>
      </w:r>
      <w:r>
        <w:rPr>
          <w:rFonts w:ascii="Times New Roman"/>
          <w:b w:val="false"/>
          <w:i w:val="false"/>
          <w:color w:val="000000"/>
          <w:sz w:val="28"/>
        </w:rPr>
        <w:t>
      1) "Тұрғын үй құрылысы объектілерін салуды аяқтаудың кейбір мәселелері туралы" Қазақстан Республикасы Үкіметінің 2009 жылғы 31 шілдедегі № 1163 қаулысына сәйкес "Ауt Ноusing Соmрlех" (Айт Хаузинг Комплекс) жауапкершілігі шектеулі серіктестігіне Қазақстан Республикасы Ұлттық қорының қаражаты есебінен берілген жалпы сомасы 19 837 147 501 (он тоғыз миллиард сегіз жүз отыз жеті миллион бір жүз қырық жеті мың бес жүз бір) теңге, оның ішінде 16 500 000 000 (он алты миллиард бес жүз миллион) теңге сомасындағы кредитті қайта құрылымдау шарттары:</w:t>
      </w:r>
      <w:r>
        <w:br/>
      </w:r>
      <w:r>
        <w:rPr>
          <w:rFonts w:ascii="Times New Roman"/>
          <w:b w:val="false"/>
          <w:i w:val="false"/>
          <w:color w:val="000000"/>
          <w:sz w:val="28"/>
        </w:rPr>
        <w:t>
      кредит бойынша бірінші транш есептелген күнінен бастап сыйақы ставкасын жылдық 12,5%-дан (он екі бүтін оннан бес пайыздан) жылдық 7%-ға (жеті пайызға) дейін азайту;</w:t>
      </w:r>
      <w:r>
        <w:br/>
      </w:r>
      <w:r>
        <w:rPr>
          <w:rFonts w:ascii="Times New Roman"/>
          <w:b w:val="false"/>
          <w:i w:val="false"/>
          <w:color w:val="000000"/>
          <w:sz w:val="28"/>
        </w:rPr>
        <w:t>
      кредиттің мерзімі - тараптардың келісімі бойынша 2 (екі) жылға ұзарту мүмкіндігімен, кредит бойынша бірінші транш есептелген күнінен бастап 8 (сегіз) жыл;</w:t>
      </w:r>
      <w:r>
        <w:br/>
      </w:r>
      <w:r>
        <w:rPr>
          <w:rFonts w:ascii="Times New Roman"/>
          <w:b w:val="false"/>
          <w:i w:val="false"/>
          <w:color w:val="000000"/>
          <w:sz w:val="28"/>
        </w:rPr>
        <w:t>
      негізгі борышты өтеу бойынша жеңілдікті кезең - кредит бойынша бірінші транш есептелген күнінен бастап 48 (қырық сегіз) ай;</w:t>
      </w:r>
      <w:r>
        <w:br/>
      </w:r>
      <w:r>
        <w:rPr>
          <w:rFonts w:ascii="Times New Roman"/>
          <w:b w:val="false"/>
          <w:i w:val="false"/>
          <w:color w:val="000000"/>
          <w:sz w:val="28"/>
        </w:rPr>
        <w:t>
      сыйақы ставкасын жылдық 12,5%-дан (он екі бүтін оннан бес пайыз) жылдық 7%-ға (жеті пайыз) дейін азайтуға байланысты кредит бойынша есептелген сыйақыны шығысқа шығару нәтижесінде туындаған кредитті қайта құрылымдаудан болған шығындарды тану;</w:t>
      </w:r>
      <w:r>
        <w:br/>
      </w:r>
      <w:r>
        <w:rPr>
          <w:rFonts w:ascii="Times New Roman"/>
          <w:b w:val="false"/>
          <w:i w:val="false"/>
          <w:color w:val="000000"/>
          <w:sz w:val="28"/>
        </w:rPr>
        <w:t>
      кредит бойынша бірінші транш есептелген күнінен бастап кредитті қайта құрылымдау күніне дейін кредит бойынша айыппұл санкцияларын қолданбау;</w:t>
      </w:r>
      <w:r>
        <w:br/>
      </w:r>
      <w:r>
        <w:rPr>
          <w:rFonts w:ascii="Times New Roman"/>
          <w:b w:val="false"/>
          <w:i w:val="false"/>
          <w:color w:val="000000"/>
          <w:sz w:val="28"/>
        </w:rPr>
        <w:t>
      қарыз алушының осы қаулыға қол қойылған күні пайда болған есептелген сыйақы бойынша берешегін (сыйақы ставкасының жылдық 7%-ға (жеті пайыз) дейін азаюын ескере отырып) негізгі борышқа капиталдандыру;</w:t>
      </w:r>
      <w:r>
        <w:br/>
      </w:r>
      <w:r>
        <w:rPr>
          <w:rFonts w:ascii="Times New Roman"/>
          <w:b w:val="false"/>
          <w:i w:val="false"/>
          <w:color w:val="000000"/>
          <w:sz w:val="28"/>
        </w:rPr>
        <w:t>
      кредит бойынша оператор - "Самұрық-Қазына" жылжымайтын мүлік қоры" акционерлік қоғамы (бұдан әрі - Жылжымайтын мүлік қоры);</w:t>
      </w:r>
      <w:r>
        <w:br/>
      </w:r>
      <w:r>
        <w:rPr>
          <w:rFonts w:ascii="Times New Roman"/>
          <w:b w:val="false"/>
          <w:i w:val="false"/>
          <w:color w:val="000000"/>
          <w:sz w:val="28"/>
        </w:rPr>
        <w:t>
      қарыз алушының "Ақкент" ТК және "Эдельвейс" ТК тұрғын үй-жайларын сатудан (оның ішінде бөліп-бөліп сатудан) түскен барлық ақша қаражаты кейіннен қарыз алушы кредит бойынша Қордың және Жылжымайтын мүлік қорының алдындағы берешекті өтеу үшін оператордың арнайы шотына жіберілуге тиіс;</w:t>
      </w:r>
      <w:r>
        <w:br/>
      </w:r>
      <w:r>
        <w:rPr>
          <w:rFonts w:ascii="Times New Roman"/>
          <w:b w:val="false"/>
          <w:i w:val="false"/>
          <w:color w:val="000000"/>
          <w:sz w:val="28"/>
        </w:rPr>
        <w:t>
      қамтамасыз ету - кредит бойынша қамтамасыз етудің кепілдік құны қарыз алушының Қор алдындағы берешегі сомасының 100%-ынан (жүз пайыз) аз болуы мүмкін;</w:t>
      </w:r>
      <w:r>
        <w:br/>
      </w:r>
      <w:r>
        <w:rPr>
          <w:rFonts w:ascii="Times New Roman"/>
          <w:b w:val="false"/>
          <w:i w:val="false"/>
          <w:color w:val="000000"/>
          <w:sz w:val="28"/>
        </w:rPr>
        <w:t>
      қарыз алушы осы тармақта көзделген кез келген шартты бұзған жағдайда, Қордың кредит шартының талаптарына сәйкес қарыз алушыдан берешекті өндіріп алу жөнінде қажетті іс-шаралар жүргізуі;</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2008 жылғы 25 қарашадағы № 1085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 шеңберінде Қорға бөлінген Қазақстан Республикасы Ұлттық қорының қаражатынан Жылжымайтын мүлік қорына бұрын берілген кредит желісінің шеңберінде 12 000 000 000 (он екі миллиард) теңгеге дейінгі сомада кредит беру шарттары:</w:t>
      </w:r>
      <w:r>
        <w:br/>
      </w:r>
      <w:r>
        <w:rPr>
          <w:rFonts w:ascii="Times New Roman"/>
          <w:b w:val="false"/>
          <w:i w:val="false"/>
          <w:color w:val="000000"/>
          <w:sz w:val="28"/>
        </w:rPr>
        <w:t>
      кредиттің нысаналы мақсаты - қарыз алушыдан 1 (бір) шаршы метрі 168 000 (бір жүз алпыс сегіз мың) теңгеден аспайтын құн бойынша "Ақкент" тұрғын үй кешеніндегі тұрғын үй-жайларды сатып алу;</w:t>
      </w:r>
      <w:r>
        <w:br/>
      </w:r>
      <w:r>
        <w:rPr>
          <w:rFonts w:ascii="Times New Roman"/>
          <w:b w:val="false"/>
          <w:i w:val="false"/>
          <w:color w:val="000000"/>
          <w:sz w:val="28"/>
        </w:rPr>
        <w:t>
      кредиттің мерзімі - 8 (сегіз) жыл;</w:t>
      </w:r>
      <w:r>
        <w:br/>
      </w:r>
      <w:r>
        <w:rPr>
          <w:rFonts w:ascii="Times New Roman"/>
          <w:b w:val="false"/>
          <w:i w:val="false"/>
          <w:color w:val="000000"/>
          <w:sz w:val="28"/>
        </w:rPr>
        <w:t>
      кредитті игеру - транштармен;</w:t>
      </w:r>
      <w:r>
        <w:br/>
      </w:r>
      <w:r>
        <w:rPr>
          <w:rFonts w:ascii="Times New Roman"/>
          <w:b w:val="false"/>
          <w:i w:val="false"/>
          <w:color w:val="000000"/>
          <w:sz w:val="28"/>
        </w:rPr>
        <w:t>
      кредит бойынша сыйақы ставкасы - жылдық 2 (екі пайыз);</w:t>
      </w:r>
      <w:r>
        <w:br/>
      </w:r>
      <w:r>
        <w:rPr>
          <w:rFonts w:ascii="Times New Roman"/>
          <w:b w:val="false"/>
          <w:i w:val="false"/>
          <w:color w:val="000000"/>
          <w:sz w:val="28"/>
        </w:rPr>
        <w:t>
      сыйақы төлеу - кредит мерзімінің соңында;</w:t>
      </w:r>
      <w:r>
        <w:br/>
      </w:r>
      <w:r>
        <w:rPr>
          <w:rFonts w:ascii="Times New Roman"/>
          <w:b w:val="false"/>
          <w:i w:val="false"/>
          <w:color w:val="000000"/>
          <w:sz w:val="28"/>
        </w:rPr>
        <w:t>
      негізгі борышты өтеу - кредит мерзімінің соңында;</w:t>
      </w:r>
      <w:r>
        <w:br/>
      </w:r>
      <w:r>
        <w:rPr>
          <w:rFonts w:ascii="Times New Roman"/>
          <w:b w:val="false"/>
          <w:i w:val="false"/>
          <w:color w:val="000000"/>
          <w:sz w:val="28"/>
        </w:rPr>
        <w:t>
      қамтамасыз ету - қамтамасыз етусіз;</w:t>
      </w:r>
      <w:r>
        <w:br/>
      </w:r>
      <w:r>
        <w:rPr>
          <w:rFonts w:ascii="Times New Roman"/>
          <w:b w:val="false"/>
          <w:i w:val="false"/>
          <w:color w:val="000000"/>
          <w:sz w:val="28"/>
        </w:rPr>
        <w:t>
</w:t>
      </w:r>
      <w:r>
        <w:rPr>
          <w:rFonts w:ascii="Times New Roman"/>
          <w:b w:val="false"/>
          <w:i w:val="false"/>
          <w:color w:val="000000"/>
          <w:sz w:val="28"/>
        </w:rPr>
        <w:t>
      3) Жылжымайтын мүлік қорының "Ақкент" тұрғын үй кешеніндегі үй-жайларды сатып алуының шарттары:</w:t>
      </w:r>
      <w:r>
        <w:br/>
      </w:r>
      <w:r>
        <w:rPr>
          <w:rFonts w:ascii="Times New Roman"/>
          <w:b w:val="false"/>
          <w:i w:val="false"/>
          <w:color w:val="000000"/>
          <w:sz w:val="28"/>
        </w:rPr>
        <w:t>
      қаржыландыру сомасы - 12 000 000 000 (он екі миллиард) теңгеге дейін;</w:t>
      </w:r>
      <w:r>
        <w:br/>
      </w:r>
      <w:r>
        <w:rPr>
          <w:rFonts w:ascii="Times New Roman"/>
          <w:b w:val="false"/>
          <w:i w:val="false"/>
          <w:color w:val="000000"/>
          <w:sz w:val="28"/>
        </w:rPr>
        <w:t>
      1 (бір) шаршы метрінің құны - 168 000 (бір жүз алпыс сегіз мың) теңге;</w:t>
      </w:r>
      <w:r>
        <w:br/>
      </w:r>
      <w:r>
        <w:rPr>
          <w:rFonts w:ascii="Times New Roman"/>
          <w:b w:val="false"/>
          <w:i w:val="false"/>
          <w:color w:val="000000"/>
          <w:sz w:val="28"/>
        </w:rPr>
        <w:t>
      қарыз алушы жоғарыда көрсетілген қаражатты мынадай тәртіппен пайдалануға тиіс:</w:t>
      </w:r>
      <w:r>
        <w:br/>
      </w:r>
      <w:r>
        <w:rPr>
          <w:rFonts w:ascii="Times New Roman"/>
          <w:b w:val="false"/>
          <w:i w:val="false"/>
          <w:color w:val="000000"/>
          <w:sz w:val="28"/>
        </w:rPr>
        <w:t>
      7 000 000 000 (жеті миллиард) теңгеден аспайтын соманы "Ақкент" тұрғын үй кешенінің 58 (елу сегіз) блогын салуды аяқтауға жіберу;</w:t>
      </w:r>
      <w:r>
        <w:br/>
      </w:r>
      <w:r>
        <w:rPr>
          <w:rFonts w:ascii="Times New Roman"/>
          <w:b w:val="false"/>
          <w:i w:val="false"/>
          <w:color w:val="000000"/>
          <w:sz w:val="28"/>
        </w:rPr>
        <w:t>
      соманың қалған бөлігі Қор алдындағы негізгі борыш бойынша қарыз алушы берешегінің бір бөлігін мерзімінен бұрын өтеуге жіберіледі;</w:t>
      </w:r>
      <w:r>
        <w:br/>
      </w:r>
      <w:r>
        <w:rPr>
          <w:rFonts w:ascii="Times New Roman"/>
          <w:b w:val="false"/>
          <w:i w:val="false"/>
          <w:color w:val="000000"/>
          <w:sz w:val="28"/>
        </w:rPr>
        <w:t>
      Жылжымайтын мүлік қорымен келісім бойынша сатып алынған тұрғын үй-жайларды тиісті шарт жасалған күннен бастап 6 (алты) ай ішінде еркін баға бойынша сата алады, бұл ретте оларды сатудан түсетін барлық ақша қаражаты кейіннен қарыз алушы кредит бойынша Қордың және Жылжымайтын мүлік қорының алдындағы берешекті өтеуі үшін Жылжымайтын мүлік қорының арнайы шотына жіберілуге тиіс.</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кейбір шешімдеріне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"Самұрық-Қазына" жылжымайтын мүлік қоры" акционерлік қоғамының кейбір мәселелері туралы" Қазақстан Республикасы Үкіметінің 2009 жылғы 14 мамырдағы № 707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w:t>
      </w:r>
      <w:r>
        <w:rPr>
          <w:rFonts w:ascii="Times New Roman"/>
          <w:b w:val="false"/>
          <w:i w:val="false"/>
          <w:color w:val="000000"/>
          <w:sz w:val="28"/>
        </w:rPr>
        <w:t>
      "5-1. Қазақстан Республикасы Үкіметінің шешімі бойынша Жылжымайтын мүлік қорының тұрғын және тұрғын емес үй-жайларды сатып алуының өзге шарттары белгіленуі мүмкін.";</w:t>
      </w:r>
      <w:r>
        <w:br/>
      </w:r>
      <w:r>
        <w:rPr>
          <w:rFonts w:ascii="Times New Roman"/>
          <w:b w:val="false"/>
          <w:i w:val="false"/>
          <w:color w:val="000000"/>
          <w:sz w:val="28"/>
        </w:rPr>
        <w:t>
</w:t>
      </w:r>
      <w:r>
        <w:rPr>
          <w:rFonts w:ascii="Times New Roman"/>
          <w:b w:val="false"/>
          <w:i w:val="false"/>
          <w:color w:val="000000"/>
          <w:sz w:val="28"/>
        </w:rPr>
        <w:t>
      2) "Тұрғын үй құрылысы объектілерін салуды аяқтаудың кейбір мәселелері туралы" Қазақстан Республикасы Үкіметінің 2009 жылғы 11 шілдедегі № 1163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тармақшадағы "аспайды." деген сөз "аспайды;" деген сөзбен ауыстырылсын;</w:t>
      </w:r>
      <w:r>
        <w:br/>
      </w:r>
      <w:r>
        <w:rPr>
          <w:rFonts w:ascii="Times New Roman"/>
          <w:b w:val="false"/>
          <w:i w:val="false"/>
          <w:color w:val="000000"/>
          <w:sz w:val="28"/>
        </w:rPr>
        <w:t>
      мынадай мазмұндағы 32) тармақшамен толықтырылсын:</w:t>
      </w:r>
      <w:r>
        <w:br/>
      </w:r>
      <w:r>
        <w:rPr>
          <w:rFonts w:ascii="Times New Roman"/>
          <w:b w:val="false"/>
          <w:i w:val="false"/>
          <w:color w:val="000000"/>
          <w:sz w:val="28"/>
        </w:rPr>
        <w:t>
</w:t>
      </w:r>
      <w:r>
        <w:rPr>
          <w:rFonts w:ascii="Times New Roman"/>
          <w:b w:val="false"/>
          <w:i w:val="false"/>
          <w:color w:val="000000"/>
          <w:sz w:val="28"/>
        </w:rPr>
        <w:t>
      "32) "Ақкент" тұрғын үй кешені" объектісі, құрылыс салушы - "Ауt Ноusing Соmрlех" жауапкершілігі шектеулі серіктестігі, қаржыландыру сомасы бір шаршы метрі үшін 168 000 (бір жүз алпыс сегіз мың) теңге есебінен 12 000 000 000 (он екі миллиард) теңгеден аспайды";</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5) және 6)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кредиттің мерзімі - тараптардың келісімі бойынша 2 (екі) жылға ұзарту мүмкіндігімен, кредит бойынша бірінші транш есептелген күннен бастап 8 (сегіз) жыл;</w:t>
      </w:r>
      <w:r>
        <w:br/>
      </w:r>
      <w:r>
        <w:rPr>
          <w:rFonts w:ascii="Times New Roman"/>
          <w:b w:val="false"/>
          <w:i w:val="false"/>
          <w:color w:val="000000"/>
          <w:sz w:val="28"/>
        </w:rPr>
        <w:t>
</w:t>
      </w:r>
      <w:r>
        <w:rPr>
          <w:rFonts w:ascii="Times New Roman"/>
          <w:b w:val="false"/>
          <w:i w:val="false"/>
          <w:color w:val="000000"/>
          <w:sz w:val="28"/>
        </w:rPr>
        <w:t>
      4) кредит бойынша сыйақы ставкасы - жылдық 7 % (жеті пайыз);</w:t>
      </w:r>
      <w:r>
        <w:br/>
      </w:r>
      <w:r>
        <w:rPr>
          <w:rFonts w:ascii="Times New Roman"/>
          <w:b w:val="false"/>
          <w:i w:val="false"/>
          <w:color w:val="000000"/>
          <w:sz w:val="28"/>
        </w:rPr>
        <w:t>
</w:t>
      </w:r>
      <w:r>
        <w:rPr>
          <w:rFonts w:ascii="Times New Roman"/>
          <w:b w:val="false"/>
          <w:i w:val="false"/>
          <w:color w:val="000000"/>
          <w:sz w:val="28"/>
        </w:rPr>
        <w:t>
      5) негізгі борышты төлеу бойынша жеңілдікті кезең - кредит бойынша бірінші транш есептелген күнінен бастап 48 (қырық сегіз) ай;</w:t>
      </w:r>
      <w:r>
        <w:br/>
      </w:r>
      <w:r>
        <w:rPr>
          <w:rFonts w:ascii="Times New Roman"/>
          <w:b w:val="false"/>
          <w:i w:val="false"/>
          <w:color w:val="000000"/>
          <w:sz w:val="28"/>
        </w:rPr>
        <w:t>
</w:t>
      </w:r>
      <w:r>
        <w:rPr>
          <w:rFonts w:ascii="Times New Roman"/>
          <w:b w:val="false"/>
          <w:i w:val="false"/>
          <w:color w:val="000000"/>
          <w:sz w:val="28"/>
        </w:rPr>
        <w:t>
      6) кредит бойынша оператор - "Самұрық-Қазына" жылжымайтын мүлік қоры" акционерлік қоғамы.";</w:t>
      </w:r>
      <w:r>
        <w:br/>
      </w:r>
      <w:r>
        <w:rPr>
          <w:rFonts w:ascii="Times New Roman"/>
          <w:b w:val="false"/>
          <w:i w:val="false"/>
          <w:color w:val="000000"/>
          <w:sz w:val="28"/>
        </w:rPr>
        <w:t>
</w:t>
      </w:r>
      <w:r>
        <w:rPr>
          <w:rFonts w:ascii="Times New Roman"/>
          <w:b w:val="false"/>
          <w:i w:val="false"/>
          <w:color w:val="000000"/>
          <w:sz w:val="28"/>
        </w:rPr>
        <w:t>
      3-1-тармақтың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нысаналы мақсаты - "Мереке Сервис - 6", "Мереке Сервис НС", "Мереке Сервис - 7", "Мереке Сервис - 2", "Мереке Сервис - 3", "Мереке Сервис - 4", "Мереке Сервис - 1" "Мереке Сервис - 5" жауапкершілігі шектеулі серіктестіктерінің (бұдан әрі - құрылыс салушылар) "Сармат 1, 2", "Көкшіл орам — 1, 2, 3", "Шуақты қала - 1, 2", "Гүлдер", "Мереке - 2", "Достар - 3", "Байқоныс", "Зерде" тұрғын үй кешендерін (бұдан әрі - объектілер) салуды аяқтауына кредит беру, сондай-ақ объектілерді салуды аяқтау үшін өтеусіз уақытша пайдалануға бұрын алынған "Самұрық - Қазына" АҚ-ның ақшасын қарыз алушының қайтаруы;".</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