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ab02" w14:textId="473a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Стационарды алмастыратын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желтоқсандағы № 1472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министрінің 2015 жылғы 17 тамыздағы № 669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48-бабының 2-</w:t>
      </w:r>
      <w:r>
        <w:rPr>
          <w:rFonts w:ascii="Times New Roman"/>
          <w:b w:val="false"/>
          <w:i w:val="false"/>
          <w:color w:val="000000"/>
          <w:sz w:val="28"/>
        </w:rPr>
        <w:t>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Стационарды алмастыратын көмек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6 желтоқсандағы</w:t>
      </w:r>
      <w:r>
        <w:br/>
      </w:r>
      <w:r>
        <w:rPr>
          <w:rFonts w:ascii="Times New Roman"/>
          <w:b w:val="false"/>
          <w:i w:val="false"/>
          <w:color w:val="000000"/>
          <w:sz w:val="28"/>
        </w:rPr>
        <w:t xml:space="preserve">
№ 1472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Стационарды алмастыратын көмек көрсету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Стационарды алмастыратын көмек көрсету қағидалары (бұдан әрі - Қағидалар) меншік нысанына қарамастан медициналық ұйымдардың стационарды алмастыратын көмек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стационарды алмастыратын көмек - бір күннің ішінде ұзақтығы төрт сағаттан сегіз сағатқа дейін болатын медициналық бақылауы бар дәрігерге дейінгі, білікті, мамандандырылған және жоғары мамандандырылған медициналық көмек ұсыну нысаны;</w:t>
      </w:r>
      <w:r>
        <w:br/>
      </w:r>
      <w:r>
        <w:rPr>
          <w:rFonts w:ascii="Times New Roman"/>
          <w:b w:val="false"/>
          <w:i w:val="false"/>
          <w:color w:val="000000"/>
          <w:sz w:val="28"/>
        </w:rPr>
        <w:t>
</w:t>
      </w:r>
      <w:r>
        <w:rPr>
          <w:rFonts w:ascii="Times New Roman"/>
          <w:b w:val="false"/>
          <w:i w:val="false"/>
          <w:color w:val="000000"/>
          <w:sz w:val="28"/>
        </w:rPr>
        <w:t>
      2) күндізгі стационар - халыққа стационарды алмастыратын көмек көрсететін медициналық ұйымның құрылымдық бөлімшесі;</w:t>
      </w:r>
      <w:r>
        <w:br/>
      </w:r>
      <w:r>
        <w:rPr>
          <w:rFonts w:ascii="Times New Roman"/>
          <w:b w:val="false"/>
          <w:i w:val="false"/>
          <w:color w:val="000000"/>
          <w:sz w:val="28"/>
        </w:rPr>
        <w:t>
</w:t>
      </w:r>
      <w:r>
        <w:rPr>
          <w:rFonts w:ascii="Times New Roman"/>
          <w:b w:val="false"/>
          <w:i w:val="false"/>
          <w:color w:val="000000"/>
          <w:sz w:val="28"/>
        </w:rPr>
        <w:t>
      3) үйдегі стационар - халыққа стационарды алмастыратын көмекті үйде көрсету.</w:t>
      </w:r>
      <w:r>
        <w:br/>
      </w:r>
      <w:r>
        <w:rPr>
          <w:rFonts w:ascii="Times New Roman"/>
          <w:b w:val="false"/>
          <w:i w:val="false"/>
          <w:color w:val="000000"/>
          <w:sz w:val="28"/>
        </w:rPr>
        <w:t>
</w:t>
      </w:r>
      <w:r>
        <w:rPr>
          <w:rFonts w:ascii="Times New Roman"/>
          <w:b w:val="false"/>
          <w:i w:val="false"/>
          <w:color w:val="000000"/>
          <w:sz w:val="28"/>
        </w:rPr>
        <w:t>
      3. Стационарды алмастыратын көмекті тегін медициналық көмектің </w:t>
      </w:r>
      <w:r>
        <w:rPr>
          <w:rFonts w:ascii="Times New Roman"/>
          <w:b w:val="false"/>
          <w:i w:val="false"/>
          <w:color w:val="000000"/>
          <w:sz w:val="28"/>
        </w:rPr>
        <w:t>кепілдік берілген көлемі</w:t>
      </w:r>
      <w:r>
        <w:rPr>
          <w:rFonts w:ascii="Times New Roman"/>
          <w:b w:val="false"/>
          <w:i w:val="false"/>
          <w:color w:val="000000"/>
          <w:sz w:val="28"/>
        </w:rPr>
        <w:t xml:space="preserve"> (бұдан әрі - ТМККК) шеңберінде, оның ішінде республикалық бюджет қаражатының есебінен ұсынылатын медициналық қызметтің тиісті түрлеріне </w:t>
      </w:r>
      <w:r>
        <w:rPr>
          <w:rFonts w:ascii="Times New Roman"/>
          <w:b w:val="false"/>
          <w:i w:val="false"/>
          <w:color w:val="000000"/>
          <w:sz w:val="28"/>
        </w:rPr>
        <w:t>лицензиясы</w:t>
      </w:r>
      <w:r>
        <w:rPr>
          <w:rFonts w:ascii="Times New Roman"/>
          <w:b w:val="false"/>
          <w:i w:val="false"/>
          <w:color w:val="000000"/>
          <w:sz w:val="28"/>
        </w:rPr>
        <w:t xml:space="preserve"> бар медициналық ұйымдар көрсетеді.</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 қаражатының есебінен көрсетілетін стационарды алмастыратын көмектің емделіп шыққан жағдайларының (көлемдерінің) жоспарланған санын бюджеттік бағдарламалардың әкімшісі айқындайды.</w:t>
      </w:r>
      <w:r>
        <w:br/>
      </w:r>
      <w:r>
        <w:rPr>
          <w:rFonts w:ascii="Times New Roman"/>
          <w:b w:val="false"/>
          <w:i w:val="false"/>
          <w:color w:val="000000"/>
          <w:sz w:val="28"/>
        </w:rPr>
        <w:t>
</w:t>
      </w:r>
      <w:r>
        <w:rPr>
          <w:rFonts w:ascii="Times New Roman"/>
          <w:b w:val="false"/>
          <w:i w:val="false"/>
          <w:color w:val="000000"/>
          <w:sz w:val="28"/>
        </w:rPr>
        <w:t>
      4. Күндізгі стационарлардағы стационарды алмастыратын көмекті амбулаториялық-емханалық, стационарлық көмек көрсететін ұйымдар, үйдегі стационарларда - бастапқы медициналық-санитариялық көмек көрсететін ұйымдар ұсынады.</w:t>
      </w:r>
      <w:r>
        <w:br/>
      </w:r>
      <w:r>
        <w:rPr>
          <w:rFonts w:ascii="Times New Roman"/>
          <w:b w:val="false"/>
          <w:i w:val="false"/>
          <w:color w:val="000000"/>
          <w:sz w:val="28"/>
        </w:rPr>
        <w:t>
</w:t>
      </w:r>
      <w:r>
        <w:rPr>
          <w:rFonts w:ascii="Times New Roman"/>
          <w:b w:val="false"/>
          <w:i w:val="false"/>
          <w:color w:val="000000"/>
          <w:sz w:val="28"/>
        </w:rPr>
        <w:t>
      5. ТМККК шеңберінде стационарды алмастыратын көмек денсаулық сақтау ұйымдарының жоғары медициналық білімі бар медицина қызметкерлерінің жолдамасы бойынша күндізгі стационар және үйдегі стационар жағдайында ұсынылады.</w:t>
      </w:r>
      <w:r>
        <w:br/>
      </w:r>
      <w:r>
        <w:rPr>
          <w:rFonts w:ascii="Times New Roman"/>
          <w:b w:val="false"/>
          <w:i w:val="false"/>
          <w:color w:val="000000"/>
          <w:sz w:val="28"/>
        </w:rPr>
        <w:t>
</w:t>
      </w:r>
      <w:r>
        <w:rPr>
          <w:rFonts w:ascii="Times New Roman"/>
          <w:b w:val="false"/>
          <w:i w:val="false"/>
          <w:color w:val="000000"/>
          <w:sz w:val="28"/>
        </w:rPr>
        <w:t>
      6. ТМККК тізбесіне кірмейтін стационарды алмастыратын көмек көрсету қызметтері </w:t>
      </w:r>
      <w:r>
        <w:rPr>
          <w:rFonts w:ascii="Times New Roman"/>
          <w:b w:val="false"/>
          <w:i w:val="false"/>
          <w:color w:val="000000"/>
          <w:sz w:val="28"/>
        </w:rPr>
        <w:t>ақылы негізде</w:t>
      </w:r>
      <w:r>
        <w:rPr>
          <w:rFonts w:ascii="Times New Roman"/>
          <w:b w:val="false"/>
          <w:i w:val="false"/>
          <w:color w:val="000000"/>
          <w:sz w:val="28"/>
        </w:rPr>
        <w:t xml:space="preserve"> көрсетіледі.</w:t>
      </w:r>
    </w:p>
    <w:bookmarkEnd w:id="4"/>
    <w:bookmarkStart w:name="z17" w:id="5"/>
    <w:p>
      <w:pPr>
        <w:spacing w:after="0"/>
        <w:ind w:left="0"/>
        <w:jc w:val="left"/>
      </w:pPr>
      <w:r>
        <w:rPr>
          <w:rFonts w:ascii="Times New Roman"/>
          <w:b/>
          <w:i w:val="false"/>
          <w:color w:val="000000"/>
        </w:rPr>
        <w:t xml:space="preserve"> 
2. Стационарды алмастыратын көмек көрсету тәртібі</w:t>
      </w:r>
    </w:p>
    <w:bookmarkEnd w:id="5"/>
    <w:bookmarkStart w:name="z18" w:id="6"/>
    <w:p>
      <w:pPr>
        <w:spacing w:after="0"/>
        <w:ind w:left="0"/>
        <w:jc w:val="both"/>
      </w:pPr>
      <w:r>
        <w:rPr>
          <w:rFonts w:ascii="Times New Roman"/>
          <w:b w:val="false"/>
          <w:i w:val="false"/>
          <w:color w:val="000000"/>
          <w:sz w:val="28"/>
        </w:rPr>
        <w:t>
      7. Стационарды алмастыратын көмек жоспарлы және шұғыл түрде көрсетіледі. ТМККК шеңберінде стационарды алмастыратын көмек көрсету пациентте күндізгі стационарда емделуге жолдамасы, зертханалық, аспаптық зерттеулердің нәтижелері және осы пациентті емдеу үшін қажетті бейінді мамандардың консультациялары болған кезде жүзеге асырылады. Шұғыл стационарды алмастыратын көмек жолдамасыз көрсетіледі.</w:t>
      </w:r>
      <w:r>
        <w:br/>
      </w:r>
      <w:r>
        <w:rPr>
          <w:rFonts w:ascii="Times New Roman"/>
          <w:b w:val="false"/>
          <w:i w:val="false"/>
          <w:color w:val="000000"/>
          <w:sz w:val="28"/>
        </w:rPr>
        <w:t>
</w:t>
      </w:r>
      <w:r>
        <w:rPr>
          <w:rFonts w:ascii="Times New Roman"/>
          <w:b w:val="false"/>
          <w:i w:val="false"/>
          <w:color w:val="000000"/>
          <w:sz w:val="28"/>
        </w:rPr>
        <w:t>
      8. Пациент:</w:t>
      </w:r>
      <w:r>
        <w:br/>
      </w:r>
      <w:r>
        <w:rPr>
          <w:rFonts w:ascii="Times New Roman"/>
          <w:b w:val="false"/>
          <w:i w:val="false"/>
          <w:color w:val="000000"/>
          <w:sz w:val="28"/>
        </w:rPr>
        <w:t>
</w:t>
      </w:r>
      <w:r>
        <w:rPr>
          <w:rFonts w:ascii="Times New Roman"/>
          <w:b w:val="false"/>
          <w:i w:val="false"/>
          <w:color w:val="000000"/>
          <w:sz w:val="28"/>
        </w:rPr>
        <w:t>
      1) күндізгі стационарға түскен кезде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денсаулық сақтау саласындағы уәкілетті орган (бұдан әрі - уәкілетті орган) бекіткен № </w:t>
      </w:r>
      <w:r>
        <w:rPr>
          <w:rFonts w:ascii="Times New Roman"/>
          <w:b w:val="false"/>
          <w:i w:val="false"/>
          <w:color w:val="000000"/>
          <w:sz w:val="28"/>
        </w:rPr>
        <w:t>003-3/е</w:t>
      </w:r>
      <w:r>
        <w:rPr>
          <w:rFonts w:ascii="Times New Roman"/>
          <w:b w:val="false"/>
          <w:i w:val="false"/>
          <w:color w:val="000000"/>
          <w:sz w:val="28"/>
        </w:rPr>
        <w:t xml:space="preserve"> нысаны бойынша күндізгі стационардағы науқастың картасы;</w:t>
      </w:r>
      <w:r>
        <w:br/>
      </w:r>
      <w:r>
        <w:rPr>
          <w:rFonts w:ascii="Times New Roman"/>
          <w:b w:val="false"/>
          <w:i w:val="false"/>
          <w:color w:val="000000"/>
          <w:sz w:val="28"/>
        </w:rPr>
        <w:t>
</w:t>
      </w:r>
      <w:r>
        <w:rPr>
          <w:rFonts w:ascii="Times New Roman"/>
          <w:b w:val="false"/>
          <w:i w:val="false"/>
          <w:color w:val="000000"/>
          <w:sz w:val="28"/>
        </w:rPr>
        <w:t>
      2) үйдегі стационарға түскен кезде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 </w:t>
      </w:r>
      <w:r>
        <w:rPr>
          <w:rFonts w:ascii="Times New Roman"/>
          <w:b w:val="false"/>
          <w:i w:val="false"/>
          <w:color w:val="000000"/>
          <w:sz w:val="28"/>
        </w:rPr>
        <w:t>003-2/е</w:t>
      </w:r>
      <w:r>
        <w:rPr>
          <w:rFonts w:ascii="Times New Roman"/>
          <w:b w:val="false"/>
          <w:i w:val="false"/>
          <w:color w:val="000000"/>
          <w:sz w:val="28"/>
        </w:rPr>
        <w:t xml:space="preserve"> нысаны бойынша үйдегі стационардағы науқастың картасы толтырылады.</w:t>
      </w:r>
      <w:r>
        <w:br/>
      </w:r>
      <w:r>
        <w:rPr>
          <w:rFonts w:ascii="Times New Roman"/>
          <w:b w:val="false"/>
          <w:i w:val="false"/>
          <w:color w:val="000000"/>
          <w:sz w:val="28"/>
        </w:rPr>
        <w:t>
</w:t>
      </w:r>
      <w:r>
        <w:rPr>
          <w:rFonts w:ascii="Times New Roman"/>
          <w:b w:val="false"/>
          <w:i w:val="false"/>
          <w:color w:val="000000"/>
          <w:sz w:val="28"/>
        </w:rPr>
        <w:t>
      9. Пациент туралы мәліметтер бастапқы медициналық есепке алу құжаттамасында: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 </w:t>
      </w:r>
      <w:r>
        <w:rPr>
          <w:rFonts w:ascii="Times New Roman"/>
          <w:b w:val="false"/>
          <w:i w:val="false"/>
          <w:color w:val="000000"/>
          <w:sz w:val="28"/>
        </w:rPr>
        <w:t>001-1/е</w:t>
      </w:r>
      <w:r>
        <w:rPr>
          <w:rFonts w:ascii="Times New Roman"/>
          <w:b w:val="false"/>
          <w:i w:val="false"/>
          <w:color w:val="000000"/>
          <w:sz w:val="28"/>
        </w:rPr>
        <w:t xml:space="preserve"> нысаны бойынша күндізгі стационардағы науқастың есепке алу журналында;</w:t>
      </w:r>
      <w:r>
        <w:br/>
      </w:r>
      <w:r>
        <w:rPr>
          <w:rFonts w:ascii="Times New Roman"/>
          <w:b w:val="false"/>
          <w:i w:val="false"/>
          <w:color w:val="000000"/>
          <w:sz w:val="28"/>
        </w:rPr>
        <w:t>
</w:t>
      </w:r>
      <w:r>
        <w:rPr>
          <w:rFonts w:ascii="Times New Roman"/>
          <w:b w:val="false"/>
          <w:i w:val="false"/>
          <w:color w:val="000000"/>
          <w:sz w:val="28"/>
        </w:rPr>
        <w:t>
      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 </w:t>
      </w:r>
      <w:r>
        <w:rPr>
          <w:rFonts w:ascii="Times New Roman"/>
          <w:b w:val="false"/>
          <w:i w:val="false"/>
          <w:color w:val="000000"/>
          <w:sz w:val="28"/>
        </w:rPr>
        <w:t>001-2/е</w:t>
      </w:r>
      <w:r>
        <w:rPr>
          <w:rFonts w:ascii="Times New Roman"/>
          <w:b w:val="false"/>
          <w:i w:val="false"/>
          <w:color w:val="000000"/>
          <w:sz w:val="28"/>
        </w:rPr>
        <w:t xml:space="preserve"> нысаны бойынша үйдегі стационардағы науқастың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10. Стационарды алмастыратын көмек көрсеткен кезде күндізгі стационардың және үйдегі стационардың жоғары медициналық білімі бар медицина қызметкері пациентті күн сайын қарайды, жүргізіліп жатқан емді түзетеді, қажет болған жағдайда қосымша зертханалық, аспаптық зерттеулерді және бейінді мамандардың консультациясын алуды тағайындайды.</w:t>
      </w:r>
      <w:r>
        <w:br/>
      </w:r>
      <w:r>
        <w:rPr>
          <w:rFonts w:ascii="Times New Roman"/>
          <w:b w:val="false"/>
          <w:i w:val="false"/>
          <w:color w:val="000000"/>
          <w:sz w:val="28"/>
        </w:rPr>
        <w:t>
</w:t>
      </w:r>
      <w:r>
        <w:rPr>
          <w:rFonts w:ascii="Times New Roman"/>
          <w:b w:val="false"/>
          <w:i w:val="false"/>
          <w:color w:val="000000"/>
          <w:sz w:val="28"/>
        </w:rPr>
        <w:t>
      11. Пациентке қажетті барлық емшараларды амбулаториялық-емханалық және стационарлық көмек көрсететін денсаулық сақтау ұйымдарының жоғары медициналық білімі бар медицина қызметкерлері тағайындайды.</w:t>
      </w:r>
      <w:r>
        <w:br/>
      </w:r>
      <w:r>
        <w:rPr>
          <w:rFonts w:ascii="Times New Roman"/>
          <w:b w:val="false"/>
          <w:i w:val="false"/>
          <w:color w:val="000000"/>
          <w:sz w:val="28"/>
        </w:rPr>
        <w:t>
</w:t>
      </w:r>
      <w:r>
        <w:rPr>
          <w:rFonts w:ascii="Times New Roman"/>
          <w:b w:val="false"/>
          <w:i w:val="false"/>
          <w:color w:val="000000"/>
          <w:sz w:val="28"/>
        </w:rPr>
        <w:t>
      12. Пациенттің жағдайы нашарлап, тәулік бойы бақылау қажет болған кезде пациент тез арада стационарға емдеуге жатқызылады.</w:t>
      </w:r>
      <w:r>
        <w:br/>
      </w:r>
      <w:r>
        <w:rPr>
          <w:rFonts w:ascii="Times New Roman"/>
          <w:b w:val="false"/>
          <w:i w:val="false"/>
          <w:color w:val="000000"/>
          <w:sz w:val="28"/>
        </w:rPr>
        <w:t>
</w:t>
      </w:r>
      <w:r>
        <w:rPr>
          <w:rFonts w:ascii="Times New Roman"/>
          <w:b w:val="false"/>
          <w:i w:val="false"/>
          <w:color w:val="000000"/>
          <w:sz w:val="28"/>
        </w:rPr>
        <w:t>
      13. Жағдайы жақсарған және стационарды алмастыратын көмекті қажет етпейтін емді жалғастыру қажет болған жағдайда пациент амбулаториялық емделуге жіберіледі.</w:t>
      </w:r>
      <w:r>
        <w:br/>
      </w:r>
      <w:r>
        <w:rPr>
          <w:rFonts w:ascii="Times New Roman"/>
          <w:b w:val="false"/>
          <w:i w:val="false"/>
          <w:color w:val="000000"/>
          <w:sz w:val="28"/>
        </w:rPr>
        <w:t>
</w:t>
      </w:r>
      <w:r>
        <w:rPr>
          <w:rFonts w:ascii="Times New Roman"/>
          <w:b w:val="false"/>
          <w:i w:val="false"/>
          <w:color w:val="000000"/>
          <w:sz w:val="28"/>
        </w:rPr>
        <w:t>
       14. Емдеудің ұзақтығы пациенттің келіп түскен сәтінен бастап:</w:t>
      </w:r>
      <w:r>
        <w:br/>
      </w:r>
      <w:r>
        <w:rPr>
          <w:rFonts w:ascii="Times New Roman"/>
          <w:b w:val="false"/>
          <w:i w:val="false"/>
          <w:color w:val="000000"/>
          <w:sz w:val="28"/>
        </w:rPr>
        <w:t>
</w:t>
      </w:r>
      <w:r>
        <w:rPr>
          <w:rFonts w:ascii="Times New Roman"/>
          <w:b w:val="false"/>
          <w:i w:val="false"/>
          <w:color w:val="000000"/>
          <w:sz w:val="28"/>
        </w:rPr>
        <w:t>
       1) гемодиализде, химиялық және сәулелік терапияда, медициналық оңалту мен қалпына келтіре емдеудегі пациенттерді қоспағанда күндізгі стационарда кемінде 3 күн және 8 жұмыс күнінен артық болмауы керек;</w:t>
      </w:r>
      <w:r>
        <w:br/>
      </w:r>
      <w:r>
        <w:rPr>
          <w:rFonts w:ascii="Times New Roman"/>
          <w:b w:val="false"/>
          <w:i w:val="false"/>
          <w:color w:val="000000"/>
          <w:sz w:val="28"/>
        </w:rPr>
        <w:t>
</w:t>
      </w:r>
      <w:r>
        <w:rPr>
          <w:rFonts w:ascii="Times New Roman"/>
          <w:b w:val="false"/>
          <w:i w:val="false"/>
          <w:color w:val="000000"/>
          <w:sz w:val="28"/>
        </w:rPr>
        <w:t>
      2) үйдегі стационарда кемінде 3 жұмыс күні және жіті аурулар кезінде 5 жұмыс күнінен, созылмалы аурулар асқынған кезде 8 жұмыс күнінен аспауы керек;</w:t>
      </w:r>
      <w:r>
        <w:br/>
      </w:r>
      <w:r>
        <w:rPr>
          <w:rFonts w:ascii="Times New Roman"/>
          <w:b w:val="false"/>
          <w:i w:val="false"/>
          <w:color w:val="000000"/>
          <w:sz w:val="28"/>
        </w:rPr>
        <w:t>
</w:t>
      </w:r>
      <w:r>
        <w:rPr>
          <w:rFonts w:ascii="Times New Roman"/>
          <w:b w:val="false"/>
          <w:i w:val="false"/>
          <w:color w:val="000000"/>
          <w:sz w:val="28"/>
        </w:rPr>
        <w:t>
      3) жасалған операциядан кейін амбулаториялық-емханалық деңгейде хирургиялық патологиясы бар науқастардың 3 жұмыс күніне дейін күндізгі стационарда қысқа мерзімде болуы керек.</w:t>
      </w:r>
      <w:r>
        <w:br/>
      </w:r>
      <w:r>
        <w:rPr>
          <w:rFonts w:ascii="Times New Roman"/>
          <w:b w:val="false"/>
          <w:i w:val="false"/>
          <w:color w:val="000000"/>
          <w:sz w:val="28"/>
        </w:rPr>
        <w:t>
</w:t>
      </w:r>
      <w:r>
        <w:rPr>
          <w:rFonts w:ascii="Times New Roman"/>
          <w:b w:val="false"/>
          <w:i w:val="false"/>
          <w:color w:val="000000"/>
          <w:sz w:val="28"/>
        </w:rPr>
        <w:t>
      15. Стационарды алмастыратын көмек алған пациентті шығару кезінде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уәкілетті орган бекіткен № </w:t>
      </w:r>
      <w:r>
        <w:rPr>
          <w:rFonts w:ascii="Times New Roman"/>
          <w:b w:val="false"/>
          <w:i w:val="false"/>
          <w:color w:val="000000"/>
          <w:sz w:val="28"/>
        </w:rPr>
        <w:t>066-4/е</w:t>
      </w:r>
      <w:r>
        <w:rPr>
          <w:rFonts w:ascii="Times New Roman"/>
          <w:b w:val="false"/>
          <w:i w:val="false"/>
          <w:color w:val="000000"/>
          <w:sz w:val="28"/>
        </w:rPr>
        <w:t xml:space="preserve"> нысаны бойынша күндізгі стационарда және үйдегі стационарда емдеуден өткен науқастың статистикалық картасы толтырылады.</w:t>
      </w:r>
      <w:r>
        <w:br/>
      </w:r>
      <w:r>
        <w:rPr>
          <w:rFonts w:ascii="Times New Roman"/>
          <w:b w:val="false"/>
          <w:i w:val="false"/>
          <w:color w:val="000000"/>
          <w:sz w:val="28"/>
        </w:rPr>
        <w:t>
</w:t>
      </w:r>
      <w:r>
        <w:rPr>
          <w:rFonts w:ascii="Times New Roman"/>
          <w:b w:val="false"/>
          <w:i w:val="false"/>
          <w:color w:val="000000"/>
          <w:sz w:val="28"/>
        </w:rPr>
        <w:t>
      16. Қажетті ұсынымдарымен науқастың медициналық картасынан үзінді көшірме қол қою арқылы пациенттің қолына және бекітілген жері бойынша бастапқы медициналық-санитариялық көмек ұйымына беріледі.</w:t>
      </w:r>
      <w:r>
        <w:br/>
      </w:r>
      <w:r>
        <w:rPr>
          <w:rFonts w:ascii="Times New Roman"/>
          <w:b w:val="false"/>
          <w:i w:val="false"/>
          <w:color w:val="000000"/>
          <w:sz w:val="28"/>
        </w:rPr>
        <w:t>
</w:t>
      </w:r>
      <w:r>
        <w:rPr>
          <w:rFonts w:ascii="Times New Roman"/>
          <w:b w:val="false"/>
          <w:i w:val="false"/>
          <w:color w:val="000000"/>
          <w:sz w:val="28"/>
        </w:rPr>
        <w:t>
      17. Үш жасқа дейінгі балалар күндізгі стационарға аналарымен (әкелерімен) немесе оларға тікелей күтім жасайтын өзге адамдармен бірге жатқызылады.</w:t>
      </w:r>
      <w:r>
        <w:br/>
      </w:r>
      <w:r>
        <w:rPr>
          <w:rFonts w:ascii="Times New Roman"/>
          <w:b w:val="false"/>
          <w:i w:val="false"/>
          <w:color w:val="000000"/>
          <w:sz w:val="28"/>
        </w:rPr>
        <w:t>
</w:t>
      </w:r>
      <w:r>
        <w:rPr>
          <w:rFonts w:ascii="Times New Roman"/>
          <w:b w:val="false"/>
          <w:i w:val="false"/>
          <w:color w:val="000000"/>
          <w:sz w:val="28"/>
        </w:rPr>
        <w:t>
      18. Стационарды алмастыратын көмекті көрсету үшін медициналық айғақтар мен қарсы айғақтар аурудың нозологиялық нысанымен, аурудың ағымының сатысы мен дәрежесіне, негізгі аурулардың асқынулары мен қосалқы патологиясынның болуымен анықталады.</w:t>
      </w:r>
      <w:r>
        <w:br/>
      </w:r>
      <w:r>
        <w:rPr>
          <w:rFonts w:ascii="Times New Roman"/>
          <w:b w:val="false"/>
          <w:i w:val="false"/>
          <w:color w:val="000000"/>
          <w:sz w:val="28"/>
        </w:rPr>
        <w:t>
</w:t>
      </w:r>
      <w:r>
        <w:rPr>
          <w:rFonts w:ascii="Times New Roman"/>
          <w:b w:val="false"/>
          <w:i w:val="false"/>
          <w:color w:val="000000"/>
          <w:sz w:val="28"/>
        </w:rPr>
        <w:t>
      19. Стационарды алмастыратын көмекті ұсыну үшін жалпы айғақтар:</w:t>
      </w:r>
      <w:r>
        <w:br/>
      </w:r>
      <w:r>
        <w:rPr>
          <w:rFonts w:ascii="Times New Roman"/>
          <w:b w:val="false"/>
          <w:i w:val="false"/>
          <w:color w:val="000000"/>
          <w:sz w:val="28"/>
        </w:rPr>
        <w:t>
</w:t>
      </w:r>
      <w:r>
        <w:rPr>
          <w:rFonts w:ascii="Times New Roman"/>
          <w:b w:val="false"/>
          <w:i w:val="false"/>
          <w:color w:val="000000"/>
          <w:sz w:val="28"/>
        </w:rPr>
        <w:t>
      1) медициналық бақылай отырып, күні бойы ұзақтығы төрттен сегіз сағатқа дейін созылатын емшаралар жүргізуді талап ететін аурулар;</w:t>
      </w:r>
      <w:r>
        <w:br/>
      </w:r>
      <w:r>
        <w:rPr>
          <w:rFonts w:ascii="Times New Roman"/>
          <w:b w:val="false"/>
          <w:i w:val="false"/>
          <w:color w:val="000000"/>
          <w:sz w:val="28"/>
        </w:rPr>
        <w:t>
</w:t>
      </w:r>
      <w:r>
        <w:rPr>
          <w:rFonts w:ascii="Times New Roman"/>
          <w:b w:val="false"/>
          <w:i w:val="false"/>
          <w:color w:val="000000"/>
          <w:sz w:val="28"/>
        </w:rPr>
        <w:t>
      2) тәуліктік стационардан шыққаннан кейін медициналық бақылаумен емдеу іс-шараларын жалғастыруды талап ететін аурулар;</w:t>
      </w:r>
      <w:r>
        <w:br/>
      </w:r>
      <w:r>
        <w:rPr>
          <w:rFonts w:ascii="Times New Roman"/>
          <w:b w:val="false"/>
          <w:i w:val="false"/>
          <w:color w:val="000000"/>
          <w:sz w:val="28"/>
        </w:rPr>
        <w:t>
</w:t>
      </w:r>
      <w:r>
        <w:rPr>
          <w:rFonts w:ascii="Times New Roman"/>
          <w:b w:val="false"/>
          <w:i w:val="false"/>
          <w:color w:val="000000"/>
          <w:sz w:val="28"/>
        </w:rPr>
        <w:t>
      3) стационарлық емдеуден кейін медициналық оңалту мен қалпына келтіре емдеуді жалғастыруды талап ететін аурулар болып табылады.</w:t>
      </w:r>
      <w:r>
        <w:br/>
      </w:r>
      <w:r>
        <w:rPr>
          <w:rFonts w:ascii="Times New Roman"/>
          <w:b w:val="false"/>
          <w:i w:val="false"/>
          <w:color w:val="000000"/>
          <w:sz w:val="28"/>
        </w:rPr>
        <w:t>
</w:t>
      </w:r>
      <w:r>
        <w:rPr>
          <w:rFonts w:ascii="Times New Roman"/>
          <w:b w:val="false"/>
          <w:i w:val="false"/>
          <w:color w:val="000000"/>
          <w:sz w:val="28"/>
        </w:rPr>
        <w:t>
      20. Стационарды алмастыратын көмек көрсету үшін жалпы қарсы айғақтар:</w:t>
      </w:r>
      <w:r>
        <w:br/>
      </w:r>
      <w:r>
        <w:rPr>
          <w:rFonts w:ascii="Times New Roman"/>
          <w:b w:val="false"/>
          <w:i w:val="false"/>
          <w:color w:val="000000"/>
          <w:sz w:val="28"/>
        </w:rPr>
        <w:t>
</w:t>
      </w:r>
      <w:r>
        <w:rPr>
          <w:rFonts w:ascii="Times New Roman"/>
          <w:b w:val="false"/>
          <w:i w:val="false"/>
          <w:color w:val="000000"/>
          <w:sz w:val="28"/>
        </w:rPr>
        <w:t>
      1) тәулік бойы емшаралар жүргізуді және медициналық бақылауды талап ететін аурулар;</w:t>
      </w:r>
      <w:r>
        <w:br/>
      </w:r>
      <w:r>
        <w:rPr>
          <w:rFonts w:ascii="Times New Roman"/>
          <w:b w:val="false"/>
          <w:i w:val="false"/>
          <w:color w:val="000000"/>
          <w:sz w:val="28"/>
        </w:rPr>
        <w:t>
</w:t>
      </w:r>
      <w:r>
        <w:rPr>
          <w:rFonts w:ascii="Times New Roman"/>
          <w:b w:val="false"/>
          <w:i w:val="false"/>
          <w:color w:val="000000"/>
          <w:sz w:val="28"/>
        </w:rPr>
        <w:t>
      2) эпидемиологиялық қауіп кезеңіндегі инфекциялық аурулар;</w:t>
      </w:r>
      <w:r>
        <w:br/>
      </w:r>
      <w:r>
        <w:rPr>
          <w:rFonts w:ascii="Times New Roman"/>
          <w:b w:val="false"/>
          <w:i w:val="false"/>
          <w:color w:val="000000"/>
          <w:sz w:val="28"/>
        </w:rPr>
        <w:t>
</w:t>
      </w:r>
      <w:r>
        <w:rPr>
          <w:rFonts w:ascii="Times New Roman"/>
          <w:b w:val="false"/>
          <w:i w:val="false"/>
          <w:color w:val="000000"/>
          <w:sz w:val="28"/>
        </w:rPr>
        <w:t>
      3) «Әлеуметтік мәні бар аурулардың және айналадағылар үшін қауіп төндіретін аурулардың тізбесін бекіту туралы» Қазақстан Республикасы Үкіметінің 2009 жылғы 4 желтоқсандағы № 2018 </w:t>
      </w:r>
      <w:r>
        <w:rPr>
          <w:rFonts w:ascii="Times New Roman"/>
          <w:b w:val="false"/>
          <w:i w:val="false"/>
          <w:color w:val="000000"/>
          <w:sz w:val="28"/>
        </w:rPr>
        <w:t>қаулысына</w:t>
      </w:r>
      <w:r>
        <w:rPr>
          <w:rFonts w:ascii="Times New Roman"/>
          <w:b w:val="false"/>
          <w:i w:val="false"/>
          <w:color w:val="000000"/>
          <w:sz w:val="28"/>
        </w:rPr>
        <w:t xml:space="preserve"> сәйкес айналасындағылар үшін қауіп төндіретін аурулар болып табылады.</w:t>
      </w:r>
      <w:r>
        <w:br/>
      </w:r>
      <w:r>
        <w:rPr>
          <w:rFonts w:ascii="Times New Roman"/>
          <w:b w:val="false"/>
          <w:i w:val="false"/>
          <w:color w:val="000000"/>
          <w:sz w:val="28"/>
        </w:rPr>
        <w:t>
</w:t>
      </w:r>
      <w:r>
        <w:rPr>
          <w:rFonts w:ascii="Times New Roman"/>
          <w:b w:val="false"/>
          <w:i w:val="false"/>
          <w:color w:val="000000"/>
          <w:sz w:val="28"/>
        </w:rPr>
        <w:t>
      21. Пациентті үйдегі стационарда қарап-тексеру үшін күндізгі стационар жағдайында медициналық көмек алу қажет болған жағдайда пациенттің амбулаториялық-емханалық ұйымға қаралуына кедергі келтіретін ағзалар функцияларының бұзылуы айғақ болып табылады.</w:t>
      </w:r>
      <w:r>
        <w:br/>
      </w:r>
      <w:r>
        <w:rPr>
          <w:rFonts w:ascii="Times New Roman"/>
          <w:b w:val="false"/>
          <w:i w:val="false"/>
          <w:color w:val="000000"/>
          <w:sz w:val="28"/>
        </w:rPr>
        <w:t>
</w:t>
      </w:r>
      <w:r>
        <w:rPr>
          <w:rFonts w:ascii="Times New Roman"/>
          <w:b w:val="false"/>
          <w:i w:val="false"/>
          <w:color w:val="000000"/>
          <w:sz w:val="28"/>
        </w:rPr>
        <w:t>
      22. Төсектік режимді қажет ететін пациенттерге күндізгі стационар жағдайында медициналық көмек көрсетуге рұқсат етілмейді.</w:t>
      </w:r>
      <w:r>
        <w:br/>
      </w:r>
      <w:r>
        <w:rPr>
          <w:rFonts w:ascii="Times New Roman"/>
          <w:b w:val="false"/>
          <w:i w:val="false"/>
          <w:color w:val="000000"/>
          <w:sz w:val="28"/>
        </w:rPr>
        <w:t>
</w:t>
      </w:r>
      <w:r>
        <w:rPr>
          <w:rFonts w:ascii="Times New Roman"/>
          <w:b w:val="false"/>
          <w:i w:val="false"/>
          <w:color w:val="000000"/>
          <w:sz w:val="28"/>
        </w:rPr>
        <w:t>
      23. Тұрғын үй-тұрмыстық жағдайы қанағаттанарлықсыз болса, үйдегі стационар жағдайында стационарды алмастыратын көмек көрсетуге рұқсат етілмейді.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