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6fe2" w14:textId="b3f6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 желтоқсандағы № 1439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"Қазынашылық облигацияларын шығару туралы" Қазақстан Республикасы Үкіметінің 1996 жылғы 8 ақпандағы № 185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1996 жылғы 8 ақпандағы № 185 қаулысына өзгеріс енгізу туралы" Қазақстан Республикасы Үкіметінің 1996 жылғы 18 сәуірдегі № 470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"Жергілікті атқарушы органдардың орта мерзімді валюталық мемлекеттік эмиссиялық бағалы қағаздарын шығару, орналастыру, айналысқа қосу, өтеу және оларға қызмет көрсету ережесін бекіту туралы" Қазақстан Республикасы Үкіметінің 2001 жылғы 4 қыркүйектегі № 1139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31, 406-құжат).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