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8601" w14:textId="634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1409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қаулысына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сот шешімдері бойынша міндеттемелерді орындауға 2011 жылға арналған республикалық бюджетте көзделген Қазақстан Республикасы Үкіметінің резервінен 6215016 (алты миллион екі жүз он бес мың он алты)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 1409 қаулысына</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Орындалуға жататын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114"/>
        <w:gridCol w:w="3183"/>
        <w:gridCol w:w="6019"/>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шешімнің күні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пайдасына мемлекеттік бажды ескере отырып сот шығыстары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қалалық сотының 2011 жылғы 27 сәуірдегі шешімі, Қарағанды облыстық соты аппеляциялық сот алқасының 2011 жылғы 20 шілдедегі қаулысы, Қарағанды облыстық соты кассациялық сот алқасының 2011 жылғы 14 қыркүйектегі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 Қасымов</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қалалық сотының 2011 жылғы 31 қаңтардағы шешімі, Қостанай облыстық соты аппеляциялық сот алқасының 2011 жылғы 5 наурыздағы қаулысы, Қостанай облыстық соты кассациялық сот алқасының 2011 жылғы 27 сәуірдегі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Михеев</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сотының 2011 жылғы 1 ақпандағы шешімі, Павлодар облыстық соты аппеляциялық сот алқасының 2011 жылғы 25 сәуірдегі қаулысы, Павлодар облыстық соты кассациялық сот алқасының 2011 жылғы 14 маусымдағы қаулысы, Павлодар облыстық соты аппеляциялық сот алқасының 2011 жылғы 1 тамыздағы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 Әлімханова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аудандық сотының 2011 жылғы 20 шілдедегі шешімі, Ақтөбе облыстық соты аппеляциялық сот инстанцияның 2011 жылғы 24 тамыздағы қаулысы; Ақтөбе облыстық соты кассациялық сот алқасының 2011 жылғы 5 қазандағы қаулысы; Ақтөбе облысы Хромтау аудандық сотының 2011 жылғы 13 қыркүйектегі анықтамасы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 Хасанов</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сотының 2011 жылғы 18 наурыздағы шешімі; Павлодар облыстық соты аппеляциялық сот алқасының 2011 жылғы 14 маусымдағы қаулысы, Павлодар облыстық соты кассациялық сот алқасының 2011 жылғы 23 тамыздағы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Төлеутаева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сотының 2011 жылғы 23 маусымдағы шешімі; Қызылорда облыстық соты аппеляциялық сот алқасының 2011 жылғы 10 тамыздағы қаулысы, Қызылорда облыстық соты кассациялық сот алқасының 2011 жылғы 8 қыркүйектегі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 азаматтық және әкімшілік істер жөніндегі қадағалау сот алқасының 2011 жылғы 27 қазандағы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Жолдыбай</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 аудандық сотының 2011 жылғы 2 маусымдағы шешімі; Ақмола облыстық соты аппеляциялық сот алқасының 2011 жылғы 21 шілдедегі қаулысы;</w:t>
            </w:r>
            <w:r>
              <w:br/>
            </w:r>
            <w:r>
              <w:rPr>
                <w:rFonts w:ascii="Times New Roman"/>
                <w:b w:val="false"/>
                <w:i w:val="false"/>
                <w:color w:val="000000"/>
                <w:sz w:val="20"/>
              </w:rPr>
              <w:t>
</w:t>
            </w:r>
            <w:r>
              <w:rPr>
                <w:rFonts w:ascii="Times New Roman"/>
                <w:b w:val="false"/>
                <w:i w:val="false"/>
                <w:color w:val="000000"/>
                <w:sz w:val="20"/>
              </w:rPr>
              <w:t>Ақмола облыстық соты кассациялық сот алқасының 2011 жылғы 25 тамыздағы қаулысы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 Новохатский</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6215016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                                     6215016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