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958c1" w14:textId="39958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2011 жылғы 30 қарашадағы № 1408 қаулысы</w:t>
      </w:r>
    </w:p>
    <w:p>
      <w:pPr>
        <w:spacing w:after="0"/>
        <w:ind w:left="0"/>
        <w:jc w:val="both"/>
      </w:pPr>
      <w:bookmarkStart w:name="z1" w:id="0"/>
      <w:r>
        <w:rPr>
          <w:rFonts w:ascii="Times New Roman"/>
          <w:b w:val="false"/>
          <w:i w:val="false"/>
          <w:color w:val="000000"/>
          <w:sz w:val="28"/>
        </w:rPr>
        <w:t>
      Қазақстан Республикасының 1999 жылғы 1 шілдедегі Азаматтық кодексінің (Ерекше бөлім) </w:t>
      </w:r>
      <w:r>
        <w:rPr>
          <w:rFonts w:ascii="Times New Roman"/>
          <w:b w:val="false"/>
          <w:i w:val="false"/>
          <w:color w:val="000000"/>
          <w:sz w:val="28"/>
        </w:rPr>
        <w:t>938-бабына</w:t>
      </w:r>
      <w:r>
        <w:rPr>
          <w:rFonts w:ascii="Times New Roman"/>
          <w:b w:val="false"/>
          <w:i w:val="false"/>
          <w:color w:val="000000"/>
          <w:sz w:val="28"/>
        </w:rPr>
        <w:t>, «2011 - 2013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Заңына</w:t>
      </w:r>
      <w:r>
        <w:rPr>
          <w:rFonts w:ascii="Times New Roman"/>
          <w:b w:val="false"/>
          <w:i w:val="false"/>
          <w:color w:val="000000"/>
          <w:sz w:val="28"/>
        </w:rPr>
        <w:t>,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жаңа технологиялар министрлігіне «Қарағандышахтатарату» республикалық мемлекеттік мамандандырылған кәсіпорнына берілген, таратылған шахталардың қызметкерлеріне келтірілген зиянды өтеу жөніндегі төлемге 2011 жылға арналған республикалық бюджетте көзделген Қазақстан Республикасы Үкіметінің шұғыл шығындарға арналған резервінен 131237028 (бір жүз отыз бір миллион екі жүз отыз жеті мың жиырма сегіз) теңге сомасында ақшалай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