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0474" w14:textId="8d80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энергия тиімділігін арттырудың 2012-2015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1404 Қаулысы</w:t>
      </w:r>
    </w:p>
    <w:p>
      <w:pPr>
        <w:spacing w:after="0"/>
        <w:ind w:left="0"/>
        <w:jc w:val="both"/>
      </w:pPr>
      <w:bookmarkStart w:name="z1" w:id="0"/>
      <w:r>
        <w:rPr>
          <w:rFonts w:ascii="Times New Roman"/>
          <w:b w:val="false"/>
          <w:i w:val="false"/>
          <w:color w:val="000000"/>
          <w:sz w:val="28"/>
        </w:rPr>
        <w:t>
      «Мемлекет басшысының 2011 жылғы 28 қаңтардағы «Болашақтың іргесін бірге қалаймыз!» атты Қазақстан халқына Жолдауын іске асыру жөніндегі шаралар туралы» Қазақстан Республикасы Президентінің 2011 жылғы 18 ақпандағы № </w:t>
      </w:r>
      <w:r>
        <w:rPr>
          <w:rFonts w:ascii="Times New Roman"/>
          <w:b w:val="false"/>
          <w:i w:val="false"/>
          <w:color w:val="000000"/>
          <w:sz w:val="28"/>
        </w:rPr>
        <w:t>1158 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энергия тиімділігін арттырудың 2012-2015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Жоспардың орындалуына жауапты орталық және жергілікті атқарушы органдар, сондай-ақ мүдделі ұйымдар:</w:t>
      </w:r>
      <w:r>
        <w:br/>
      </w:r>
      <w:r>
        <w:rPr>
          <w:rFonts w:ascii="Times New Roman"/>
          <w:b w:val="false"/>
          <w:i w:val="false"/>
          <w:color w:val="000000"/>
          <w:sz w:val="28"/>
        </w:rPr>
        <w:t>
</w:t>
      </w:r>
      <w:r>
        <w:rPr>
          <w:rFonts w:ascii="Times New Roman"/>
          <w:b w:val="false"/>
          <w:i w:val="false"/>
          <w:color w:val="000000"/>
          <w:sz w:val="28"/>
        </w:rPr>
        <w:t>
      1) Жоспарды іске асыру жөніндегі шараларды қабылдасын;</w:t>
      </w:r>
      <w:r>
        <w:br/>
      </w:r>
      <w:r>
        <w:rPr>
          <w:rFonts w:ascii="Times New Roman"/>
          <w:b w:val="false"/>
          <w:i w:val="false"/>
          <w:color w:val="000000"/>
          <w:sz w:val="28"/>
        </w:rPr>
        <w:t>
</w:t>
      </w:r>
      <w:r>
        <w:rPr>
          <w:rFonts w:ascii="Times New Roman"/>
          <w:b w:val="false"/>
          <w:i w:val="false"/>
          <w:color w:val="000000"/>
          <w:sz w:val="28"/>
        </w:rPr>
        <w:t>
      2) жылына екі рет, 1 қаңтарға және 1 шілдеге жартыжылдық қорытындылары бойынша Қазақстан Республикасы Индустрия және жаңа технологиялар министрлігіне Жоспардың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 жылына екі рет, 20 қаңтарға және 20 шілдеге жартыжылдық қорытындылары бойынша Қазақстан Республикасының Үкіметіне Жоспардың іске асырылу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Индустрия және жаңа технологиялар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2011 жылғы 30 қарашадағы</w:t>
      </w:r>
      <w:r>
        <w:br/>
      </w:r>
      <w:r>
        <w:rPr>
          <w:rFonts w:ascii="Times New Roman"/>
          <w:b w:val="false"/>
          <w:i w:val="false"/>
          <w:color w:val="000000"/>
          <w:sz w:val="28"/>
        </w:rPr>
        <w:t xml:space="preserve">
№ 1404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Республикасының энергия тиімділігін арттырудың 2012 - 2015 жылдарға арналған кешенді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3211"/>
        <w:gridCol w:w="1783"/>
        <w:gridCol w:w="2141"/>
        <w:gridCol w:w="1868"/>
        <w:gridCol w:w="2289"/>
        <w:gridCol w:w="1911"/>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секторы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МЭТ субъектілерінде энергетикалық аудитті жүргізуге кеткен шығындарды ішінара өтеу мүмкіндігі туралы ұсыныс енгізу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МЭТ субъектілерінің отын-энергетикалық ресурстардың барлық түрлерін ішкі техникалық есепке алуын ұйымдастыру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МЭТ-ке кіретін өнеркәсіп секторындағы МЭТ субъектілері үшін электр энергиясын тұтынуға салық енгізуді кездейтін ҚР Заңы жобасының тұжырымдамасын әзірлеу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қорытындысы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Қаржымині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энергиясын өндіру секторы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Когенерация технологиясын қолдану мүмкіндігін алдын ала бағалаусыз, жобаланатын энергия көздерінің жылу және электр энергиясын жеке-жеке өндіруге тыйым салуды көздейтін ҚР Заңы жобасының тұжырымдамасын әзірлеу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w:t>
            </w:r>
            <w:r>
              <w:br/>
            </w:r>
            <w:r>
              <w:rPr>
                <w:rFonts w:ascii="Times New Roman"/>
                <w:b w:val="false"/>
                <w:i w:val="false"/>
                <w:color w:val="000000"/>
                <w:sz w:val="20"/>
              </w:rPr>
              <w:t>
</w:t>
            </w:r>
            <w:r>
              <w:rPr>
                <w:rFonts w:ascii="Times New Roman"/>
                <w:b w:val="false"/>
                <w:i w:val="false"/>
                <w:color w:val="000000"/>
                <w:sz w:val="20"/>
              </w:rPr>
              <w:t>қорытындысы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электр станциясындағы бу қазандықтарында газды тікелей жағуға тыйым салуды енгізуді (бу қазандықтарын газды турбиналардың кәдеге жаратушы қазандықтарымен ауыстыру) көздейтін ҚР Заңы жобасының тұжырымдамасын әзірлеу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қорытындысы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және электр энергиясын аралас өндіру бойынша қуаттарды енгізген сәттен бастап бірінші бес жыл ішінде корпоративтік табыс салығын төлеуден босату мүмкіндігі туралы ұсыныс енгізу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тарифтерді бекіту туралы» Қазақстан Республикасы Үкіметінің 2009 жылғы 25 наурыздағы № 392 </w:t>
            </w:r>
            <w:r>
              <w:rPr>
                <w:rFonts w:ascii="Times New Roman"/>
                <w:b w:val="false"/>
                <w:i w:val="false"/>
                <w:color w:val="000000"/>
                <w:sz w:val="20"/>
              </w:rPr>
              <w:t>қаулысына</w:t>
            </w:r>
            <w:r>
              <w:rPr>
                <w:rFonts w:ascii="Times New Roman"/>
                <w:b w:val="false"/>
                <w:i w:val="false"/>
                <w:color w:val="000000"/>
                <w:sz w:val="20"/>
              </w:rPr>
              <w:t xml:space="preserve"> электр станцияларының энергия аудитін жүргізгеннен кейін шекті тарифтің инвестициялық құрамында энергетикалық тиімділікті арттыру жөніндегі іс-шаралар құнын есепке ала отырып, электр энергиясының шекті тарифтерін қайта қарау бөлігінде түзетулер енгізу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жабдықтың техникалық жай-күйін бақылаудың автоматтандырылған жүйесін құру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жылғы 20 шілде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бюджет секторы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 әкімдіктерінің штаттық санына энергетикалық менеджерлерді енгізу туралы ұсыныстар енгізу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ЭДСМ,ЖАО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 жылдан 1990 жыл аралығы кезеңінде салынған үлгілік бюджеттік объектілердің энергетикалық аудитін жүргізу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(жинақтау), ИЖТМ, «ТҮКШЖДҚО» АҚ (келісім бойынша)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тиімділік өлшемдерін және бюджеттік ұйымдарды күрделі жөндеу кезінде терможаңғыртуды енгізу жөнінде ұсыныстар енгізу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(жинақтау), ИЖТМ, «ТҮКШЖДҚО» АҚ (келісім бойынша)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шілде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әр облыстың және Алматы мен Астана қалаларының 10 КТҮ-де жылуды тұтыну реттеудің автоматтандырылған жүйесін орнату және терможаңғырту элементтерімен күрделі жөндеу үшін инвесторлар тарту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жылғы 1 шілде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шаралар</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МЭТ-ді енгізу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үнемдеу саласындағы жобаларды қаржыландыру тетігін әзірлеу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кәсіпорындардың энергетикалық аудитін жүргізуге арналған шығындарын субсидиялау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Қаржымині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бөлінісіндегі МЭТ субъектілері (химиялық, металлургиялық, машина жасау, тау-кен металлургиялық және т.б.) бойынша энергетикалық аудит жүргізу қағидаларын әзірлеу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саласында қызметті жүзеге асыратын заңды тұлғалар үшін үлгілік энергетикалық паспорттар әзірлеу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энергетикалық тиімді жабдықты орнату арқылы өзінің энергетикалық тиімділігін кемінде 30%-ға арттырған барлық МЭТ субъектілерін 5 жыл ішінде корпоративті табыс салығын төлеуден босату мүмкіндігі туралы ұсыныс енгізу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үнемдеу саласындағы іс-шараларды, оның ішінде ИСО 50001-2011 ХС талаптарына сәйкес энергетикалық менеджмент бойынша 10 отандық маманды даярлау (оқыту) бойынша қаржыландыру үшін халықаралық қаржы институттарын тарту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менеджмент жүйелері. Қолдану бойынша талаптар және нұсқаулық». ҚР СТ ИСО 50001 мемлекеттік стандартын әзірлеу және бекіту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50001 стандартының энергетикалық менеджмент жүйесін енгізуге кеткен шығындардың бір бөлігін өтеу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ҚТҮКШІА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экономикасының барлық салаларында қолданылатын энергия тиімділігінің қолданылатын (сондай-ақ қолдануға жоспарланғандар) көрсеткіштерінің номенклатурасын (тізбесін) жасау мәселесін қарастыру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ИЖТМ,ҚТҮКШІА, Қоршағанортамині, ТМРА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көрсеткіштерді есептеудің бірыңғай әдістемесін әзірлеу және бекіту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ҚҮКШІА,Қоршағанортамині, ТМРА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тұтыну нормативтерін бекіту туралы» Қазақстан Республикасы Үкіметінің 2009 жылғы 26 қаңтардағы № 50 </w:t>
            </w:r>
            <w:r>
              <w:rPr>
                <w:rFonts w:ascii="Times New Roman"/>
                <w:b w:val="false"/>
                <w:i w:val="false"/>
                <w:color w:val="000000"/>
                <w:sz w:val="20"/>
              </w:rPr>
              <w:t>қаулысына</w:t>
            </w:r>
            <w:r>
              <w:rPr>
                <w:rFonts w:ascii="Times New Roman"/>
                <w:b w:val="false"/>
                <w:i w:val="false"/>
                <w:color w:val="000000"/>
                <w:sz w:val="20"/>
              </w:rPr>
              <w:t xml:space="preserve"> жүргізілген энергетикалық аудиттердің нәтижелері бойынша өнім бірлігіне кеткен энергия тұтыну нормативтерін қайта қарау бөлігінде түзетуді енгізу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ҚТҮКШІА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энергия үнемдеудің кешенді жоспарларын әзірлеу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Мәслихаттардың шешімдері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ККМ және ҚТҮКШІА энергия үнемдеудің ішкі жоспарын әзірлеу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ҚТҮКШІА, ККМ бұйрығы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ҚТҮКІША, ККМ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энергиялық тиімділігін арттыру және энергия үнемдеу бағдарламасын әзірлеу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ҰӘҚ» АҚ шешімі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ҰӘҚ» АҚ, 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аудиторларының және энергия менеджерлерінің білімін тексерудің автоматтандырылған жүйесін енгізу жөніндегі мәселені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шілде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үнемдеу және энергия тиімділігін арттыру саласындағы уәкілетті органның энергия аудиті бойынша 20 маманын даярлау (оқыту)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Ғимараттардағы энергия аудиті бойынша отандық 25 маманды даярлау (оқыту)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ҚТҮКШІА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қаражаты есебінен</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Масдар ғылым және технологиялар институтында энергияны үнемдеу бойынша отандық 100 маманды даярлау (оқыту)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арттырудың кешенді жоспарына сәйкес әзірленетін Заң жобасы тұжырымдамасының шеңберінде мемлекеттік сатып алуда ISO 50001 және жабдықтардың энергия тиімділігі класы бар болғаны үшін жеткізушілердің бағасын шартты азайту өлшемдерін белгілеу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орындарында «Жылу энергетикасы» және «Электр энергетикасы» мамандықтары бойынша іріктеу компонентінің шеңберінде «Энергия менеджменті» және «Энергия аудиті» пәндерін енгізу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ғылыми-зерттеу және тәжірибелік-конструкторлық жұмыстарды қаржыландыру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бюджеттік бағдарламалары шеңберінде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ЭСКО заң шығарушылық негізін қамтамасыз етуді көздейтін Заң жобасының тұжырымдамасын әзірлеу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қорытындысы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тиімділік және энергия үнемдеу бойынша өлшеу құралдарына әдістеріне және нәтижелеріне әдістемелік талаптарды бекіту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 стандарттарды әзірлеу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саласындағы заңнаманы бұзғаны үшін жауаптылық туралы мәселені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жобалар</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«Энергияны үнемдеу негіздері» атты сынып сағатын енгізу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оң жағалауының аэрожылуфототүсірілімін жүргізу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 орталықтарын салу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көшелерін жарықтандыруды жанғырту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 КТҮКШІА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барлық мектептерінде автоматтандырылған жылу пункттерін орнату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ҚТҮКШІА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хабардарлығын арттыру</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үнемдеуді насихаттау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 «Энергия үнемдеу күнін» өткізу мәселесін пысықтау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жылғы 20 қаңтар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i w:val="false"/>
          <w:color w:val="000000"/>
          <w:sz w:val="28"/>
        </w:rPr>
        <w:t>аббревиатуралардың толық жазылуы:</w:t>
      </w:r>
    </w:p>
    <w:bookmarkEnd w:id="3"/>
    <w:p>
      <w:pPr>
        <w:spacing w:after="0"/>
        <w:ind w:left="0"/>
        <w:jc w:val="both"/>
      </w:pPr>
      <w:r>
        <w:rPr>
          <w:rFonts w:ascii="Times New Roman"/>
          <w:b w:val="false"/>
          <w:i w:val="false"/>
          <w:color w:val="000000"/>
          <w:sz w:val="28"/>
        </w:rPr>
        <w:t>ИЖТМ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ККМ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ЭДСМ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Қаржымині            Қазақстан Республикасы Қаржы министрлігі</w:t>
      </w:r>
      <w:r>
        <w:br/>
      </w:r>
      <w:r>
        <w:rPr>
          <w:rFonts w:ascii="Times New Roman"/>
          <w:b w:val="false"/>
          <w:i w:val="false"/>
          <w:color w:val="000000"/>
          <w:sz w:val="28"/>
        </w:rPr>
        <w:t>
Қоршағанортамині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БҒМ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ТМРА                 Қазақстан Республикасы Табиғи монополияларды</w:t>
      </w:r>
      <w:r>
        <w:br/>
      </w:r>
      <w:r>
        <w:rPr>
          <w:rFonts w:ascii="Times New Roman"/>
          <w:b w:val="false"/>
          <w:i w:val="false"/>
          <w:color w:val="000000"/>
          <w:sz w:val="28"/>
        </w:rPr>
        <w:t>
                     реттеу агенттігі</w:t>
      </w:r>
      <w:r>
        <w:br/>
      </w:r>
      <w:r>
        <w:rPr>
          <w:rFonts w:ascii="Times New Roman"/>
          <w:b w:val="false"/>
          <w:i w:val="false"/>
          <w:color w:val="000000"/>
          <w:sz w:val="28"/>
        </w:rPr>
        <w:t>
ЖАО                  жергілікті атқарушы органдар</w:t>
      </w:r>
      <w:r>
        <w:br/>
      </w:r>
      <w:r>
        <w:rPr>
          <w:rFonts w:ascii="Times New Roman"/>
          <w:b w:val="false"/>
          <w:i w:val="false"/>
          <w:color w:val="000000"/>
          <w:sz w:val="28"/>
        </w:rPr>
        <w:t>
ЭСКО                 энергиялық сервистік компания</w:t>
      </w:r>
      <w:r>
        <w:br/>
      </w:r>
      <w:r>
        <w:rPr>
          <w:rFonts w:ascii="Times New Roman"/>
          <w:b w:val="false"/>
          <w:i w:val="false"/>
          <w:color w:val="000000"/>
          <w:sz w:val="28"/>
        </w:rPr>
        <w:t>
ҚТҮКШІА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«ТҮКШЖДҚО» АҚ        «Тұрғын үй-коммуналдық шаруашылығын жаңғырту мен</w:t>
      </w:r>
      <w:r>
        <w:br/>
      </w:r>
      <w:r>
        <w:rPr>
          <w:rFonts w:ascii="Times New Roman"/>
          <w:b w:val="false"/>
          <w:i w:val="false"/>
          <w:color w:val="000000"/>
          <w:sz w:val="28"/>
        </w:rPr>
        <w:t>
                     дамытудың қазақстандық орталығы» акционерлік</w:t>
      </w:r>
      <w:r>
        <w:br/>
      </w:r>
      <w:r>
        <w:rPr>
          <w:rFonts w:ascii="Times New Roman"/>
          <w:b w:val="false"/>
          <w:i w:val="false"/>
          <w:color w:val="000000"/>
          <w:sz w:val="28"/>
        </w:rPr>
        <w:t>
                     қоғамы</w:t>
      </w:r>
      <w:r>
        <w:br/>
      </w:r>
      <w:r>
        <w:rPr>
          <w:rFonts w:ascii="Times New Roman"/>
          <w:b w:val="false"/>
          <w:i w:val="false"/>
          <w:color w:val="000000"/>
          <w:sz w:val="28"/>
        </w:rPr>
        <w:t>
КТҮ                  көп пәтерлі тұрғын үй</w:t>
      </w:r>
      <w:r>
        <w:br/>
      </w:r>
      <w:r>
        <w:rPr>
          <w:rFonts w:ascii="Times New Roman"/>
          <w:b w:val="false"/>
          <w:i w:val="false"/>
          <w:color w:val="000000"/>
          <w:sz w:val="28"/>
        </w:rPr>
        <w:t>
ВАК                  ведомствоаралық комиссия</w:t>
      </w:r>
      <w:r>
        <w:br/>
      </w:r>
      <w:r>
        <w:rPr>
          <w:rFonts w:ascii="Times New Roman"/>
          <w:b w:val="false"/>
          <w:i w:val="false"/>
          <w:color w:val="000000"/>
          <w:sz w:val="28"/>
        </w:rPr>
        <w:t>
МЭТ                  мемлекеттік энергетикалық тізілім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