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08a1" w14:textId="f020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24 қарашадағы № 1375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«2011 - 2013 жылдарға арналған республикалық бюджет туралы» Қазақстан Республикасының 2010 жылғы 29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«Бюджеттің атқарылуы және оған кассалық қызмет көрсету ережесін бекіту туралы» Қазақстан Республикасы Үкіметінің 2009 жылғы 26 ақпандағы № 220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Индустрия және жаңа технологиялар министрлігіне бұрғылау және геофизикалық жабдық сатып алуға «Қазгеология» ұлттық геологиялық барлау компаниясы» акционерлік қоғамының жарғылық капиталын одан әрі ұлғайту үшін «Самұрық-Қазына» ұлттық әл-ауқат қоры» акционерлік қоғамының жарияланған акцияларын төлеуге 2011 жылға арналған республикалық бюджетте көзделген Қазақстан Республикасы Үкіметінің шұғыл шығындарға арналған резервінен 2700000000 (екі миллиард жеті жүз миллион) теңге сомасында қаражат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заңнамада белгіленген тәртіппен бөлінген қаражаттың мақсатты пайдаланылуын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