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0261" w14:textId="d6e0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Консультациялық-диагностикалық көмек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24 қарашадағы № 1374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және әлеуметтік даму министрінің м.а. 2015 жылғы 28 шілдедегі № 626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Консультациялық-диагностикалық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24 қарашадағы</w:t>
      </w:r>
      <w:r>
        <w:br/>
      </w:r>
      <w:r>
        <w:rPr>
          <w:rFonts w:ascii="Times New Roman"/>
          <w:b w:val="false"/>
          <w:i w:val="false"/>
          <w:color w:val="000000"/>
          <w:sz w:val="28"/>
        </w:rPr>
        <w:t xml:space="preserve">
№ 1374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Консультациялық-диагностикалық көмек көрсету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Консультациялық-диагностикалық көмек көрсету қағидалары (бұдан әрі - Қағидалар) «Халық денсаулығы және денсаулық сақтау жүйесі туралы» Қазақстан Республикасының 2009 жылғы 18 қыркүйектегі Кодексінің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медициналық ұйымдарда азаматтарға консультациялық-диагностикалық көмек көрсету тәртібін анықтайды.</w:t>
      </w:r>
      <w:r>
        <w:br/>
      </w:r>
      <w:r>
        <w:rPr>
          <w:rFonts w:ascii="Times New Roman"/>
          <w:b w:val="false"/>
          <w:i w:val="false"/>
          <w:color w:val="000000"/>
          <w:sz w:val="28"/>
        </w:rPr>
        <w:t>
</w:t>
      </w:r>
      <w:r>
        <w:rPr>
          <w:rFonts w:ascii="Times New Roman"/>
          <w:b w:val="false"/>
          <w:i w:val="false"/>
          <w:color w:val="000000"/>
          <w:sz w:val="28"/>
        </w:rPr>
        <w:t>
      2. Консультациялық-диагностикалық көмекті:</w:t>
      </w:r>
      <w:r>
        <w:br/>
      </w:r>
      <w:r>
        <w:rPr>
          <w:rFonts w:ascii="Times New Roman"/>
          <w:b w:val="false"/>
          <w:i w:val="false"/>
          <w:color w:val="000000"/>
          <w:sz w:val="28"/>
        </w:rPr>
        <w:t>
</w:t>
      </w:r>
      <w:r>
        <w:rPr>
          <w:rFonts w:ascii="Times New Roman"/>
          <w:b w:val="false"/>
          <w:i w:val="false"/>
          <w:color w:val="000000"/>
          <w:sz w:val="28"/>
        </w:rPr>
        <w:t>
      1) консультациялық-диагностикалық орталықтар;</w:t>
      </w:r>
      <w:r>
        <w:br/>
      </w:r>
      <w:r>
        <w:rPr>
          <w:rFonts w:ascii="Times New Roman"/>
          <w:b w:val="false"/>
          <w:i w:val="false"/>
          <w:color w:val="000000"/>
          <w:sz w:val="28"/>
        </w:rPr>
        <w:t>
</w:t>
      </w:r>
      <w:r>
        <w:rPr>
          <w:rFonts w:ascii="Times New Roman"/>
          <w:b w:val="false"/>
          <w:i w:val="false"/>
          <w:color w:val="000000"/>
          <w:sz w:val="28"/>
        </w:rPr>
        <w:t>
      2) консультациялық-диагностикалық емханалар;</w:t>
      </w:r>
      <w:r>
        <w:br/>
      </w:r>
      <w:r>
        <w:rPr>
          <w:rFonts w:ascii="Times New Roman"/>
          <w:b w:val="false"/>
          <w:i w:val="false"/>
          <w:color w:val="000000"/>
          <w:sz w:val="28"/>
        </w:rPr>
        <w:t>
</w:t>
      </w:r>
      <w:r>
        <w:rPr>
          <w:rFonts w:ascii="Times New Roman"/>
          <w:b w:val="false"/>
          <w:i w:val="false"/>
          <w:color w:val="000000"/>
          <w:sz w:val="28"/>
        </w:rPr>
        <w:t>
      3) консультациялық-диагностикалық бөлімшелер көрсетеді.</w:t>
      </w:r>
      <w:r>
        <w:br/>
      </w:r>
      <w:r>
        <w:rPr>
          <w:rFonts w:ascii="Times New Roman"/>
          <w:b w:val="false"/>
          <w:i w:val="false"/>
          <w:color w:val="000000"/>
          <w:sz w:val="28"/>
        </w:rPr>
        <w:t>
</w:t>
      </w:r>
      <w:r>
        <w:rPr>
          <w:rFonts w:ascii="Times New Roman"/>
          <w:b w:val="false"/>
          <w:i w:val="false"/>
          <w:color w:val="000000"/>
          <w:sz w:val="28"/>
        </w:rPr>
        <w:t>
      3.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консультациялық-диагностикалық көмек - тәулік бойы медициналық бақылау жасалмайтын, мамандандырылған немесе жоғары мамандандырылған медициналық көмек;</w:t>
      </w:r>
      <w:r>
        <w:br/>
      </w:r>
      <w:r>
        <w:rPr>
          <w:rFonts w:ascii="Times New Roman"/>
          <w:b w:val="false"/>
          <w:i w:val="false"/>
          <w:color w:val="000000"/>
          <w:sz w:val="28"/>
        </w:rPr>
        <w:t>
</w:t>
      </w:r>
      <w:r>
        <w:rPr>
          <w:rFonts w:ascii="Times New Roman"/>
          <w:b w:val="false"/>
          <w:i w:val="false"/>
          <w:color w:val="000000"/>
          <w:sz w:val="28"/>
        </w:rPr>
        <w:t>
      2) мамандандырылған медициналық көмек - диагностиканың, емдеу мен медициналық оңалтудың арнаулы әдістерін талап ететін аурулар кезінде бейінді мамандар көрсететін медициналық көмек;</w:t>
      </w:r>
      <w:r>
        <w:br/>
      </w:r>
      <w:r>
        <w:rPr>
          <w:rFonts w:ascii="Times New Roman"/>
          <w:b w:val="false"/>
          <w:i w:val="false"/>
          <w:color w:val="000000"/>
          <w:sz w:val="28"/>
        </w:rPr>
        <w:t>
</w:t>
      </w:r>
      <w:r>
        <w:rPr>
          <w:rFonts w:ascii="Times New Roman"/>
          <w:b w:val="false"/>
          <w:i w:val="false"/>
          <w:color w:val="000000"/>
          <w:sz w:val="28"/>
        </w:rPr>
        <w:t>
      3) жоғары мамандандырылған медициналық көмек - диагностиканың, емдеу мен медициналық оңалтудың ең жаңа технологияларын пайдалануды талап ететін аурулар кезінде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медициналық ұйымдарда бейінді мамандар көрсететін медициналық көмек;</w:t>
      </w:r>
      <w:r>
        <w:br/>
      </w:r>
      <w:r>
        <w:rPr>
          <w:rFonts w:ascii="Times New Roman"/>
          <w:b w:val="false"/>
          <w:i w:val="false"/>
          <w:color w:val="000000"/>
          <w:sz w:val="28"/>
        </w:rPr>
        <w:t>
</w:t>
      </w:r>
      <w:r>
        <w:rPr>
          <w:rFonts w:ascii="Times New Roman"/>
          <w:b w:val="false"/>
          <w:i w:val="false"/>
          <w:color w:val="000000"/>
          <w:sz w:val="28"/>
        </w:rPr>
        <w:t>
      4) бейінді маман - жоғары медициналық білімі, белгілі бір мамандық бойынша сертификаты бар медицина қызметкері;</w:t>
      </w:r>
      <w:r>
        <w:br/>
      </w:r>
      <w:r>
        <w:rPr>
          <w:rFonts w:ascii="Times New Roman"/>
          <w:b w:val="false"/>
          <w:i w:val="false"/>
          <w:color w:val="000000"/>
          <w:sz w:val="28"/>
        </w:rPr>
        <w:t>
</w:t>
      </w:r>
      <w:r>
        <w:rPr>
          <w:rFonts w:ascii="Times New Roman"/>
          <w:b w:val="false"/>
          <w:i w:val="false"/>
          <w:color w:val="000000"/>
          <w:sz w:val="28"/>
        </w:rPr>
        <w:t>
      5) бастапқы медициналық-санитариялық көмек дәрігері - тәулік бойы медициналық бақылау жасамайтын, білікті медициналық көмек көрсететін учаскелік терапевт, педиатр, жалпы практика дәрігері;</w:t>
      </w:r>
      <w:r>
        <w:br/>
      </w:r>
      <w:r>
        <w:rPr>
          <w:rFonts w:ascii="Times New Roman"/>
          <w:b w:val="false"/>
          <w:i w:val="false"/>
          <w:color w:val="000000"/>
          <w:sz w:val="28"/>
        </w:rPr>
        <w:t>
</w:t>
      </w:r>
      <w:r>
        <w:rPr>
          <w:rFonts w:ascii="Times New Roman"/>
          <w:b w:val="false"/>
          <w:i w:val="false"/>
          <w:color w:val="000000"/>
          <w:sz w:val="28"/>
        </w:rPr>
        <w:t>
      6) пациент - медициналық қызметтер көрсетудің тұтынушысы болып табылатын (болып табылған) жеке тұлға.</w:t>
      </w:r>
    </w:p>
    <w:bookmarkEnd w:id="5"/>
    <w:bookmarkStart w:name="z19" w:id="6"/>
    <w:p>
      <w:pPr>
        <w:spacing w:after="0"/>
        <w:ind w:left="0"/>
        <w:jc w:val="left"/>
      </w:pPr>
      <w:r>
        <w:rPr>
          <w:rFonts w:ascii="Times New Roman"/>
          <w:b/>
          <w:i w:val="false"/>
          <w:color w:val="000000"/>
        </w:rPr>
        <w:t xml:space="preserve"> 
2. Консультациялық-диагностикалық көмек көрсету тәртібі</w:t>
      </w:r>
    </w:p>
    <w:bookmarkEnd w:id="6"/>
    <w:bookmarkStart w:name="z20" w:id="7"/>
    <w:p>
      <w:pPr>
        <w:spacing w:after="0"/>
        <w:ind w:left="0"/>
        <w:jc w:val="both"/>
      </w:pPr>
      <w:r>
        <w:rPr>
          <w:rFonts w:ascii="Times New Roman"/>
          <w:b w:val="false"/>
          <w:i w:val="false"/>
          <w:color w:val="000000"/>
          <w:sz w:val="28"/>
        </w:rPr>
        <w:t>
      4. Пациенттерге консультациялық-диагностикалық көмекті медициналық ұйымдар еңбекке уақытша жарамсыздыққа </w:t>
      </w:r>
      <w:r>
        <w:rPr>
          <w:rFonts w:ascii="Times New Roman"/>
          <w:b w:val="false"/>
          <w:i w:val="false"/>
          <w:color w:val="000000"/>
          <w:sz w:val="28"/>
        </w:rPr>
        <w:t>сараптама жүргізуді</w:t>
      </w:r>
      <w:r>
        <w:rPr>
          <w:rFonts w:ascii="Times New Roman"/>
          <w:b w:val="false"/>
          <w:i w:val="false"/>
          <w:color w:val="000000"/>
          <w:sz w:val="28"/>
        </w:rPr>
        <w:t xml:space="preserve"> қамтитын медициналық қызметті жүзеге асыруға лицензиясы болған жағдайда профилактикалық, диагностикалық және емдеу қызметтерін ұсыну арқылы көрсетеді.</w:t>
      </w:r>
      <w:r>
        <w:br/>
      </w:r>
      <w:r>
        <w:rPr>
          <w:rFonts w:ascii="Times New Roman"/>
          <w:b w:val="false"/>
          <w:i w:val="false"/>
          <w:color w:val="000000"/>
          <w:sz w:val="28"/>
        </w:rPr>
        <w:t>
</w:t>
      </w:r>
      <w:r>
        <w:rPr>
          <w:rFonts w:ascii="Times New Roman"/>
          <w:b w:val="false"/>
          <w:i w:val="false"/>
          <w:color w:val="000000"/>
          <w:sz w:val="28"/>
        </w:rPr>
        <w:t>
      5. Бейінді маманның пациентке консультациялық-диагностикалық көмек көрсетуі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тегін медициналық көмектің кепілдік берілген көлемі шеңберінде бастапқы медициналық-санитариялық көмек дәрігерінің немесе басқа бейінді маманның жолдамасы бойынша жүзеге асырылады.</w:t>
      </w:r>
      <w:r>
        <w:br/>
      </w:r>
      <w:r>
        <w:rPr>
          <w:rFonts w:ascii="Times New Roman"/>
          <w:b w:val="false"/>
          <w:i w:val="false"/>
          <w:color w:val="000000"/>
          <w:sz w:val="28"/>
        </w:rPr>
        <w:t>
</w:t>
      </w:r>
      <w:r>
        <w:rPr>
          <w:rFonts w:ascii="Times New Roman"/>
          <w:b w:val="false"/>
          <w:i w:val="false"/>
          <w:color w:val="000000"/>
          <w:sz w:val="28"/>
        </w:rPr>
        <w:t>
      6. Консультациялық-диагностикалық көмекке жіберу кезінде бастапқы медициналық-санитариялық көмек дәрігері немесе басқа бейінді маман клиникалық диагнозы мен зертханалық және аспаптық зерттеулерінің нәтижелерін көрсете отырып, </w:t>
      </w:r>
      <w:r>
        <w:rPr>
          <w:rFonts w:ascii="Times New Roman"/>
          <w:b w:val="false"/>
          <w:i w:val="false"/>
          <w:color w:val="000000"/>
          <w:sz w:val="28"/>
        </w:rPr>
        <w:t>жолдаманы</w:t>
      </w:r>
      <w:r>
        <w:rPr>
          <w:rFonts w:ascii="Times New Roman"/>
          <w:b w:val="false"/>
          <w:i w:val="false"/>
          <w:color w:val="000000"/>
          <w:sz w:val="28"/>
        </w:rPr>
        <w:t>, амбулаториялық, стационарлық науқастың медициналық картасынан үзінді </w:t>
      </w:r>
      <w:r>
        <w:rPr>
          <w:rFonts w:ascii="Times New Roman"/>
          <w:b w:val="false"/>
          <w:i w:val="false"/>
          <w:color w:val="000000"/>
          <w:sz w:val="28"/>
        </w:rPr>
        <w:t>көшірмені</w:t>
      </w:r>
      <w:r>
        <w:rPr>
          <w:rFonts w:ascii="Times New Roman"/>
          <w:b w:val="false"/>
          <w:i w:val="false"/>
          <w:color w:val="000000"/>
          <w:sz w:val="28"/>
        </w:rPr>
        <w:t xml:space="preserve"> (№ 027/е нысаны) ресімдейді.</w:t>
      </w:r>
      <w:r>
        <w:br/>
      </w:r>
      <w:r>
        <w:rPr>
          <w:rFonts w:ascii="Times New Roman"/>
          <w:b w:val="false"/>
          <w:i w:val="false"/>
          <w:color w:val="000000"/>
          <w:sz w:val="28"/>
        </w:rPr>
        <w:t>
</w:t>
      </w:r>
      <w:r>
        <w:rPr>
          <w:rFonts w:ascii="Times New Roman"/>
          <w:b w:val="false"/>
          <w:i w:val="false"/>
          <w:color w:val="000000"/>
          <w:sz w:val="28"/>
        </w:rPr>
        <w:t>
      7. Өңірлерден республикалық деңгейде консультациялық-диагностикалық көмек алуға пациенттерді жіберуді облыстардың денсаулық сақтау басқармаларының жанынан құрылған және жұмыс істейтін өңірлік комиссиялар, ал Астана және Алматы қалаларынан медициналық ұйымдар (аумақтық емханалар, стационарлар, диспансерлер) жүзеге асырады.</w:t>
      </w:r>
      <w:r>
        <w:br/>
      </w:r>
      <w:r>
        <w:rPr>
          <w:rFonts w:ascii="Times New Roman"/>
          <w:b w:val="false"/>
          <w:i w:val="false"/>
          <w:color w:val="000000"/>
          <w:sz w:val="28"/>
        </w:rPr>
        <w:t>
</w:t>
      </w:r>
      <w:r>
        <w:rPr>
          <w:rFonts w:ascii="Times New Roman"/>
          <w:b w:val="false"/>
          <w:i w:val="false"/>
          <w:color w:val="000000"/>
          <w:sz w:val="28"/>
        </w:rPr>
        <w:t>
      Консультациялық-диагностикалық көмек алуға республикалық медициналық ұйымға жіберу мәселесін шешу үшін медициналық ұйымның бастапқы медициналық-санитариялық көмек маманы немесе бейінді маман өңірлік комиссияның қарауына құжаттар пакетін: пациенттің жеке басын куәландыратын құжатының көшірмесін және клиникалық диагнозын, зерттеулердің нәтижелерін (қанның жалпы анализі, несептің жалпы анализі, нәжістің гельминттерге анализі, микрореакция, флюорография, электрокардиограмма, ультрадыбыстық зерттеу, биохимиялық анализдер) көрсете отырып, амбулаториялық, стационарлық науқастың медициналық картасынан </w:t>
      </w:r>
      <w:r>
        <w:rPr>
          <w:rFonts w:ascii="Times New Roman"/>
          <w:b w:val="false"/>
          <w:i w:val="false"/>
          <w:color w:val="000000"/>
          <w:sz w:val="28"/>
        </w:rPr>
        <w:t>көшірмені</w:t>
      </w:r>
      <w:r>
        <w:rPr>
          <w:rFonts w:ascii="Times New Roman"/>
          <w:b w:val="false"/>
          <w:i w:val="false"/>
          <w:color w:val="000000"/>
          <w:sz w:val="28"/>
        </w:rPr>
        <w:t xml:space="preserve"> (№ 027/е нысаны) жолдайды. Пациенттің құжаттары түскен сәттен бастап екі жұмыс күнінің ішінде өңірлік комиссия хаттамалық шешім қабылдайды.</w:t>
      </w:r>
      <w:r>
        <w:br/>
      </w:r>
      <w:r>
        <w:rPr>
          <w:rFonts w:ascii="Times New Roman"/>
          <w:b w:val="false"/>
          <w:i w:val="false"/>
          <w:color w:val="000000"/>
          <w:sz w:val="28"/>
        </w:rPr>
        <w:t>
</w:t>
      </w:r>
      <w:r>
        <w:rPr>
          <w:rFonts w:ascii="Times New Roman"/>
          <w:b w:val="false"/>
          <w:i w:val="false"/>
          <w:color w:val="000000"/>
          <w:sz w:val="28"/>
        </w:rPr>
        <w:t>
      Пациентке республикалық медициналық ұйымда консультациялық-диагностикалық көмек көрсету туралы оң шешім қабылданған кезде, өңірлік комиссия консультациялық-диагностикалық көмекке </w:t>
      </w:r>
      <w:r>
        <w:rPr>
          <w:rFonts w:ascii="Times New Roman"/>
          <w:b w:val="false"/>
          <w:i w:val="false"/>
          <w:color w:val="000000"/>
          <w:sz w:val="28"/>
        </w:rPr>
        <w:t>жолдама</w:t>
      </w:r>
      <w:r>
        <w:rPr>
          <w:rFonts w:ascii="Times New Roman"/>
          <w:b w:val="false"/>
          <w:i w:val="false"/>
          <w:color w:val="000000"/>
          <w:sz w:val="28"/>
        </w:rPr>
        <w:t xml:space="preserve"> (№ 021/е нысаны) береді, оның нысанын денсаулық сақтау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Пациентке республикалық деңгейде консультациялық-диагностикалық көмек көрсетуден бас тартқан жағдайда, өңірлік комиссия жолдама берген медициналық ұйымға жазбаша дәлелденген бас тартуды қоса бере отырып, құжаттарды қайтарады.</w:t>
      </w:r>
      <w:r>
        <w:br/>
      </w:r>
      <w:r>
        <w:rPr>
          <w:rFonts w:ascii="Times New Roman"/>
          <w:b w:val="false"/>
          <w:i w:val="false"/>
          <w:color w:val="000000"/>
          <w:sz w:val="28"/>
        </w:rPr>
        <w:t>
</w:t>
      </w:r>
      <w:r>
        <w:rPr>
          <w:rFonts w:ascii="Times New Roman"/>
          <w:b w:val="false"/>
          <w:i w:val="false"/>
          <w:color w:val="000000"/>
          <w:sz w:val="28"/>
        </w:rPr>
        <w:t>
      8. Бастапқы медициналық-санитариялық көмек дәрігерінен немесе басқа бейінді маманнан жолдама болмаған жағдайда, сондай-ақ пациенттердің бастамасы бойынша консультациялық-диагностикалық көмек ақылы негізде көрсетіледі.</w:t>
      </w:r>
      <w:r>
        <w:br/>
      </w:r>
      <w:r>
        <w:rPr>
          <w:rFonts w:ascii="Times New Roman"/>
          <w:b w:val="false"/>
          <w:i w:val="false"/>
          <w:color w:val="000000"/>
          <w:sz w:val="28"/>
        </w:rPr>
        <w:t>
</w:t>
      </w:r>
      <w:r>
        <w:rPr>
          <w:rFonts w:ascii="Times New Roman"/>
          <w:b w:val="false"/>
          <w:i w:val="false"/>
          <w:color w:val="000000"/>
          <w:sz w:val="28"/>
        </w:rPr>
        <w:t>
      9. Пациентті консультацияға жіберген бастапқы медициналық-санитариялық көмек дәрігеріне немесе басқа бейінді маманға консультациялық-диагностикалық көмек көрсеткен бейінді маман жүргізілген тексеру мен емдеу нәтижелері, сондай-ақ пациентті одан әрі тексеріп-қарау жөніндегі ұсынымдар (№ 071/е нысаны) көрсетілген консультациялық-диагностикалық </w:t>
      </w:r>
      <w:r>
        <w:rPr>
          <w:rFonts w:ascii="Times New Roman"/>
          <w:b w:val="false"/>
          <w:i w:val="false"/>
          <w:color w:val="000000"/>
          <w:sz w:val="28"/>
        </w:rPr>
        <w:t>қорытындыны</w:t>
      </w:r>
      <w:r>
        <w:rPr>
          <w:rFonts w:ascii="Times New Roman"/>
          <w:b w:val="false"/>
          <w:i w:val="false"/>
          <w:color w:val="000000"/>
          <w:sz w:val="28"/>
        </w:rPr>
        <w:t xml:space="preserve"> ұсынады.</w:t>
      </w:r>
      <w:r>
        <w:br/>
      </w:r>
      <w:r>
        <w:rPr>
          <w:rFonts w:ascii="Times New Roman"/>
          <w:b w:val="false"/>
          <w:i w:val="false"/>
          <w:color w:val="000000"/>
          <w:sz w:val="28"/>
        </w:rPr>
        <w:t>
</w:t>
      </w:r>
      <w:r>
        <w:rPr>
          <w:rFonts w:ascii="Times New Roman"/>
          <w:b w:val="false"/>
          <w:i w:val="false"/>
          <w:color w:val="000000"/>
          <w:sz w:val="28"/>
        </w:rPr>
        <w:t>
      10. Бастапқы медициналық-санитариялық көмек дәрігері немесе басқа бейінді маман консультациялық-диагностикалық көмек көрсеткен бейінді маманның ұсынымдарына сәйкес консультациялық-диагностикалық қорытындыны алғаннан кейін пациентті одан әрі бақылауды жүзеге асырады.</w:t>
      </w:r>
      <w:r>
        <w:br/>
      </w:r>
      <w:r>
        <w:rPr>
          <w:rFonts w:ascii="Times New Roman"/>
          <w:b w:val="false"/>
          <w:i w:val="false"/>
          <w:color w:val="000000"/>
          <w:sz w:val="28"/>
        </w:rPr>
        <w:t>
</w:t>
      </w:r>
      <w:r>
        <w:rPr>
          <w:rFonts w:ascii="Times New Roman"/>
          <w:b w:val="false"/>
          <w:i w:val="false"/>
          <w:color w:val="000000"/>
          <w:sz w:val="28"/>
        </w:rPr>
        <w:t>
      11. Консультациялық-диагностикалық көмекті жүзеге асыратын медициналық ұйымның бейінді маманы айғақтар болған жағдайда Қазақстан Республикасының Үкіметі бекіткен </w:t>
      </w:r>
      <w:r>
        <w:rPr>
          <w:rFonts w:ascii="Times New Roman"/>
          <w:b w:val="false"/>
          <w:i w:val="false"/>
          <w:color w:val="000000"/>
          <w:sz w:val="28"/>
        </w:rPr>
        <w:t>тәртіппен</w:t>
      </w:r>
      <w:r>
        <w:rPr>
          <w:rFonts w:ascii="Times New Roman"/>
          <w:b w:val="false"/>
          <w:i w:val="false"/>
          <w:color w:val="000000"/>
          <w:sz w:val="28"/>
        </w:rPr>
        <w:t xml:space="preserve"> науқасты стационарлық емдеуге жібереді.</w:t>
      </w:r>
      <w:r>
        <w:br/>
      </w:r>
      <w:r>
        <w:rPr>
          <w:rFonts w:ascii="Times New Roman"/>
          <w:b w:val="false"/>
          <w:i w:val="false"/>
          <w:color w:val="000000"/>
          <w:sz w:val="28"/>
        </w:rPr>
        <w:t>
</w:t>
      </w:r>
      <w:r>
        <w:rPr>
          <w:rFonts w:ascii="Times New Roman"/>
          <w:b w:val="false"/>
          <w:i w:val="false"/>
          <w:color w:val="000000"/>
          <w:sz w:val="28"/>
        </w:rPr>
        <w:t>
      12. Консультациялық-диагностикалық көмекті жүзеге асыратын медициналық ұйымның бейінді маманы айғақтары болған жағдайда еңбекке уақытша жарамсыздық парағын және (немесе) анықтама береді немесе ұзартады, ал еңбекке жарамдылығын тұрақты жоғалтқан жағдайда медициналық-әлеуметтік сараптамаға жіберу үшін құжаттарды ресімдеуге ұсынымдар береді.</w:t>
      </w:r>
      <w:r>
        <w:br/>
      </w:r>
      <w:r>
        <w:rPr>
          <w:rFonts w:ascii="Times New Roman"/>
          <w:b w:val="false"/>
          <w:i w:val="false"/>
          <w:color w:val="000000"/>
          <w:sz w:val="28"/>
        </w:rPr>
        <w:t>
</w:t>
      </w:r>
      <w:r>
        <w:rPr>
          <w:rFonts w:ascii="Times New Roman"/>
          <w:b w:val="false"/>
          <w:i w:val="false"/>
          <w:color w:val="000000"/>
          <w:sz w:val="28"/>
        </w:rPr>
        <w:t>
      13. Консультациялық-диагностикалық көмекті жүзеге асыратын медициналық ұйымның бейінді маманы денсаулық сақтау саласындағы уәкілетті орган және мемлекеттік статистика саласындағы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нысандар, түрлер бойынша, көлемде, тәртіппен және мерзімде бастапқы медициналық </w:t>
      </w:r>
      <w:r>
        <w:rPr>
          <w:rFonts w:ascii="Times New Roman"/>
          <w:b w:val="false"/>
          <w:i w:val="false"/>
          <w:color w:val="000000"/>
          <w:sz w:val="28"/>
        </w:rPr>
        <w:t>құжаттардың</w:t>
      </w:r>
      <w:r>
        <w:rPr>
          <w:rFonts w:ascii="Times New Roman"/>
          <w:b w:val="false"/>
          <w:i w:val="false"/>
          <w:color w:val="000000"/>
          <w:sz w:val="28"/>
        </w:rPr>
        <w:t xml:space="preserve"> жүргізілуін, есептердің берілуін қамтамасыз етеді.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