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cb96" w14:textId="d47c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пайда болу және жинақталу нормаларын есептеудің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қарашадағы № 1370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16-бабының </w:t>
      </w:r>
      <w:r>
        <w:rPr>
          <w:rFonts w:ascii="Times New Roman"/>
          <w:b w:val="false"/>
          <w:i w:val="false"/>
          <w:color w:val="000000"/>
          <w:sz w:val="28"/>
        </w:rPr>
        <w:t>7)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қалдықтардың пайда болу және жинақталу нормаларын есептеудің үлгі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қарашадағы</w:t>
      </w:r>
      <w:r>
        <w:br/>
      </w:r>
      <w:r>
        <w:rPr>
          <w:rFonts w:ascii="Times New Roman"/>
          <w:b w:val="false"/>
          <w:i w:val="false"/>
          <w:color w:val="000000"/>
          <w:sz w:val="28"/>
        </w:rPr>
        <w:t xml:space="preserve">
№ 1370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Коммуналдық қалдықтардың пайда болу және жинақталу</w:t>
      </w:r>
      <w:r>
        <w:br/>
      </w:r>
      <w:r>
        <w:rPr>
          <w:rFonts w:ascii="Times New Roman"/>
          <w:b/>
          <w:i w:val="false"/>
          <w:color w:val="000000"/>
        </w:rPr>
        <w:t>
нормаларын есептеудің үлгі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Коммуналдық қалдықтарға елдi мекендерде, оның iшiнде адамның тiршiлiк әрекетi нәтижесiнде пайда болған тұтынудың қатты қалдықтары, сондай-ақ құрамы және пайда болу сипаты жағынан осыларға ұқсас өндiрiс қалдықтары жатады.</w:t>
      </w:r>
      <w:r>
        <w:br/>
      </w:r>
      <w:r>
        <w:rPr>
          <w:rFonts w:ascii="Times New Roman"/>
          <w:b w:val="false"/>
          <w:i w:val="false"/>
          <w:color w:val="000000"/>
          <w:sz w:val="28"/>
        </w:rPr>
        <w:t>
</w:t>
      </w:r>
      <w:r>
        <w:rPr>
          <w:rFonts w:ascii="Times New Roman"/>
          <w:b w:val="false"/>
          <w:i w:val="false"/>
          <w:color w:val="000000"/>
          <w:sz w:val="28"/>
        </w:rPr>
        <w:t>
      2. Елді мекендер үшін коммуналдық қалдықтардың жинақталу нормаларын бекітуді жергілікті өкілді органдар бес жылда кемінде бір рет не жергілікті атқарушы органдардың бастамасы бойынша, бірақ екі жылда бір реттен жиі емес жүргізеді.</w:t>
      </w:r>
    </w:p>
    <w:bookmarkEnd w:id="5"/>
    <w:bookmarkStart w:name="z9" w:id="6"/>
    <w:p>
      <w:pPr>
        <w:spacing w:after="0"/>
        <w:ind w:left="0"/>
        <w:jc w:val="left"/>
      </w:pPr>
      <w:r>
        <w:rPr>
          <w:rFonts w:ascii="Times New Roman"/>
          <w:b/>
          <w:i w:val="false"/>
          <w:color w:val="000000"/>
        </w:rPr>
        <w:t xml:space="preserve"> 
2. Коммуналдық қалдықтардың пайда болу</w:t>
      </w:r>
      <w:r>
        <w:br/>
      </w:r>
      <w:r>
        <w:rPr>
          <w:rFonts w:ascii="Times New Roman"/>
          <w:b/>
          <w:i w:val="false"/>
          <w:color w:val="000000"/>
        </w:rPr>
        <w:t>
және жинақталу нормалары есептеу тәртібі</w:t>
      </w:r>
    </w:p>
    <w:bookmarkEnd w:id="6"/>
    <w:bookmarkStart w:name="z10" w:id="7"/>
    <w:p>
      <w:pPr>
        <w:spacing w:after="0"/>
        <w:ind w:left="0"/>
        <w:jc w:val="both"/>
      </w:pPr>
      <w:r>
        <w:rPr>
          <w:rFonts w:ascii="Times New Roman"/>
          <w:b w:val="false"/>
          <w:i w:val="false"/>
          <w:color w:val="000000"/>
          <w:sz w:val="28"/>
        </w:rPr>
        <w:t>
      3. Коммуналдық қалдықтардың пайда болу және жинақталу нормалары тұрғын үй қорының барлық объектілері, тұрғын емес үй-жайлар үшін жеке-жеке белгіленеді.</w:t>
      </w:r>
      <w:r>
        <w:br/>
      </w:r>
      <w:r>
        <w:rPr>
          <w:rFonts w:ascii="Times New Roman"/>
          <w:b w:val="false"/>
          <w:i w:val="false"/>
          <w:color w:val="000000"/>
          <w:sz w:val="28"/>
        </w:rPr>
        <w:t>
</w:t>
      </w:r>
      <w:r>
        <w:rPr>
          <w:rFonts w:ascii="Times New Roman"/>
          <w:b w:val="false"/>
          <w:i w:val="false"/>
          <w:color w:val="000000"/>
          <w:sz w:val="28"/>
        </w:rPr>
        <w:t>
      4. Коммуналдық қалдықтардың пайда болу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r>
        <w:br/>
      </w:r>
      <w:r>
        <w:rPr>
          <w:rFonts w:ascii="Times New Roman"/>
          <w:b w:val="false"/>
          <w:i w:val="false"/>
          <w:color w:val="000000"/>
          <w:sz w:val="28"/>
        </w:rPr>
        <w:t>
</w:t>
      </w:r>
      <w:r>
        <w:rPr>
          <w:rFonts w:ascii="Times New Roman"/>
          <w:b w:val="false"/>
          <w:i w:val="false"/>
          <w:color w:val="000000"/>
          <w:sz w:val="28"/>
        </w:rPr>
        <w:t>
      5. Коммуналдық қалдықтардың пайда болу және жинақталу нормалары  кейіннен есептік бірлікке жинақталу көлемін кейін есептей отырып, заттай өлшеу жүргізу жолымен анықталады. Жергілікті атқарушы органдар өз құзыреттері шегінде коммуналдық қалдықтардың пайда болу және жинақталу нормаларын есептеуді қамтамасыз етеді.</w:t>
      </w:r>
      <w:r>
        <w:br/>
      </w:r>
      <w:r>
        <w:rPr>
          <w:rFonts w:ascii="Times New Roman"/>
          <w:b w:val="false"/>
          <w:i w:val="false"/>
          <w:color w:val="000000"/>
          <w:sz w:val="28"/>
        </w:rPr>
        <w:t>
</w:t>
      </w: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r>
        <w:br/>
      </w:r>
      <w:r>
        <w:rPr>
          <w:rFonts w:ascii="Times New Roman"/>
          <w:b w:val="false"/>
          <w:i w:val="false"/>
          <w:color w:val="000000"/>
          <w:sz w:val="28"/>
        </w:rPr>
        <w:t>
</w:t>
      </w:r>
      <w:r>
        <w:rPr>
          <w:rFonts w:ascii="Times New Roman"/>
          <w:b w:val="false"/>
          <w:i w:val="false"/>
          <w:color w:val="000000"/>
          <w:sz w:val="28"/>
        </w:rPr>
        <w:t>
      1) су құбыры, кәріз, газбен жабдықтау, орталықтан жылыту, қоқыс құбыры бар жайлы тұрғын үй;</w:t>
      </w:r>
      <w:r>
        <w:br/>
      </w:r>
      <w:r>
        <w:rPr>
          <w:rFonts w:ascii="Times New Roman"/>
          <w:b w:val="false"/>
          <w:i w:val="false"/>
          <w:color w:val="000000"/>
          <w:sz w:val="28"/>
        </w:rPr>
        <w:t>
</w:t>
      </w:r>
      <w:r>
        <w:rPr>
          <w:rFonts w:ascii="Times New Roman"/>
          <w:b w:val="false"/>
          <w:i w:val="false"/>
          <w:color w:val="000000"/>
          <w:sz w:val="28"/>
        </w:rPr>
        <w:t>
      2) пешпен жылытылатын, су құбыры мен кәрізі жоқ жайлы емес тұрғын үй.</w:t>
      </w:r>
      <w:r>
        <w:br/>
      </w:r>
      <w:r>
        <w:rPr>
          <w:rFonts w:ascii="Times New Roman"/>
          <w:b w:val="false"/>
          <w:i w:val="false"/>
          <w:color w:val="000000"/>
          <w:sz w:val="28"/>
        </w:rPr>
        <w:t>
</w:t>
      </w:r>
      <w:r>
        <w:rPr>
          <w:rFonts w:ascii="Times New Roman"/>
          <w:b w:val="false"/>
          <w:i w:val="false"/>
          <w:color w:val="000000"/>
          <w:sz w:val="28"/>
        </w:rPr>
        <w:t>
      7. Тұрғындар тарапынан түзілетін коммуналдық қалдықтардың пайда болу және жинақталу нормаларын анықтау үшін тұрғылықты халықтың мынадай саны бар учаскелер бөліп алынады:</w:t>
      </w:r>
      <w:r>
        <w:br/>
      </w: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w:t>
      </w:r>
      <w:r>
        <w:br/>
      </w:r>
      <w:r>
        <w:rPr>
          <w:rFonts w:ascii="Times New Roman"/>
          <w:b w:val="false"/>
          <w:i w:val="false"/>
          <w:color w:val="000000"/>
          <w:sz w:val="28"/>
        </w:rPr>
        <w:t>
      халқының саны 300 – 500 мың адам болатын қалаларда учаскелер жайлылықтың әрбір түрі бойынша тұрғындардың жалпы санының 1%-ын;</w:t>
      </w:r>
      <w:r>
        <w:br/>
      </w:r>
      <w:r>
        <w:rPr>
          <w:rFonts w:ascii="Times New Roman"/>
          <w:b w:val="false"/>
          <w:i w:val="false"/>
          <w:color w:val="000000"/>
          <w:sz w:val="28"/>
        </w:rPr>
        <w:t>
      халқының саны 500 мың адамнан асатын қалаларда - 0,5%-ын қамти отырып таңдалады (соның ішінде жайлы емес сектор бойынша кемінде 500 адам).</w:t>
      </w:r>
      <w:r>
        <w:br/>
      </w:r>
      <w:r>
        <w:rPr>
          <w:rFonts w:ascii="Times New Roman"/>
          <w:b w:val="false"/>
          <w:i w:val="false"/>
          <w:color w:val="000000"/>
          <w:sz w:val="28"/>
        </w:rPr>
        <w:t>
</w:t>
      </w:r>
      <w:r>
        <w:rPr>
          <w:rFonts w:ascii="Times New Roman"/>
          <w:b w:val="false"/>
          <w:i w:val="false"/>
          <w:color w:val="000000"/>
          <w:sz w:val="28"/>
        </w:rPr>
        <w:t>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коммуналдық паспорт жасайды.</w:t>
      </w:r>
      <w:r>
        <w:br/>
      </w:r>
      <w:r>
        <w:rPr>
          <w:rFonts w:ascii="Times New Roman"/>
          <w:b w:val="false"/>
          <w:i w:val="false"/>
          <w:color w:val="000000"/>
          <w:sz w:val="28"/>
        </w:rPr>
        <w:t>
</w:t>
      </w:r>
      <w:r>
        <w:rPr>
          <w:rFonts w:ascii="Times New Roman"/>
          <w:b w:val="false"/>
          <w:i w:val="false"/>
          <w:color w:val="000000"/>
          <w:sz w:val="28"/>
        </w:rPr>
        <w:t>
      9. Пайда болған және жинақталған коммуналдық қалдықтардың массасы мен көлемін анықтау үшін өлшеу сызғышы мен салмақ өлшеу жабдығы пайдаланылады.</w:t>
      </w:r>
      <w:r>
        <w:br/>
      </w:r>
      <w:r>
        <w:rPr>
          <w:rFonts w:ascii="Times New Roman"/>
          <w:b w:val="false"/>
          <w:i w:val="false"/>
          <w:color w:val="000000"/>
          <w:sz w:val="28"/>
        </w:rPr>
        <w:t>
</w:t>
      </w: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r>
        <w:br/>
      </w:r>
      <w:r>
        <w:rPr>
          <w:rFonts w:ascii="Times New Roman"/>
          <w:b w:val="false"/>
          <w:i w:val="false"/>
          <w:color w:val="000000"/>
          <w:sz w:val="28"/>
        </w:rPr>
        <w:t>
</w:t>
      </w: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r>
        <w:br/>
      </w:r>
      <w:r>
        <w:rPr>
          <w:rFonts w:ascii="Times New Roman"/>
          <w:b w:val="false"/>
          <w:i w:val="false"/>
          <w:color w:val="000000"/>
          <w:sz w:val="28"/>
        </w:rPr>
        <w:t>
</w:t>
      </w:r>
      <w:r>
        <w:rPr>
          <w:rFonts w:ascii="Times New Roman"/>
          <w:b w:val="false"/>
          <w:i w:val="false"/>
          <w:color w:val="000000"/>
          <w:sz w:val="28"/>
        </w:rPr>
        <w:t>
      12. Егер бір учаскеде пайда болған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r>
        <w:br/>
      </w:r>
      <w:r>
        <w:rPr>
          <w:rFonts w:ascii="Times New Roman"/>
          <w:b w:val="false"/>
          <w:i w:val="false"/>
          <w:color w:val="000000"/>
          <w:sz w:val="28"/>
        </w:rPr>
        <w:t>
</w:t>
      </w:r>
      <w:r>
        <w:rPr>
          <w:rFonts w:ascii="Times New Roman"/>
          <w:b w:val="false"/>
          <w:i w:val="false"/>
          <w:color w:val="000000"/>
          <w:sz w:val="28"/>
        </w:rPr>
        <w:t>
      13. Пайда болған және жинақталған қалдықтардың массасы мен көлемі жөніндегі деректер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r>
        <w:br/>
      </w:r>
      <w:r>
        <w:rPr>
          <w:rFonts w:ascii="Times New Roman"/>
          <w:b w:val="false"/>
          <w:i w:val="false"/>
          <w:color w:val="000000"/>
          <w:sz w:val="28"/>
        </w:rPr>
        <w:t>
</w:t>
      </w:r>
      <w:r>
        <w:rPr>
          <w:rFonts w:ascii="Times New Roman"/>
          <w:b w:val="false"/>
          <w:i w:val="false"/>
          <w:color w:val="000000"/>
          <w:sz w:val="28"/>
        </w:rPr>
        <w:t>
      14. Өлшеу бойынша бастапқы материалдарды өңдегеннен кейін объектілердің әрқайсысы үшін алынған деректердің (массасы, көлемі) аптаның күндері бойынша жалпы саны шығарылады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жинақтаудың жиынтық маусымдық ведомосіне енгізіледі.</w:t>
      </w:r>
      <w:r>
        <w:br/>
      </w:r>
      <w:r>
        <w:rPr>
          <w:rFonts w:ascii="Times New Roman"/>
          <w:b w:val="false"/>
          <w:i w:val="false"/>
          <w:color w:val="000000"/>
          <w:sz w:val="28"/>
        </w:rPr>
        <w:t>
</w:t>
      </w:r>
      <w:r>
        <w:rPr>
          <w:rFonts w:ascii="Times New Roman"/>
          <w:b w:val="false"/>
          <w:i w:val="false"/>
          <w:color w:val="000000"/>
          <w:sz w:val="28"/>
        </w:rPr>
        <w:t>
      15. Маусымдық өлшеу жүргізілгеннен кейін деректер (масса, көлем)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пайда болуы мен жинақталуының жиынтық жылдық ведомосіне енгізіледі.</w:t>
      </w:r>
      <w:r>
        <w:br/>
      </w:r>
      <w:r>
        <w:rPr>
          <w:rFonts w:ascii="Times New Roman"/>
          <w:b w:val="false"/>
          <w:i w:val="false"/>
          <w:color w:val="000000"/>
          <w:sz w:val="28"/>
        </w:rPr>
        <w:t>
</w:t>
      </w: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r>
        <w:br/>
      </w:r>
      <w:r>
        <w:rPr>
          <w:rFonts w:ascii="Times New Roman"/>
          <w:b w:val="false"/>
          <w:i w:val="false"/>
          <w:color w:val="000000"/>
          <w:sz w:val="28"/>
        </w:rPr>
        <w:t>
</w:t>
      </w: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пайда болу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r>
        <w:br/>
      </w:r>
      <w:r>
        <w:rPr>
          <w:rFonts w:ascii="Times New Roman"/>
          <w:b w:val="false"/>
          <w:i w:val="false"/>
          <w:color w:val="000000"/>
          <w:sz w:val="28"/>
        </w:rPr>
        <w:t>
      Өлшеу басталғанға дейін бір тәулік бұрын барлық контейнерлер толық тазартылуға тиіс.</w:t>
      </w:r>
      <w:r>
        <w:br/>
      </w:r>
      <w:r>
        <w:rPr>
          <w:rFonts w:ascii="Times New Roman"/>
          <w:b w:val="false"/>
          <w:i w:val="false"/>
          <w:color w:val="000000"/>
          <w:sz w:val="28"/>
        </w:rPr>
        <w:t>
</w:t>
      </w: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r>
        <w:br/>
      </w:r>
      <w:r>
        <w:rPr>
          <w:rFonts w:ascii="Times New Roman"/>
          <w:b w:val="false"/>
          <w:i w:val="false"/>
          <w:color w:val="000000"/>
          <w:sz w:val="28"/>
        </w:rPr>
        <w:t>
</w:t>
      </w:r>
      <w:r>
        <w:rPr>
          <w:rFonts w:ascii="Times New Roman"/>
          <w:b w:val="false"/>
          <w:i w:val="false"/>
          <w:color w:val="000000"/>
          <w:sz w:val="28"/>
        </w:rPr>
        <w:t>
      19. Коммуналдық қалдықтардың пайда болу және жинақталу нормаларын есептеу былайша жүргізіледі:</w:t>
      </w:r>
      <w:r>
        <w:br/>
      </w:r>
      <w:r>
        <w:rPr>
          <w:rFonts w:ascii="Times New Roman"/>
          <w:b w:val="false"/>
          <w:i w:val="false"/>
          <w:color w:val="000000"/>
          <w:sz w:val="28"/>
        </w:rPr>
        <w:t>
</w:t>
      </w:r>
      <w:r>
        <w:rPr>
          <w:rFonts w:ascii="Times New Roman"/>
          <w:b w:val="false"/>
          <w:i w:val="false"/>
          <w:color w:val="000000"/>
          <w:sz w:val="28"/>
        </w:rPr>
        <w:t>
      1) бір тәулікте объектіде коммуналдық қалдықтарды жинақтауға арналған бір контейнерде пайда болған және жинақталған қалдықтардың көлемін анықтау (V конт., м</w:t>
      </w:r>
      <w:r>
        <w:rPr>
          <w:rFonts w:ascii="Times New Roman"/>
          <w:b w:val="false"/>
          <w:i w:val="false"/>
          <w:color w:val="000000"/>
          <w:vertAlign w:val="superscript"/>
        </w:rPr>
        <w:t>3</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V</w:t>
      </w:r>
      <w:r>
        <w:rPr>
          <w:rFonts w:ascii="Times New Roman"/>
          <w:b w:val="false"/>
          <w:i w:val="false"/>
          <w:color w:val="000000"/>
          <w:vertAlign w:val="subscript"/>
        </w:rPr>
        <w:t>конт</w:t>
      </w:r>
      <w:r>
        <w:rPr>
          <w:rFonts w:ascii="Times New Roman"/>
          <w:b w:val="false"/>
          <w:i w:val="false"/>
          <w:color w:val="000000"/>
          <w:sz w:val="28"/>
        </w:rPr>
        <w:t>=h*S</w:t>
      </w:r>
    </w:p>
    <w:bookmarkStart w:name="z30" w:id="8"/>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r>
        <w:br/>
      </w: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контейнерлік алаңда коммуналдық қалдықтардың пайда болуы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8"/>
    <w:p>
      <w:pPr>
        <w:spacing w:after="0"/>
        <w:ind w:left="0"/>
        <w:jc w:val="both"/>
      </w:pPr>
      <w:r>
        <w:rPr>
          <w:rFonts w:ascii="Times New Roman"/>
          <w:b w:val="false"/>
          <w:i w:val="false"/>
          <w:color w:val="000000"/>
          <w:sz w:val="28"/>
        </w:rPr>
        <w:t>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bookmarkStart w:name="z31" w:id="9"/>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пайда болуы мен жинақталуының тәуліктік көлемі. Есептеу контейнерлік алаңда орналасқан контейнердің санына байланысты жүргізіледі;</w:t>
      </w:r>
      <w:r>
        <w:br/>
      </w: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9"/>
    <w:p>
      <w:pPr>
        <w:spacing w:after="0"/>
        <w:ind w:left="0"/>
        <w:jc w:val="both"/>
      </w:pP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bookmarkStart w:name="z32" w:id="10"/>
    <w:p>
      <w:pPr>
        <w:spacing w:after="0"/>
        <w:ind w:left="0"/>
        <w:jc w:val="both"/>
      </w:pPr>
      <w:r>
        <w:rPr>
          <w:rFonts w:ascii="Times New Roman"/>
          <w:b w:val="false"/>
          <w:i w:val="false"/>
          <w:color w:val="000000"/>
          <w:sz w:val="28"/>
        </w:rPr>
        <w:t>      мұндағы mз – қалдықтар тиелген контейнердің массасы, кг;</w:t>
      </w:r>
      <w:r>
        <w:br/>
      </w: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r>
        <w:br/>
      </w:r>
      <w:r>
        <w:rPr>
          <w:rFonts w:ascii="Times New Roman"/>
          <w:b w:val="false"/>
          <w:i w:val="false"/>
          <w:color w:val="000000"/>
          <w:sz w:val="28"/>
        </w:rPr>
        <w:t>
      4) объектіде пайда болған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bookmarkEnd w:id="10"/>
    <w:p>
      <w:pPr>
        <w:spacing w:after="0"/>
        <w:ind w:left="0"/>
        <w:jc w:val="both"/>
      </w:pPr>
      <w:r>
        <w:rPr>
          <w:rFonts w:ascii="Times New Roman"/>
          <w:b w:val="false"/>
          <w:i w:val="false"/>
          <w:color w:val="000000"/>
          <w:sz w:val="28"/>
        </w:rPr>
        <w:t>m</w:t>
      </w:r>
      <w:r>
        <w:rPr>
          <w:rFonts w:ascii="Times New Roman"/>
          <w:b w:val="false"/>
          <w:i w:val="false"/>
          <w:color w:val="000000"/>
          <w:vertAlign w:val="subscript"/>
        </w:rPr>
        <w:t>тәу</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bookmarkStart w:name="z33" w:id="11"/>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r>
        <w:br/>
      </w: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r>
        <w:br/>
      </w: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r>
        <w:br/>
      </w:r>
      <w:r>
        <w:rPr>
          <w:rFonts w:ascii="Times New Roman"/>
          <w:b w:val="false"/>
          <w:i w:val="false"/>
          <w:color w:val="000000"/>
          <w:sz w:val="28"/>
        </w:rPr>
        <w:t>
      Маусымдық кезең ішінде объектіде пайда болған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1"/>
    <w:p>
      <w:pPr>
        <w:spacing w:after="0"/>
        <w:ind w:left="0"/>
        <w:jc w:val="both"/>
      </w:pPr>
      <w:r>
        <w:rPr>
          <w:rFonts w:ascii="Times New Roman"/>
          <w:b w:val="false"/>
          <w:i w:val="false"/>
          <w:color w:val="000000"/>
          <w:sz w:val="28"/>
        </w:rPr>
        <w:t>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bookmarkStart w:name="z34" w:id="12"/>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r>
        <w:br/>
      </w: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bookmarkEnd w:id="12"/>
    <w:p>
      <w:pPr>
        <w:spacing w:after="0"/>
        <w:ind w:left="0"/>
        <w:jc w:val="both"/>
      </w:pPr>
      <w:r>
        <w:rPr>
          <w:rFonts w:ascii="Times New Roman"/>
          <w:b w:val="false"/>
          <w:i w:val="false"/>
          <w:color w:val="000000"/>
          <w:sz w:val="28"/>
        </w:rPr>
        <w:t>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тәу1</w:t>
      </w:r>
      <w:r>
        <w:rPr>
          <w:rFonts w:ascii="Times New Roman"/>
          <w:b w:val="false"/>
          <w:i w:val="false"/>
          <w:color w:val="000000"/>
          <w:sz w:val="28"/>
        </w:rPr>
        <w:t xml:space="preserve"> +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p>
    <w:bookmarkStart w:name="z35" w:id="13"/>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r>
        <w:br/>
      </w:r>
      <w:r>
        <w:rPr>
          <w:rFonts w:ascii="Times New Roman"/>
          <w:b w:val="false"/>
          <w:i w:val="false"/>
          <w:color w:val="000000"/>
          <w:sz w:val="28"/>
        </w:rPr>
        <w:t>
      7) объектіде коммуналдық қалдықтардың пайда болу көздерінің санынан коммуналдық қалдықтардың орташа маусымдық нормасын анықтау мынадай формула бойынша жүргізіледі:</w:t>
      </w:r>
    </w:p>
    <w:bookmarkEnd w:id="13"/>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(n</w:t>
      </w:r>
      <w:r>
        <w:rPr>
          <w:rFonts w:ascii="Times New Roman"/>
          <w:b w:val="false"/>
          <w:i w:val="false"/>
          <w:color w:val="000000"/>
          <w:vertAlign w:val="superscript"/>
        </w:rPr>
        <w:t>х</w:t>
      </w:r>
      <w:r>
        <w:rPr>
          <w:rFonts w:ascii="Times New Roman"/>
          <w:b w:val="false"/>
          <w:i w:val="false"/>
          <w:color w:val="000000"/>
          <w:sz w:val="28"/>
        </w:rPr>
        <w:t>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w:t>
      </w:r>
      <w:r>
        <w:rPr>
          <w:rFonts w:ascii="Times New Roman"/>
          <w:b w:val="false"/>
          <w:i w:val="false"/>
          <w:color w:val="000000"/>
          <w:vertAlign w:val="superscript"/>
        </w:rPr>
        <w:t>х</w:t>
      </w:r>
      <w:r>
        <w:rPr>
          <w:rFonts w:ascii="Times New Roman"/>
          <w:b w:val="false"/>
          <w:i w:val="false"/>
          <w:color w:val="000000"/>
          <w:sz w:val="28"/>
        </w:rPr>
        <w:t>a)</w:t>
      </w:r>
    </w:p>
    <w:bookmarkStart w:name="z36" w:id="14"/>
    <w:p>
      <w:pPr>
        <w:spacing w:after="0"/>
        <w:ind w:left="0"/>
        <w:jc w:val="both"/>
      </w:pPr>
      <w:r>
        <w:rPr>
          <w:rFonts w:ascii="Times New Roman"/>
          <w:b w:val="false"/>
          <w:i w:val="false"/>
          <w:color w:val="000000"/>
          <w:sz w:val="28"/>
        </w:rPr>
        <w:t>      мұндағы n – маусымдық кезең ішінде бақылау тәулігінің саны.</w:t>
      </w:r>
      <w:r>
        <w:br/>
      </w:r>
      <w:r>
        <w:rPr>
          <w:rFonts w:ascii="Times New Roman"/>
          <w:b w:val="false"/>
          <w:i w:val="false"/>
          <w:color w:val="000000"/>
          <w:sz w:val="28"/>
        </w:rPr>
        <w:t>
      a – есептік бірліктің саны;</w:t>
      </w:r>
      <w:r>
        <w:br/>
      </w:r>
      <w:r>
        <w:rPr>
          <w:rFonts w:ascii="Times New Roman"/>
          <w:b w:val="false"/>
          <w:i w:val="false"/>
          <w:color w:val="000000"/>
          <w:sz w:val="28"/>
        </w:rPr>
        <w:t>
</w:t>
      </w: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14"/>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bookmarkStart w:name="z38" w:id="1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r>
        <w:br/>
      </w:r>
      <w:r>
        <w:rPr>
          <w:rFonts w:ascii="Times New Roman"/>
          <w:b w:val="false"/>
          <w:i w:val="false"/>
          <w:color w:val="000000"/>
          <w:sz w:val="28"/>
        </w:rPr>
        <w:t>
      n – қалдықтар пайда болған маусымның саны (n=4).</w:t>
      </w:r>
      <w:r>
        <w:br/>
      </w: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15"/>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w:t>
      </w:r>
      <w:r>
        <w:rPr>
          <w:rFonts w:ascii="Times New Roman"/>
          <w:b w:val="false"/>
          <w:i w:val="false"/>
          <w:color w:val="000000"/>
          <w:vertAlign w:val="subscript"/>
        </w:rPr>
        <w:t>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xml:space="preserve"> кг):</w:t>
      </w:r>
    </w:p>
    <w:p>
      <w:pPr>
        <w:spacing w:after="0"/>
        <w:ind w:left="0"/>
        <w:jc w:val="both"/>
      </w:pPr>
      <w:r>
        <w:rPr>
          <w:rFonts w:ascii="Times New Roman"/>
          <w:b w:val="false"/>
          <w:i w:val="false"/>
          <w:color w:val="000000"/>
          <w:sz w:val="28"/>
        </w:rPr>
        <w:t>m</w:t>
      </w:r>
      <w:r>
        <w:rPr>
          <w:rFonts w:ascii="Times New Roman"/>
          <w:b w:val="false"/>
          <w:i w:val="false"/>
          <w:color w:val="000000"/>
          <w:vertAlign w:val="subscript"/>
        </w:rPr>
        <w:t>ж</w:t>
      </w:r>
      <w:r>
        <w:rPr>
          <w:rFonts w:ascii="Times New Roman"/>
          <w:b w:val="false"/>
          <w:i w:val="false"/>
          <w:color w:val="000000"/>
          <w:sz w:val="28"/>
        </w:rPr>
        <w:t xml:space="preserve"> =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bookmarkStart w:name="z39" w:id="16"/>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r>
        <w:br/>
      </w:r>
      <w:r>
        <w:rPr>
          <w:rFonts w:ascii="Times New Roman"/>
          <w:b w:val="false"/>
          <w:i w:val="false"/>
          <w:color w:val="000000"/>
          <w:sz w:val="28"/>
        </w:rPr>
        <w:t>
      20. Коммуналдық қалдықтардың орташа тығыздығын анықтау, коммуналдық қалдықтардың пайда болуы мен жинақталуының маусымдық және тәуліктік біртекті емес коэффициентін анықтау мақсатында қосымша мынадай есеп жүргізіледі:</w:t>
      </w:r>
      <w:r>
        <w:br/>
      </w:r>
      <w:r>
        <w:rPr>
          <w:rFonts w:ascii="Times New Roman"/>
          <w:b w:val="false"/>
          <w:i w:val="false"/>
          <w:color w:val="000000"/>
          <w:sz w:val="28"/>
        </w:rPr>
        <w:t>
</w:t>
      </w: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16"/>
    <w:p>
      <w:pPr>
        <w:spacing w:after="0"/>
        <w:ind w:left="0"/>
        <w:jc w:val="both"/>
      </w:pPr>
      <w:r>
        <w:rPr>
          <w:rFonts w:ascii="Times New Roman"/>
          <w:b w:val="false"/>
          <w:i w:val="false"/>
          <w:color w:val="000000"/>
          <w:sz w:val="28"/>
        </w:rPr>
        <w:t>g</w:t>
      </w:r>
      <w:r>
        <w:rPr>
          <w:rFonts w:ascii="Times New Roman"/>
          <w:b w:val="false"/>
          <w:i w:val="false"/>
          <w:color w:val="000000"/>
          <w:vertAlign w:val="subscript"/>
        </w:rPr>
        <w:t>ср</w:t>
      </w:r>
      <w:r>
        <w:rPr>
          <w:rFonts w:ascii="Times New Roman"/>
          <w:b w:val="false"/>
          <w:i w:val="false"/>
          <w:color w:val="000000"/>
          <w:sz w:val="28"/>
        </w:rPr>
        <w:t xml:space="preserve"> =m/V,</w:t>
      </w:r>
    </w:p>
    <w:bookmarkStart w:name="z41" w:id="1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пайда болуы мен жинақталуының жылдық немесе орташа маусымдық нормативтері;</w:t>
      </w:r>
      <w:r>
        <w:br/>
      </w:r>
      <w:r>
        <w:rPr>
          <w:rFonts w:ascii="Times New Roman"/>
          <w:b w:val="false"/>
          <w:i w:val="false"/>
          <w:color w:val="000000"/>
          <w:sz w:val="28"/>
        </w:rPr>
        <w:t>
      2) коммуналдық қалдықтардың пайда болуы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bookmarkEnd w:id="17"/>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bookmarkStart w:name="z42" w:id="18"/>
    <w:p>
      <w:pPr>
        <w:spacing w:after="0"/>
        <w:ind w:left="0"/>
        <w:jc w:val="both"/>
      </w:pPr>
      <w:r>
        <w:rPr>
          <w:rFonts w:ascii="Times New Roman"/>
          <w:b w:val="false"/>
          <w:i w:val="false"/>
          <w:color w:val="000000"/>
          <w:sz w:val="28"/>
        </w:rPr>
        <w:t>
      3) коммуналдық қалдықтардың пайда болуы мен жинақталуының тәуліктік маусымдық біртекті емес коэффициентін анықтау мынадай формула бойынша жүргізіледі:</w:t>
      </w:r>
    </w:p>
    <w:bookmarkEnd w:id="18"/>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sz w:val="28"/>
        </w:rPr>
        <w:t>тәу. – маусымда объектідегі коммуналдық қалдықтардың пайда болуы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пайда болуы мен жинақталуының ең жоғарғы тәуліктік массасы, кг.</w:t>
      </w:r>
    </w:p>
    <w:bookmarkStart w:name="z43" w:id="19"/>
    <w:p>
      <w:pPr>
        <w:spacing w:after="0"/>
        <w:ind w:left="0"/>
        <w:jc w:val="both"/>
      </w:pPr>
      <w:r>
        <w:rPr>
          <w:rFonts w:ascii="Times New Roman"/>
          <w:b w:val="false"/>
          <w:i w:val="false"/>
          <w:color w:val="000000"/>
          <w:sz w:val="28"/>
        </w:rPr>
        <w:t>
      21.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пайда болуының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пайда болуының сараланған нормативтері олар түзілетін негізгі объектілер бойынша талап етілген қателіктермен нәтижеге шыққанға дейін түзетіледі.</w:t>
      </w:r>
    </w:p>
    <w:bookmarkEnd w:id="19"/>
    <w:bookmarkStart w:name="z44" w:id="20"/>
    <w:p>
      <w:pPr>
        <w:spacing w:after="0"/>
        <w:ind w:left="0"/>
        <w:jc w:val="both"/>
      </w:pPr>
      <w:r>
        <w:rPr>
          <w:rFonts w:ascii="Times New Roman"/>
          <w:b w:val="false"/>
          <w:i w:val="false"/>
          <w:color w:val="000000"/>
          <w:sz w:val="28"/>
        </w:rPr>
        <w:t xml:space="preserve">
Коммуналдық қалдықтардың пайда  </w:t>
      </w:r>
      <w:r>
        <w:br/>
      </w:r>
      <w:r>
        <w:rPr>
          <w:rFonts w:ascii="Times New Roman"/>
          <w:b w:val="false"/>
          <w:i w:val="false"/>
          <w:color w:val="000000"/>
          <w:sz w:val="28"/>
        </w:rPr>
        <w:t xml:space="preserve">
болу және жинақталу нормаларын </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1-қосымша         </w:t>
      </w:r>
    </w:p>
    <w:bookmarkEnd w:id="20"/>
    <w:bookmarkStart w:name="z45" w:id="21"/>
    <w:p>
      <w:pPr>
        <w:spacing w:after="0"/>
        <w:ind w:left="0"/>
        <w:jc w:val="left"/>
      </w:pPr>
      <w:r>
        <w:rPr>
          <w:rFonts w:ascii="Times New Roman"/>
          <w:b/>
          <w:i w:val="false"/>
          <w:color w:val="000000"/>
        </w:rPr>
        <w:t xml:space="preserve"> 
Коммуналдық қалдықтардың жинақталу нормаларын</w:t>
      </w:r>
      <w:r>
        <w:br/>
      </w:r>
      <w:r>
        <w:rPr>
          <w:rFonts w:ascii="Times New Roman"/>
          <w:b/>
          <w:i w:val="false"/>
          <w:color w:val="000000"/>
        </w:rPr>
        <w:t>
анықтауға арналған объектілер мен есептік бірліктер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908"/>
        <w:gridCol w:w="493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жинақталатын объектілер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бірлік</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 және жайлы емес үйлер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 интернаттар, балалар үйлері, қарттар үйлері және сол сияқтылар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санаторийлер, демалыс үйлері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бөбекжайлар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ұйымдар, офистер, кеңселер, жинақ банктері, байланыс бөлімшелері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санаторийлер, өзге де емдеу-сауықтыру мекемелері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орта оқу орындары, жоғарғы оқу орындары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дәмханалар, қоғамдық тамақтану мекемелері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тағам</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кинотеатрлар, концерт залдары, түнгі клубтар, ойынханалар, ойын автоматтарының залы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 көрмелер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Стадиондар, спорт алаңдары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1 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би және ойын залдары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дүкендері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Машиналардан сату</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дүкендер, супермаркеттер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сауда павильондары, дүңгіршектер, сөрелер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көтерме базалары, қоймалары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тауарлардың көтерме базалары, қоймалары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үйі: халыққа қызмет көрсету</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Вокзалдар, автовокзалдар, әуежайлар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Автотұрақтар, автомобильді жуу орындары, АЖС, гараждар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машина-орын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шеберханалары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жұмысшы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кооперативтері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гаражға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косметикалық салондар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орындар, химиялық тазалау орындары, тұрмыстық техниканы жөндеу орындары, тігін ательесі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аяқ киімді, сағаттарды жөндеу шеберханалары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қызмет көрсету орындары (кілттер жасау және сол сияқтылар.)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сауналар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 м</w:t>
            </w:r>
            <w:r>
              <w:rPr>
                <w:rFonts w:ascii="Times New Roman"/>
                <w:b w:val="false"/>
                <w:i w:val="false"/>
                <w:color w:val="000000"/>
                <w:vertAlign w:val="superscript"/>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аумағында жаппай іс-шаралар ұйымдастыратын заңды ұйымдар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қатысушы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кооперативтері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r>
    </w:tbl>
    <w:bookmarkStart w:name="z46" w:id="22"/>
    <w:p>
      <w:pPr>
        <w:spacing w:after="0"/>
        <w:ind w:left="0"/>
        <w:jc w:val="both"/>
      </w:pPr>
      <w:r>
        <w:rPr>
          <w:rFonts w:ascii="Times New Roman"/>
          <w:b w:val="false"/>
          <w:i w:val="false"/>
          <w:color w:val="000000"/>
          <w:sz w:val="28"/>
        </w:rPr>
        <w:t xml:space="preserve">
Коммуналдық қалдықтардың пайда  </w:t>
      </w:r>
      <w:r>
        <w:br/>
      </w:r>
      <w:r>
        <w:rPr>
          <w:rFonts w:ascii="Times New Roman"/>
          <w:b w:val="false"/>
          <w:i w:val="false"/>
          <w:color w:val="000000"/>
          <w:sz w:val="28"/>
        </w:rPr>
        <w:t xml:space="preserve">
болу және жинақталу нормаларын </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2-қосымша         </w:t>
      </w:r>
    </w:p>
    <w:bookmarkEnd w:id="22"/>
    <w:bookmarkStart w:name="z47" w:id="23"/>
    <w:p>
      <w:pPr>
        <w:spacing w:after="0"/>
        <w:ind w:left="0"/>
        <w:jc w:val="left"/>
      </w:pPr>
      <w:r>
        <w:rPr>
          <w:rFonts w:ascii="Times New Roman"/>
          <w:b/>
          <w:i w:val="false"/>
          <w:color w:val="000000"/>
        </w:rPr>
        <w:t xml:space="preserve"> 
Тұрғын үй қоры объектісінің коммуналдық паспорты</w:t>
      </w:r>
    </w:p>
    <w:bookmarkEnd w:id="23"/>
    <w:p>
      <w:pPr>
        <w:spacing w:after="0"/>
        <w:ind w:left="0"/>
        <w:jc w:val="both"/>
      </w:pPr>
      <w:r>
        <w:rPr>
          <w:rFonts w:ascii="Times New Roman"/>
          <w:b w:val="false"/>
          <w:i w:val="false"/>
          <w:color w:val="000000"/>
          <w:sz w:val="28"/>
        </w:rPr>
        <w:t>Қала ________________________________________________________________</w:t>
      </w:r>
      <w:r>
        <w:br/>
      </w:r>
      <w:r>
        <w:rPr>
          <w:rFonts w:ascii="Times New Roman"/>
          <w:b w:val="false"/>
          <w:i w:val="false"/>
          <w:color w:val="000000"/>
          <w:sz w:val="28"/>
        </w:rPr>
        <w:t>
1. Мекенжайы ________________________________________________________</w:t>
      </w:r>
      <w:r>
        <w:br/>
      </w:r>
      <w:r>
        <w:rPr>
          <w:rFonts w:ascii="Times New Roman"/>
          <w:b w:val="false"/>
          <w:i w:val="false"/>
          <w:color w:val="000000"/>
          <w:sz w:val="28"/>
        </w:rPr>
        <w:t>
2. Қабаттылығы ______________________________________________________</w:t>
      </w:r>
      <w:r>
        <w:br/>
      </w:r>
      <w:r>
        <w:rPr>
          <w:rFonts w:ascii="Times New Roman"/>
          <w:b w:val="false"/>
          <w:i w:val="false"/>
          <w:color w:val="000000"/>
          <w:sz w:val="28"/>
        </w:rPr>
        <w:t>
3. Үйдің нөмірі _____________________________________________________</w:t>
      </w:r>
      <w:r>
        <w:br/>
      </w:r>
      <w:r>
        <w:rPr>
          <w:rFonts w:ascii="Times New Roman"/>
          <w:b w:val="false"/>
          <w:i w:val="false"/>
          <w:color w:val="000000"/>
          <w:sz w:val="28"/>
        </w:rPr>
        <w:t>
4. Тұрып жатқан адамдардың саны, адам _______________________________</w:t>
      </w:r>
      <w:r>
        <w:br/>
      </w:r>
      <w:r>
        <w:rPr>
          <w:rFonts w:ascii="Times New Roman"/>
          <w:b w:val="false"/>
          <w:i w:val="false"/>
          <w:color w:val="000000"/>
          <w:sz w:val="28"/>
        </w:rPr>
        <w:t>
5. Жайлылық деңгейі:</w:t>
      </w:r>
      <w:r>
        <w:br/>
      </w:r>
      <w:r>
        <w:rPr>
          <w:rFonts w:ascii="Times New Roman"/>
          <w:b w:val="false"/>
          <w:i w:val="false"/>
          <w:color w:val="000000"/>
          <w:sz w:val="28"/>
        </w:rPr>
        <w:t>
а) су құбырының, газдың, кәріздің болуы _____________________________</w:t>
      </w:r>
      <w:r>
        <w:br/>
      </w:r>
      <w:r>
        <w:rPr>
          <w:rFonts w:ascii="Times New Roman"/>
          <w:b w:val="false"/>
          <w:i w:val="false"/>
          <w:color w:val="000000"/>
          <w:sz w:val="28"/>
        </w:rPr>
        <w:t>
б) жылу беру түрі (орталықтан, пешпен, жергілікті) __________________</w:t>
      </w:r>
      <w:r>
        <w:br/>
      </w:r>
      <w:r>
        <w:rPr>
          <w:rFonts w:ascii="Times New Roman"/>
          <w:b w:val="false"/>
          <w:i w:val="false"/>
          <w:color w:val="000000"/>
          <w:sz w:val="28"/>
        </w:rPr>
        <w:t>
в) отынның түрі – көмір (тас көмір, қоңыр темір), ағаш отын, газ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 қоқыс құбырының болуы ____________________________________________</w:t>
      </w:r>
      <w:r>
        <w:br/>
      </w: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оның ішінде</w:t>
      </w:r>
      <w:r>
        <w:br/>
      </w:r>
      <w:r>
        <w:rPr>
          <w:rFonts w:ascii="Times New Roman"/>
          <w:b w:val="false"/>
          <w:i w:val="false"/>
          <w:color w:val="000000"/>
          <w:sz w:val="28"/>
        </w:rPr>
        <w:t>
жасыл екпелер бар ___________________________________________________</w:t>
      </w:r>
      <w:r>
        <w:br/>
      </w:r>
      <w:r>
        <w:rPr>
          <w:rFonts w:ascii="Times New Roman"/>
          <w:b w:val="false"/>
          <w:i w:val="false"/>
          <w:color w:val="000000"/>
          <w:sz w:val="28"/>
        </w:rPr>
        <w:t>
жабыны қатты ________________________________________________________</w:t>
      </w:r>
      <w:r>
        <w:br/>
      </w:r>
      <w:r>
        <w:rPr>
          <w:rFonts w:ascii="Times New Roman"/>
          <w:b w:val="false"/>
          <w:i w:val="false"/>
          <w:color w:val="000000"/>
          <w:sz w:val="28"/>
        </w:rPr>
        <w:t>
соның ішінде жаяусоқпақтар __________________________________________</w:t>
      </w:r>
      <w:r>
        <w:br/>
      </w:r>
      <w:r>
        <w:rPr>
          <w:rFonts w:ascii="Times New Roman"/>
          <w:b w:val="false"/>
          <w:i w:val="false"/>
          <w:color w:val="000000"/>
          <w:sz w:val="28"/>
        </w:rPr>
        <w:t>
6. Контейнерлердің типтері, олардың саны және сыйымдылығы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Қоқысты шығару кезеңділігі _______________________________________</w:t>
      </w:r>
      <w:r>
        <w:br/>
      </w:r>
      <w:r>
        <w:rPr>
          <w:rFonts w:ascii="Times New Roman"/>
          <w:b w:val="false"/>
          <w:i w:val="false"/>
          <w:color w:val="000000"/>
          <w:sz w:val="28"/>
        </w:rPr>
        <w:t>
8. Қайталама шикізатты бөлек жинау жүргізіле ме (қандай және қанша)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Т.А.Ә., лауазымы</w:t>
      </w:r>
    </w:p>
    <w:bookmarkStart w:name="z48" w:id="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24"/>
    <w:p>
      <w:pPr>
        <w:spacing w:after="0"/>
        <w:ind w:left="0"/>
        <w:jc w:val="both"/>
      </w:pPr>
      <w:r>
        <w:rPr>
          <w:rFonts w:ascii="Times New Roman"/>
          <w:b w:val="false"/>
          <w:i w:val="false"/>
          <w:color w:val="000000"/>
          <w:sz w:val="28"/>
        </w:rPr>
        <w:t>Қала ________________________________________________________________</w:t>
      </w:r>
      <w:r>
        <w:br/>
      </w:r>
      <w:r>
        <w:rPr>
          <w:rFonts w:ascii="Times New Roman"/>
          <w:b w:val="false"/>
          <w:i w:val="false"/>
          <w:color w:val="000000"/>
          <w:sz w:val="28"/>
        </w:rPr>
        <w:t>
1. Объектінің атауы _________________________________________________</w:t>
      </w:r>
      <w:r>
        <w:br/>
      </w:r>
      <w:r>
        <w:rPr>
          <w:rFonts w:ascii="Times New Roman"/>
          <w:b w:val="false"/>
          <w:i w:val="false"/>
          <w:color w:val="000000"/>
          <w:sz w:val="28"/>
        </w:rPr>
        <w:t>
2. Мекенжайы ________________________________________________________</w:t>
      </w:r>
      <w:r>
        <w:br/>
      </w: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r>
        <w:br/>
      </w:r>
      <w:r>
        <w:rPr>
          <w:rFonts w:ascii="Times New Roman"/>
          <w:b w:val="false"/>
          <w:i w:val="false"/>
          <w:color w:val="000000"/>
          <w:sz w:val="28"/>
        </w:rPr>
        <w:t>
4. Орын саны (қызметкерлер және т.б.) _______________________________</w:t>
      </w:r>
      <w:r>
        <w:br/>
      </w:r>
      <w:r>
        <w:rPr>
          <w:rFonts w:ascii="Times New Roman"/>
          <w:b w:val="false"/>
          <w:i w:val="false"/>
          <w:color w:val="000000"/>
          <w:sz w:val="28"/>
        </w:rPr>
        <w:t>
5. Тәулігіне өткізу қабілеті:</w:t>
      </w:r>
      <w:r>
        <w:br/>
      </w:r>
      <w:r>
        <w:rPr>
          <w:rFonts w:ascii="Times New Roman"/>
          <w:b w:val="false"/>
          <w:i w:val="false"/>
          <w:color w:val="000000"/>
          <w:sz w:val="28"/>
        </w:rPr>
        <w:t>
ойын-сауық кәсіпорындары үшін (орын саны)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қоғамдық тамақтану кәсіпорындары үшін (тағам түрі) __________________</w:t>
      </w:r>
      <w:r>
        <w:br/>
      </w:r>
      <w:r>
        <w:rPr>
          <w:rFonts w:ascii="Times New Roman"/>
          <w:b w:val="false"/>
          <w:i w:val="false"/>
          <w:color w:val="000000"/>
          <w:sz w:val="28"/>
        </w:rPr>
        <w:t>
6. Қызмет көрсететін персоналдың саны, адам _________________________</w:t>
      </w:r>
      <w:r>
        <w:br/>
      </w: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r>
        <w:br/>
      </w:r>
      <w:r>
        <w:rPr>
          <w:rFonts w:ascii="Times New Roman"/>
          <w:b w:val="false"/>
          <w:i w:val="false"/>
          <w:color w:val="000000"/>
          <w:sz w:val="28"/>
        </w:rPr>
        <w:t>
Оның ішінде:</w:t>
      </w:r>
      <w:r>
        <w:br/>
      </w:r>
      <w:r>
        <w:rPr>
          <w:rFonts w:ascii="Times New Roman"/>
          <w:b w:val="false"/>
          <w:i w:val="false"/>
          <w:color w:val="000000"/>
          <w:sz w:val="28"/>
        </w:rPr>
        <w:t>
сауда алаңы _________________________________________________________</w:t>
      </w:r>
      <w:r>
        <w:br/>
      </w:r>
      <w:r>
        <w:rPr>
          <w:rFonts w:ascii="Times New Roman"/>
          <w:b w:val="false"/>
          <w:i w:val="false"/>
          <w:color w:val="000000"/>
          <w:sz w:val="28"/>
        </w:rPr>
        <w:t>
қоймалық және қосалқы алаң __________________________________________</w:t>
      </w:r>
      <w:r>
        <w:br/>
      </w: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Оның ішінде:</w:t>
      </w:r>
      <w:r>
        <w:br/>
      </w:r>
      <w:r>
        <w:rPr>
          <w:rFonts w:ascii="Times New Roman"/>
          <w:b w:val="false"/>
          <w:i w:val="false"/>
          <w:color w:val="000000"/>
          <w:sz w:val="28"/>
        </w:rPr>
        <w:t>
жасыл екпелер бар____________________________________________________</w:t>
      </w:r>
      <w:r>
        <w:br/>
      </w:r>
      <w:r>
        <w:rPr>
          <w:rFonts w:ascii="Times New Roman"/>
          <w:b w:val="false"/>
          <w:i w:val="false"/>
          <w:color w:val="000000"/>
          <w:sz w:val="28"/>
        </w:rPr>
        <w:t>
жабын қатты _________________________________________________________</w:t>
      </w:r>
      <w:r>
        <w:br/>
      </w:r>
      <w:r>
        <w:rPr>
          <w:rFonts w:ascii="Times New Roman"/>
          <w:b w:val="false"/>
          <w:i w:val="false"/>
          <w:color w:val="000000"/>
          <w:sz w:val="28"/>
        </w:rPr>
        <w:t>
9. Контейнерлердің типі, олардың саны және сыйымдылығы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Қалдықтарды шығару мерзімі ______________________________________</w:t>
      </w:r>
      <w:r>
        <w:br/>
      </w: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Т.А.Ә., лауазымы</w:t>
      </w:r>
    </w:p>
    <w:bookmarkStart w:name="z49" w:id="25"/>
    <w:p>
      <w:pPr>
        <w:spacing w:after="0"/>
        <w:ind w:left="0"/>
        <w:jc w:val="both"/>
      </w:pPr>
      <w:r>
        <w:rPr>
          <w:rFonts w:ascii="Times New Roman"/>
          <w:b w:val="false"/>
          <w:i w:val="false"/>
          <w:color w:val="000000"/>
          <w:sz w:val="28"/>
        </w:rPr>
        <w:t xml:space="preserve">
Коммуналдық қалдықтардың пайда  </w:t>
      </w:r>
      <w:r>
        <w:br/>
      </w:r>
      <w:r>
        <w:rPr>
          <w:rFonts w:ascii="Times New Roman"/>
          <w:b w:val="false"/>
          <w:i w:val="false"/>
          <w:color w:val="000000"/>
          <w:sz w:val="28"/>
        </w:rPr>
        <w:t xml:space="preserve">
болу және жинақталу нормаларын </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3-қосымша         </w:t>
      </w:r>
    </w:p>
    <w:bookmarkEnd w:id="25"/>
    <w:bookmarkStart w:name="z50" w:id="26"/>
    <w:p>
      <w:pPr>
        <w:spacing w:after="0"/>
        <w:ind w:left="0"/>
        <w:jc w:val="left"/>
      </w:pPr>
      <w:r>
        <w:rPr>
          <w:rFonts w:ascii="Times New Roman"/>
          <w:b/>
          <w:i w:val="false"/>
          <w:color w:val="000000"/>
        </w:rPr>
        <w:t xml:space="preserve"> 
Бастапқы жазба бланкісі</w:t>
      </w:r>
    </w:p>
    <w:bookmarkEnd w:id="26"/>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_______________________________________________ объектісі бойынша</w:t>
      </w:r>
      <w:r>
        <w:br/>
      </w: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663"/>
        <w:gridCol w:w="1338"/>
        <w:gridCol w:w="1424"/>
        <w:gridCol w:w="2011"/>
        <w:gridCol w:w="1750"/>
        <w:gridCol w:w="1795"/>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w:t>
            </w:r>
            <w:r>
              <w:br/>
            </w:r>
            <w:r>
              <w:rPr>
                <w:rFonts w:ascii="Times New Roman"/>
                <w:b w:val="false"/>
                <w:i w:val="false"/>
                <w:color w:val="000000"/>
                <w:sz w:val="20"/>
              </w:rPr>
              <w:t>
</w:t>
            </w:r>
            <w:r>
              <w:rPr>
                <w:rFonts w:ascii="Times New Roman"/>
                <w:b w:val="false"/>
                <w:i w:val="false"/>
                <w:color w:val="000000"/>
                <w:sz w:val="20"/>
              </w:rPr>
              <w:t>р/с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қалдықтар қабатының биіктігі, h, 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негізінің алаңы, S, м</w:t>
            </w:r>
            <w:r>
              <w:rPr>
                <w:rFonts w:ascii="Times New Roman"/>
                <w:b w:val="false"/>
                <w:i w:val="false"/>
                <w:color w:val="000000"/>
                <w:vertAlign w:val="superscript"/>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қалдықтардың көлемі, h*S, м</w:t>
            </w:r>
            <w:r>
              <w:rPr>
                <w:rFonts w:ascii="Times New Roman"/>
                <w:b w:val="false"/>
                <w:i w:val="false"/>
                <w:color w:val="000000"/>
                <w:vertAlign w:val="superscript"/>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ішіндегі жиыны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тәу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r>
              <w:rPr>
                <w:rFonts w:ascii="Times New Roman"/>
                <w:b w:val="false"/>
                <w:i w:val="false"/>
                <w:color w:val="000000"/>
                <w:vertAlign w:val="subscript"/>
              </w:rPr>
              <w:t>тәу</w:t>
            </w:r>
          </w:p>
        </w:tc>
      </w:tr>
    </w:tbl>
    <w:bookmarkStart w:name="z51" w:id="27"/>
    <w:p>
      <w:pPr>
        <w:spacing w:after="0"/>
        <w:ind w:left="0"/>
        <w:jc w:val="both"/>
      </w:pPr>
      <w:r>
        <w:rPr>
          <w:rFonts w:ascii="Times New Roman"/>
          <w:b w:val="false"/>
          <w:i w:val="false"/>
          <w:color w:val="000000"/>
          <w:sz w:val="28"/>
        </w:rPr>
        <w:t xml:space="preserve">
Коммуналдық қалдықтардың пайда  </w:t>
      </w:r>
      <w:r>
        <w:br/>
      </w:r>
      <w:r>
        <w:rPr>
          <w:rFonts w:ascii="Times New Roman"/>
          <w:b w:val="false"/>
          <w:i w:val="false"/>
          <w:color w:val="000000"/>
          <w:sz w:val="28"/>
        </w:rPr>
        <w:t xml:space="preserve">
болу және жинақталу нормаларын </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4-қосымша         </w:t>
      </w:r>
    </w:p>
    <w:bookmarkEnd w:id="27"/>
    <w:bookmarkStart w:name="z52" w:id="28"/>
    <w:p>
      <w:pPr>
        <w:spacing w:after="0"/>
        <w:ind w:left="0"/>
        <w:jc w:val="left"/>
      </w:pPr>
      <w:r>
        <w:rPr>
          <w:rFonts w:ascii="Times New Roman"/>
          <w:b/>
          <w:i w:val="false"/>
          <w:color w:val="000000"/>
        </w:rPr>
        <w:t xml:space="preserve"> 
Объектілердің топтары бойынша коммуналдық қалдықтардың</w:t>
      </w:r>
      <w:r>
        <w:br/>
      </w:r>
      <w:r>
        <w:rPr>
          <w:rFonts w:ascii="Times New Roman"/>
          <w:b/>
          <w:i w:val="false"/>
          <w:color w:val="000000"/>
        </w:rPr>
        <w:t>
пайда болу мен жиналуының жиынтық айлық</w:t>
      </w:r>
      <w:r>
        <w:br/>
      </w:r>
      <w:r>
        <w:rPr>
          <w:rFonts w:ascii="Times New Roman"/>
          <w:b/>
          <w:i w:val="false"/>
          <w:color w:val="000000"/>
        </w:rPr>
        <w:t>
(маусымдық) ведомосі</w:t>
      </w:r>
    </w:p>
    <w:bookmarkEnd w:id="28"/>
    <w:p>
      <w:pPr>
        <w:spacing w:after="0"/>
        <w:ind w:left="0"/>
        <w:jc w:val="both"/>
      </w:pPr>
      <w:r>
        <w:rPr>
          <w:rFonts w:ascii="Times New Roman"/>
          <w:b w:val="false"/>
          <w:i w:val="false"/>
          <w:color w:val="000000"/>
          <w:sz w:val="28"/>
        </w:rPr>
        <w:t>20__ жылғы ___ _____________ бастап ___ 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306"/>
        <w:gridCol w:w="1307"/>
        <w:gridCol w:w="1579"/>
        <w:gridCol w:w="717"/>
        <w:gridCol w:w="581"/>
        <w:gridCol w:w="808"/>
        <w:gridCol w:w="717"/>
        <w:gridCol w:w="1421"/>
        <w:gridCol w:w="1103"/>
        <w:gridCol w:w="1467"/>
      </w:tblGrid>
      <w:tr>
        <w:trPr>
          <w:trHeight w:val="255"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күндері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түрі</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коммуналдық қалдықтардың көлемі/массасы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қайталама шикізат іріктеп алынды (бөлек жинаған кезде)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орташа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Т.А.Ә., лауазымы</w:t>
      </w:r>
    </w:p>
    <w:bookmarkStart w:name="z53" w:id="29"/>
    <w:p>
      <w:pPr>
        <w:spacing w:after="0"/>
        <w:ind w:left="0"/>
        <w:jc w:val="both"/>
      </w:pPr>
      <w:r>
        <w:rPr>
          <w:rFonts w:ascii="Times New Roman"/>
          <w:b w:val="false"/>
          <w:i w:val="false"/>
          <w:color w:val="000000"/>
          <w:sz w:val="28"/>
        </w:rPr>
        <w:t xml:space="preserve">
Коммуналдық қалдықтардың пайда  </w:t>
      </w:r>
      <w:r>
        <w:br/>
      </w:r>
      <w:r>
        <w:rPr>
          <w:rFonts w:ascii="Times New Roman"/>
          <w:b w:val="false"/>
          <w:i w:val="false"/>
          <w:color w:val="000000"/>
          <w:sz w:val="28"/>
        </w:rPr>
        <w:t xml:space="preserve">
болу және жинақталу нормаларын </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5-қосымша         </w:t>
      </w:r>
    </w:p>
    <w:bookmarkEnd w:id="29"/>
    <w:bookmarkStart w:name="z54" w:id="30"/>
    <w:p>
      <w:pPr>
        <w:spacing w:after="0"/>
        <w:ind w:left="0"/>
        <w:jc w:val="left"/>
      </w:pPr>
      <w:r>
        <w:rPr>
          <w:rFonts w:ascii="Times New Roman"/>
          <w:b/>
          <w:i w:val="false"/>
          <w:color w:val="000000"/>
        </w:rPr>
        <w:t xml:space="preserve"> 
Коммуналдық қалдықтардың пайда болуы мен жинақталуының</w:t>
      </w:r>
      <w:r>
        <w:br/>
      </w:r>
      <w:r>
        <w:rPr>
          <w:rFonts w:ascii="Times New Roman"/>
          <w:b/>
          <w:i w:val="false"/>
          <w:color w:val="000000"/>
        </w:rPr>
        <w:t>
жиынтық жылдық ведомосі</w:t>
      </w:r>
    </w:p>
    <w:bookmarkEnd w:id="30"/>
    <w:p>
      <w:pPr>
        <w:spacing w:after="0"/>
        <w:ind w:left="0"/>
        <w:jc w:val="both"/>
      </w:pPr>
      <w:r>
        <w:rPr>
          <w:rFonts w:ascii="Times New Roman"/>
          <w:b w:val="false"/>
          <w:i w:val="false"/>
          <w:color w:val="000000"/>
          <w:sz w:val="28"/>
        </w:rPr>
        <w:t>Жайлылық типі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945"/>
        <w:gridCol w:w="2062"/>
        <w:gridCol w:w="643"/>
        <w:gridCol w:w="573"/>
        <w:gridCol w:w="852"/>
        <w:gridCol w:w="853"/>
        <w:gridCol w:w="853"/>
        <w:gridCol w:w="899"/>
        <w:gridCol w:w="899"/>
        <w:gridCol w:w="736"/>
        <w:gridCol w:w="1063"/>
        <w:gridCol w:w="994"/>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r>
        <w:br/>
      </w:r>
      <w:r>
        <w:rPr>
          <w:rFonts w:ascii="Times New Roman"/>
          <w:b w:val="false"/>
          <w:i w:val="false"/>
          <w:color w:val="000000"/>
          <w:sz w:val="28"/>
        </w:rPr>
        <w:t>
Тәулігіне орташа</w:t>
      </w:r>
      <w:r>
        <w:br/>
      </w:r>
      <w:r>
        <w:rPr>
          <w:rFonts w:ascii="Times New Roman"/>
          <w:b w:val="false"/>
          <w:i w:val="false"/>
          <w:color w:val="000000"/>
          <w:sz w:val="28"/>
        </w:rPr>
        <w:t>
Қолдары</w:t>
      </w:r>
      <w:r>
        <w:br/>
      </w:r>
      <w:r>
        <w:rPr>
          <w:rFonts w:ascii="Times New Roman"/>
          <w:b w:val="false"/>
          <w:i w:val="false"/>
          <w:color w:val="000000"/>
          <w:sz w:val="28"/>
        </w:rPr>
        <w:t>
Т.А.Ә.,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