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d1f1" w14:textId="71ed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11 қарашадағы № 1323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13 желтоқсандағы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Ақмола облысы Бурабай ауданы Щучье және Бұланды ауданы Макинск қалаларында 2011 – 2012 жылдары жылыту маусымын үздіксіз өткізуді қамтамасыз ету үшін мазут сатып алуға Ақмола облысының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618068992 (алты жүз он сегіз миллион алпыс сегіз мың тоғыз жүз тоқсан екі)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Ақмола облысының әкімдігі 2011 жылғы 1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