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f65f" w14:textId="2f1f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мақсатындағы жерді ұтымды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4 қарашадағы № 1297 Қаулысы. Күші жойылды - Қазақстан Республикасы Үкіметінің 2015 жылғы 23 желтоқсандағы № 1034 қаулысымен</w:t>
      </w:r>
    </w:p>
    <w:p>
      <w:pPr>
        <w:spacing w:after="0"/>
        <w:ind w:left="0"/>
        <w:jc w:val="both"/>
      </w:pPr>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Ұлттық экономика министрінің м.а. 2015 жылғы 27 наурыздағы № 268 </w:t>
      </w:r>
      <w:r>
        <w:rPr>
          <w:rFonts w:ascii="Times New Roman"/>
          <w:b w:val="false"/>
          <w:i w:val="false"/>
          <w:color w:val="000000"/>
          <w:sz w:val="28"/>
        </w:rPr>
        <w:t>бұйрығы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мақсатындағы жерді ұтымды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 күнінен бастап күнтізбелік он күн еткен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4 қарашадағы</w:t>
      </w:r>
      <w:r>
        <w:br/>
      </w:r>
      <w:r>
        <w:rPr>
          <w:rFonts w:ascii="Times New Roman"/>
          <w:b w:val="false"/>
          <w:i w:val="false"/>
          <w:color w:val="000000"/>
          <w:sz w:val="28"/>
        </w:rPr>
        <w:t xml:space="preserve">
№ 1297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Ауыл шаруашылығы мақсатындағы жерді ұтымды пайдалану қағидалары</w:t>
      </w:r>
    </w:p>
    <w:bookmarkEnd w:id="1"/>
    <w:bookmarkStart w:name="z4"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1. Осы Ауыл шаруашылығы мақсатындағы жерді ұтымды пайдалану қағидалары (бұдан әрі - Қағидалар) Қазақстан Республикасының 2003 жылғы 20 маусымдағы Жер кодексінің 13-бабының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ауыл шаруашылығы мақсатындағы жерді ұтымды пайдалану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
      1) ауыл шаруашылығы мақсатындағы жерді ұтымды пайдалану - жер учаскелерінің меншік иелері мен жер пайдаланушылардың ауыл шаруашылығы өнімін өндіру процесінде жер пайдалану мақсаттарын жүзеге асыруда жерді қорғауды және табиғи факторлармен өзара оңтайлы әрекеттесуді есепке ала отырып, топырақтың құнарлылығы мен жердің мелиоративтік жай-күйінің айтарлықтай нашарлауына әкеліп соқтырмайтын тәсілдерімен жоғары дәрежеге жетуді қамтамасыз етуі; </w:t>
      </w:r>
      <w:r>
        <w:br/>
      </w:r>
      <w:r>
        <w:rPr>
          <w:rFonts w:ascii="Times New Roman"/>
          <w:b w:val="false"/>
          <w:i w:val="false"/>
          <w:color w:val="000000"/>
          <w:sz w:val="28"/>
        </w:rPr>
        <w:t>
</w:t>
      </w:r>
      <w:r>
        <w:rPr>
          <w:rFonts w:ascii="Times New Roman"/>
          <w:b w:val="false"/>
          <w:i w:val="false"/>
          <w:color w:val="000000"/>
          <w:sz w:val="28"/>
        </w:rPr>
        <w:t>
      2) топырақ құнарлылығының айтарлықтай нашарлауы - соңғы екі агрохимиялық зерттеулердің нәтижелерін салыстыру кезінде белгіленген топырақ құнарлылығы көрсеткіштерінің төмендеуі;</w:t>
      </w:r>
      <w:r>
        <w:br/>
      </w:r>
      <w:r>
        <w:rPr>
          <w:rFonts w:ascii="Times New Roman"/>
          <w:b w:val="false"/>
          <w:i w:val="false"/>
          <w:color w:val="000000"/>
          <w:sz w:val="28"/>
        </w:rPr>
        <w:t>
</w:t>
      </w:r>
      <w:r>
        <w:rPr>
          <w:rFonts w:ascii="Times New Roman"/>
          <w:b w:val="false"/>
          <w:i w:val="false"/>
          <w:color w:val="000000"/>
          <w:sz w:val="28"/>
        </w:rPr>
        <w:t xml:space="preserve">
      3) ауыл шаруашылығы мақсатындағы жердің тозуы - табиғи шаруашылық маңызының төмендеуіне әкеп соғатын табиғи және антропогендік әсерлердің нәтижесінде ауыл шаруашылығы мақсатындағы жер қасиеттерінің нашарлауы; </w:t>
      </w:r>
      <w:r>
        <w:br/>
      </w:r>
      <w:r>
        <w:rPr>
          <w:rFonts w:ascii="Times New Roman"/>
          <w:b w:val="false"/>
          <w:i w:val="false"/>
          <w:color w:val="000000"/>
          <w:sz w:val="28"/>
        </w:rPr>
        <w:t>
</w:t>
      </w:r>
      <w:r>
        <w:rPr>
          <w:rFonts w:ascii="Times New Roman"/>
          <w:b w:val="false"/>
          <w:i w:val="false"/>
          <w:color w:val="000000"/>
          <w:sz w:val="28"/>
        </w:rPr>
        <w:t xml:space="preserve">
      4) шаруашылық ішіндегі жерге орналастыру жобасы - ауыл шаруашылығы жерлері аумағының таяудағы перспективада ұйымдастырылуы мен орналастырылуын анықтайтын және негіздейтін құжат, онда әрбір жер учаскесінің жеке сипаттамаларын (құнарлылығы, технологиялық қасиеттері, орналасқан жері, табиғи-тарихи, экологиялық және басқа ерекшеліктері) есепке ала отырып, оны неғұрлым ұтымды пайдалануды қамтамасыз ететін іс-шаралардың кешені қамтылады; </w:t>
      </w:r>
      <w:r>
        <w:br/>
      </w:r>
      <w:r>
        <w:rPr>
          <w:rFonts w:ascii="Times New Roman"/>
          <w:b w:val="false"/>
          <w:i w:val="false"/>
          <w:color w:val="000000"/>
          <w:sz w:val="28"/>
        </w:rPr>
        <w:t>
</w:t>
      </w:r>
      <w:r>
        <w:rPr>
          <w:rFonts w:ascii="Times New Roman"/>
          <w:b w:val="false"/>
          <w:i w:val="false"/>
          <w:color w:val="000000"/>
          <w:sz w:val="28"/>
        </w:rPr>
        <w:t xml:space="preserve">
      5) ауыл шаруашылығы дақылдарын өсірудің технологиялық картасы - ауыл шаруашылығы дақылдарын өсірудің технологиялық операцияларын жүргізудің тәртібін көрсететін құжат; </w:t>
      </w:r>
      <w:r>
        <w:br/>
      </w:r>
      <w:r>
        <w:rPr>
          <w:rFonts w:ascii="Times New Roman"/>
          <w:b w:val="false"/>
          <w:i w:val="false"/>
          <w:color w:val="000000"/>
          <w:sz w:val="28"/>
        </w:rPr>
        <w:t>
</w:t>
      </w:r>
      <w:r>
        <w:rPr>
          <w:rFonts w:ascii="Times New Roman"/>
          <w:b w:val="false"/>
          <w:i w:val="false"/>
          <w:color w:val="000000"/>
          <w:sz w:val="28"/>
        </w:rPr>
        <w:t xml:space="preserve">
      6) танаптар мен ауыспалы егістер тарихының кітабы - уақыт бойынша және аумақтағы жоспарланған ауыспалы егісті, дақылдар мен сүрі жерді нақты алмастыруды және технологиялық операциялардың орындалуын көрсететін, ұсынымдық сипаты бар нормативтік техникалық құжат; </w:t>
      </w:r>
      <w:r>
        <w:br/>
      </w:r>
      <w:r>
        <w:rPr>
          <w:rFonts w:ascii="Times New Roman"/>
          <w:b w:val="false"/>
          <w:i w:val="false"/>
          <w:color w:val="000000"/>
          <w:sz w:val="28"/>
        </w:rPr>
        <w:t>
</w:t>
      </w:r>
      <w:r>
        <w:rPr>
          <w:rFonts w:ascii="Times New Roman"/>
          <w:b w:val="false"/>
          <w:i w:val="false"/>
          <w:color w:val="000000"/>
          <w:sz w:val="28"/>
        </w:rPr>
        <w:t xml:space="preserve">
      7) ауыл шаруашылығы мақсатындағы жер учаскесінің паспорты - жер учаскесінің, оның сәйкестендіру сипаттамаларының, сондай-ақ жер пайдалану объектісінің топырақ құнарлылығының құрастыру сәтіндегі нақты жай-күйін көрсететін құжат; </w:t>
      </w:r>
      <w:r>
        <w:br/>
      </w:r>
      <w:r>
        <w:rPr>
          <w:rFonts w:ascii="Times New Roman"/>
          <w:b w:val="false"/>
          <w:i w:val="false"/>
          <w:color w:val="000000"/>
          <w:sz w:val="28"/>
        </w:rPr>
        <w:t>
</w:t>
      </w:r>
      <w:r>
        <w:rPr>
          <w:rFonts w:ascii="Times New Roman"/>
          <w:b w:val="false"/>
          <w:i w:val="false"/>
          <w:color w:val="000000"/>
          <w:sz w:val="28"/>
        </w:rPr>
        <w:t>
      8)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p>
    <w:bookmarkEnd w:id="3"/>
    <w:bookmarkStart w:name="z15" w:id="4"/>
    <w:p>
      <w:pPr>
        <w:spacing w:after="0"/>
        <w:ind w:left="0"/>
        <w:jc w:val="left"/>
      </w:pPr>
      <w:r>
        <w:rPr>
          <w:rFonts w:ascii="Times New Roman"/>
          <w:b/>
          <w:i w:val="false"/>
          <w:color w:val="000000"/>
        </w:rPr>
        <w:t xml:space="preserve"> 
2. Ауыл шаруашылығы мақсатындағы жерді ұтымды пайдаланудың тәртібі</w:t>
      </w:r>
    </w:p>
    <w:bookmarkEnd w:id="4"/>
    <w:bookmarkStart w:name="z16" w:id="5"/>
    <w:p>
      <w:pPr>
        <w:spacing w:after="0"/>
        <w:ind w:left="0"/>
        <w:jc w:val="both"/>
      </w:pPr>
      <w:r>
        <w:rPr>
          <w:rFonts w:ascii="Times New Roman"/>
          <w:b w:val="false"/>
          <w:i w:val="false"/>
          <w:color w:val="000000"/>
          <w:sz w:val="28"/>
        </w:rPr>
        <w:t>
      3. Ауыл шаруашылығы мақсатындағы жерді ұтымды пайдалану:</w:t>
      </w:r>
      <w:r>
        <w:br/>
      </w:r>
      <w:r>
        <w:rPr>
          <w:rFonts w:ascii="Times New Roman"/>
          <w:b w:val="false"/>
          <w:i w:val="false"/>
          <w:color w:val="000000"/>
          <w:sz w:val="28"/>
        </w:rPr>
        <w:t>
</w:t>
      </w:r>
      <w:r>
        <w:rPr>
          <w:rFonts w:ascii="Times New Roman"/>
          <w:b w:val="false"/>
          <w:i w:val="false"/>
          <w:color w:val="000000"/>
          <w:sz w:val="28"/>
        </w:rPr>
        <w:t xml:space="preserve">
      1) негізгі ауыл шаруашылығы дақылдары өнімділігінің белгілі бір деңгейін қолдауды және жоғарылатуды, ауыл шаруашылығы өнімінің өсімін қамтамасыз етуді; </w:t>
      </w:r>
      <w:r>
        <w:br/>
      </w:r>
      <w:r>
        <w:rPr>
          <w:rFonts w:ascii="Times New Roman"/>
          <w:b w:val="false"/>
          <w:i w:val="false"/>
          <w:color w:val="000000"/>
          <w:sz w:val="28"/>
        </w:rPr>
        <w:t>
</w:t>
      </w:r>
      <w:r>
        <w:rPr>
          <w:rFonts w:ascii="Times New Roman"/>
          <w:b w:val="false"/>
          <w:i w:val="false"/>
          <w:color w:val="000000"/>
          <w:sz w:val="28"/>
        </w:rPr>
        <w:t>
      2) ауыспалы егісте ауыл шаруашылығы дақылдарын кезектестірудің белгіленген кестесін сақтауды;</w:t>
      </w:r>
      <w:r>
        <w:br/>
      </w:r>
      <w:r>
        <w:rPr>
          <w:rFonts w:ascii="Times New Roman"/>
          <w:b w:val="false"/>
          <w:i w:val="false"/>
          <w:color w:val="000000"/>
          <w:sz w:val="28"/>
        </w:rPr>
        <w:t>
</w:t>
      </w:r>
      <w:r>
        <w:rPr>
          <w:rFonts w:ascii="Times New Roman"/>
          <w:b w:val="false"/>
          <w:i w:val="false"/>
          <w:color w:val="000000"/>
          <w:sz w:val="28"/>
        </w:rPr>
        <w:t xml:space="preserve">
      3) топырақтың құнарлылығы мен мелиоративтік жай-күйін сақтауды және жақсартуды; </w:t>
      </w:r>
      <w:r>
        <w:br/>
      </w:r>
      <w:r>
        <w:rPr>
          <w:rFonts w:ascii="Times New Roman"/>
          <w:b w:val="false"/>
          <w:i w:val="false"/>
          <w:color w:val="000000"/>
          <w:sz w:val="28"/>
        </w:rPr>
        <w:t>
</w:t>
      </w:r>
      <w:r>
        <w:rPr>
          <w:rFonts w:ascii="Times New Roman"/>
          <w:b w:val="false"/>
          <w:i w:val="false"/>
          <w:color w:val="000000"/>
          <w:sz w:val="28"/>
        </w:rPr>
        <w:t xml:space="preserve">
      4) ауыл шаруашылығы алқаптарының шаруашылық айналымынан шығып қалуын болдырмауды, жерге арамшөп пен ағаш бұта өсімдіктерінің өсіп кетуіне, сондай-ақ тұрмыстық және өндірістік қалдықтарымен қоқыстауына жол бермеуді; </w:t>
      </w:r>
      <w:r>
        <w:br/>
      </w:r>
      <w:r>
        <w:rPr>
          <w:rFonts w:ascii="Times New Roman"/>
          <w:b w:val="false"/>
          <w:i w:val="false"/>
          <w:color w:val="000000"/>
          <w:sz w:val="28"/>
        </w:rPr>
        <w:t>
</w:t>
      </w:r>
      <w:r>
        <w:rPr>
          <w:rFonts w:ascii="Times New Roman"/>
          <w:b w:val="false"/>
          <w:i w:val="false"/>
          <w:color w:val="000000"/>
          <w:sz w:val="28"/>
        </w:rPr>
        <w:t>
      5) ауыл шаруашылығы дақылдарынан қалған қалдықтар мен жанама өнімдерді ауыл шаруашылығы мақсатындағы жердің өңделген учаскелерінде өртеуге жол бермеуді қамтиды.</w:t>
      </w:r>
      <w:r>
        <w:br/>
      </w:r>
      <w:r>
        <w:rPr>
          <w:rFonts w:ascii="Times New Roman"/>
          <w:b w:val="false"/>
          <w:i w:val="false"/>
          <w:color w:val="000000"/>
          <w:sz w:val="28"/>
        </w:rPr>
        <w:t>
</w:t>
      </w:r>
      <w:r>
        <w:rPr>
          <w:rFonts w:ascii="Times New Roman"/>
          <w:b w:val="false"/>
          <w:i w:val="false"/>
          <w:color w:val="000000"/>
          <w:sz w:val="28"/>
        </w:rPr>
        <w:t>
      4. Ауыл шаруашылығы мақсатындағы жерлерді пайдаланған кезде жер учаскелерінің меншік иелері мен жер пайдаланушылар жерді жақсарту жөніндегі іс-шараларды жүргізеді, оның ішінде мыналар міндетті болып табылады:</w:t>
      </w:r>
      <w:r>
        <w:br/>
      </w:r>
      <w:r>
        <w:rPr>
          <w:rFonts w:ascii="Times New Roman"/>
          <w:b w:val="false"/>
          <w:i w:val="false"/>
          <w:color w:val="000000"/>
          <w:sz w:val="28"/>
        </w:rPr>
        <w:t>
</w:t>
      </w:r>
      <w:r>
        <w:rPr>
          <w:rFonts w:ascii="Times New Roman"/>
          <w:b w:val="false"/>
          <w:i w:val="false"/>
          <w:color w:val="000000"/>
          <w:sz w:val="28"/>
        </w:rPr>
        <w:t>
      1) агрохимиялық іс-шараларды жүргізу:</w:t>
      </w:r>
      <w:r>
        <w:br/>
      </w:r>
      <w:r>
        <w:rPr>
          <w:rFonts w:ascii="Times New Roman"/>
          <w:b w:val="false"/>
          <w:i w:val="false"/>
          <w:color w:val="000000"/>
          <w:sz w:val="28"/>
        </w:rPr>
        <w:t>
</w:t>
      </w:r>
      <w:r>
        <w:rPr>
          <w:rFonts w:ascii="Times New Roman"/>
          <w:b w:val="false"/>
          <w:i w:val="false"/>
          <w:color w:val="000000"/>
          <w:sz w:val="28"/>
        </w:rPr>
        <w:t>
      ғылыми негізделген нормаларға сәйкес минералдық және органикалық тыңайтқыштар себу;</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пайдалануға рұқсат етілген өсімдіктерді қорғау және өсуін ынталандыру құралдарын пайдаланудың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регламенттерін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2) топырақтың құнарлылығын сақтаудың агротехникалық тәсілдерін, оның ішінде ауыл шаруашылығы дақылдарын өсірудің қабылданған технологиялық карталарына сәйкес агротехнологиялық операцияларды сақтау жолымен қолдану;</w:t>
      </w:r>
      <w:r>
        <w:br/>
      </w:r>
      <w:r>
        <w:rPr>
          <w:rFonts w:ascii="Times New Roman"/>
          <w:b w:val="false"/>
          <w:i w:val="false"/>
          <w:color w:val="000000"/>
          <w:sz w:val="28"/>
        </w:rPr>
        <w:t>
</w:t>
      </w:r>
      <w:r>
        <w:rPr>
          <w:rFonts w:ascii="Times New Roman"/>
          <w:b w:val="false"/>
          <w:i w:val="false"/>
          <w:color w:val="000000"/>
          <w:sz w:val="28"/>
        </w:rPr>
        <w:t>
      3) шаруашылық ішіндегі жерге орналастыру жобаларына сәйкес ауыл шаруашылығы мақсатындағы жердің топырағын тозудан қорғау жөніндегі іс-шараларды орындау;</w:t>
      </w:r>
      <w:r>
        <w:br/>
      </w:r>
      <w:r>
        <w:rPr>
          <w:rFonts w:ascii="Times New Roman"/>
          <w:b w:val="false"/>
          <w:i w:val="false"/>
          <w:color w:val="000000"/>
          <w:sz w:val="28"/>
        </w:rPr>
        <w:t>
</w:t>
      </w:r>
      <w:r>
        <w:rPr>
          <w:rFonts w:ascii="Times New Roman"/>
          <w:b w:val="false"/>
          <w:i w:val="false"/>
          <w:color w:val="000000"/>
          <w:sz w:val="28"/>
        </w:rPr>
        <w:t>
      4) дақылдарды алмастырудың ғылыми негізделген кестесін есепке ала отырып, ауыспалы егістіктерді сақтау;</w:t>
      </w:r>
      <w:r>
        <w:br/>
      </w:r>
      <w:r>
        <w:rPr>
          <w:rFonts w:ascii="Times New Roman"/>
          <w:b w:val="false"/>
          <w:i w:val="false"/>
          <w:color w:val="000000"/>
          <w:sz w:val="28"/>
        </w:rPr>
        <w:t>
</w:t>
      </w:r>
      <w:r>
        <w:rPr>
          <w:rFonts w:ascii="Times New Roman"/>
          <w:b w:val="false"/>
          <w:i w:val="false"/>
          <w:color w:val="000000"/>
          <w:sz w:val="28"/>
        </w:rPr>
        <w:t>
      5) мынадай:</w:t>
      </w:r>
      <w:r>
        <w:br/>
      </w:r>
      <w:r>
        <w:rPr>
          <w:rFonts w:ascii="Times New Roman"/>
          <w:b w:val="false"/>
          <w:i w:val="false"/>
          <w:color w:val="000000"/>
          <w:sz w:val="28"/>
        </w:rPr>
        <w:t>
</w:t>
      </w:r>
      <w:r>
        <w:rPr>
          <w:rFonts w:ascii="Times New Roman"/>
          <w:b w:val="false"/>
          <w:i w:val="false"/>
          <w:color w:val="000000"/>
          <w:sz w:val="28"/>
        </w:rPr>
        <w:t>
      ауыл шаруашылығы дақылдарының тұқымдарының тұқым алмасу және тұқым жаңаруының ғылыми негізделген мерзімдерін сақтау;</w:t>
      </w:r>
      <w:r>
        <w:br/>
      </w:r>
      <w:r>
        <w:rPr>
          <w:rFonts w:ascii="Times New Roman"/>
          <w:b w:val="false"/>
          <w:i w:val="false"/>
          <w:color w:val="000000"/>
          <w:sz w:val="28"/>
        </w:rPr>
        <w:t>
</w:t>
      </w:r>
      <w:r>
        <w:rPr>
          <w:rFonts w:ascii="Times New Roman"/>
          <w:b w:val="false"/>
          <w:i w:val="false"/>
          <w:color w:val="000000"/>
          <w:sz w:val="28"/>
        </w:rPr>
        <w:t>
      тұқымдарды залалсыздандыру, арамшөп және карантиндік өсімдіктер, аурулармен және зиянкестермен күрес жөніндегі фитосанитарлық іс-шараларды жүргізу жолымен тұқым шаруашылығы жөніндегі іс-шараларды жүргізу және ауыл шаруашылығы дақылдарын өсіру жөніндегі фитосанитарлық талаптарды орындау;</w:t>
      </w:r>
      <w:r>
        <w:br/>
      </w:r>
      <w:r>
        <w:rPr>
          <w:rFonts w:ascii="Times New Roman"/>
          <w:b w:val="false"/>
          <w:i w:val="false"/>
          <w:color w:val="000000"/>
          <w:sz w:val="28"/>
        </w:rPr>
        <w:t>
</w:t>
      </w:r>
      <w:r>
        <w:rPr>
          <w:rFonts w:ascii="Times New Roman"/>
          <w:b w:val="false"/>
          <w:i w:val="false"/>
          <w:color w:val="000000"/>
          <w:sz w:val="28"/>
        </w:rPr>
        <w:t>
      6) жайылымдарды суландыру жөніндегі іс-шараларды жүргізу;</w:t>
      </w:r>
      <w:r>
        <w:br/>
      </w:r>
      <w:r>
        <w:rPr>
          <w:rFonts w:ascii="Times New Roman"/>
          <w:b w:val="false"/>
          <w:i w:val="false"/>
          <w:color w:val="000000"/>
          <w:sz w:val="28"/>
        </w:rPr>
        <w:t>
</w:t>
      </w:r>
      <w:r>
        <w:rPr>
          <w:rFonts w:ascii="Times New Roman"/>
          <w:b w:val="false"/>
          <w:i w:val="false"/>
          <w:color w:val="000000"/>
          <w:sz w:val="28"/>
        </w:rPr>
        <w:t>
      7) агроөнеркәсіптік кешенді дамыту саласындағы уәкілетті мемлекеттік орган бекіткен ауыл шаруашылығы малдарын жаюдың жайылым алаңының бір бірлігіне арналған жүктеме </w:t>
      </w:r>
      <w:r>
        <w:rPr>
          <w:rFonts w:ascii="Times New Roman"/>
          <w:b w:val="false"/>
          <w:i w:val="false"/>
          <w:color w:val="000000"/>
          <w:sz w:val="28"/>
        </w:rPr>
        <w:t>ңормативтерін</w:t>
      </w:r>
      <w:r>
        <w:rPr>
          <w:rFonts w:ascii="Times New Roman"/>
          <w:b w:val="false"/>
          <w:i w:val="false"/>
          <w:color w:val="000000"/>
          <w:sz w:val="28"/>
        </w:rPr>
        <w:t xml:space="preserve"> сақтау.</w:t>
      </w:r>
      <w:r>
        <w:br/>
      </w:r>
      <w:r>
        <w:rPr>
          <w:rFonts w:ascii="Times New Roman"/>
          <w:b w:val="false"/>
          <w:i w:val="false"/>
          <w:color w:val="000000"/>
          <w:sz w:val="28"/>
        </w:rPr>
        <w:t>
</w:t>
      </w:r>
      <w:r>
        <w:rPr>
          <w:rFonts w:ascii="Times New Roman"/>
          <w:b w:val="false"/>
          <w:i w:val="false"/>
          <w:color w:val="000000"/>
          <w:sz w:val="28"/>
        </w:rPr>
        <w:t>
      5. Мынадай көрсеткіштер бойынша топырақ құнарлылығы мен мелиоративтік жай-күйінің айтарлықтай нашарлауына:</w:t>
      </w:r>
      <w:r>
        <w:br/>
      </w:r>
      <w:r>
        <w:rPr>
          <w:rFonts w:ascii="Times New Roman"/>
          <w:b w:val="false"/>
          <w:i w:val="false"/>
          <w:color w:val="000000"/>
          <w:sz w:val="28"/>
        </w:rPr>
        <w:t>
</w:t>
      </w:r>
      <w:r>
        <w:rPr>
          <w:rFonts w:ascii="Times New Roman"/>
          <w:b w:val="false"/>
          <w:i w:val="false"/>
          <w:color w:val="000000"/>
          <w:sz w:val="28"/>
        </w:rPr>
        <w:t>
      1) егістіктің жыртылған қабатындағы (0-20 см) жалпы гумус құрамының 5 пайыздан көп, жеңіл гидролизделінетін азоттың, жылжымалы фосфордың және ауыспалы калийдің орташа салыстырмалы құрамының 20 пайыздан көп төмендеуіне;</w:t>
      </w:r>
      <w:r>
        <w:br/>
      </w:r>
      <w:r>
        <w:rPr>
          <w:rFonts w:ascii="Times New Roman"/>
          <w:b w:val="false"/>
          <w:i w:val="false"/>
          <w:color w:val="000000"/>
          <w:sz w:val="28"/>
        </w:rPr>
        <w:t>
</w:t>
      </w:r>
      <w:r>
        <w:rPr>
          <w:rFonts w:ascii="Times New Roman"/>
          <w:b w:val="false"/>
          <w:i w:val="false"/>
          <w:color w:val="000000"/>
          <w:sz w:val="28"/>
        </w:rPr>
        <w:t>
      2) жерлердің осы элементтермен өте төмен және төмен қамтамасыз етілген алаңдарының 10 пайыздан көп өсуіне;</w:t>
      </w:r>
      <w:r>
        <w:br/>
      </w:r>
      <w:r>
        <w:rPr>
          <w:rFonts w:ascii="Times New Roman"/>
          <w:b w:val="false"/>
          <w:i w:val="false"/>
          <w:color w:val="000000"/>
          <w:sz w:val="28"/>
        </w:rPr>
        <w:t>
</w:t>
      </w:r>
      <w:r>
        <w:rPr>
          <w:rFonts w:ascii="Times New Roman"/>
          <w:b w:val="false"/>
          <w:i w:val="false"/>
          <w:color w:val="000000"/>
          <w:sz w:val="28"/>
        </w:rPr>
        <w:t xml:space="preserve">
      3) ауыл шаруашылығы мақсатындағы жерлердің пестицидтермен және минералдық тыңайтқыштармен ластануы рұқсат етілген шектегі концентрациялардан жоғары асуына; </w:t>
      </w:r>
      <w:r>
        <w:br/>
      </w:r>
      <w:r>
        <w:rPr>
          <w:rFonts w:ascii="Times New Roman"/>
          <w:b w:val="false"/>
          <w:i w:val="false"/>
          <w:color w:val="000000"/>
          <w:sz w:val="28"/>
        </w:rPr>
        <w:t>
</w:t>
      </w:r>
      <w:r>
        <w:rPr>
          <w:rFonts w:ascii="Times New Roman"/>
          <w:b w:val="false"/>
          <w:i w:val="false"/>
          <w:color w:val="000000"/>
          <w:sz w:val="28"/>
        </w:rPr>
        <w:t>
      4) эрозия нәтижесінде жоғарғы гумус қабаты қуатының 5 сантиметрден көп темендеуіне;</w:t>
      </w:r>
      <w:r>
        <w:br/>
      </w:r>
      <w:r>
        <w:rPr>
          <w:rFonts w:ascii="Times New Roman"/>
          <w:b w:val="false"/>
          <w:i w:val="false"/>
          <w:color w:val="000000"/>
          <w:sz w:val="28"/>
        </w:rPr>
        <w:t>
</w:t>
      </w:r>
      <w:r>
        <w:rPr>
          <w:rFonts w:ascii="Times New Roman"/>
          <w:b w:val="false"/>
          <w:i w:val="false"/>
          <w:color w:val="000000"/>
          <w:sz w:val="28"/>
        </w:rPr>
        <w:t>
      5) топырақтың 30 сантиметрге дейінгі қабатындағы уытты тұздар жиынтығының көбеюіне:</w:t>
      </w:r>
      <w:r>
        <w:br/>
      </w:r>
      <w:r>
        <w:rPr>
          <w:rFonts w:ascii="Times New Roman"/>
          <w:b w:val="false"/>
          <w:i w:val="false"/>
          <w:color w:val="000000"/>
          <w:sz w:val="28"/>
        </w:rPr>
        <w:t>
</w:t>
      </w:r>
      <w:r>
        <w:rPr>
          <w:rFonts w:ascii="Times New Roman"/>
          <w:b w:val="false"/>
          <w:i w:val="false"/>
          <w:color w:val="000000"/>
          <w:sz w:val="28"/>
        </w:rPr>
        <w:t>
      хлоридтердің 0,4 пайыздан көп болуына;</w:t>
      </w:r>
      <w:r>
        <w:br/>
      </w:r>
      <w:r>
        <w:rPr>
          <w:rFonts w:ascii="Times New Roman"/>
          <w:b w:val="false"/>
          <w:i w:val="false"/>
          <w:color w:val="000000"/>
          <w:sz w:val="28"/>
        </w:rPr>
        <w:t>
</w:t>
      </w:r>
      <w:r>
        <w:rPr>
          <w:rFonts w:ascii="Times New Roman"/>
          <w:b w:val="false"/>
          <w:i w:val="false"/>
          <w:color w:val="000000"/>
          <w:sz w:val="28"/>
        </w:rPr>
        <w:t>
      сульфаттардың 0,8 пайыздан көп болуына;</w:t>
      </w:r>
      <w:r>
        <w:br/>
      </w:r>
      <w:r>
        <w:rPr>
          <w:rFonts w:ascii="Times New Roman"/>
          <w:b w:val="false"/>
          <w:i w:val="false"/>
          <w:color w:val="000000"/>
          <w:sz w:val="28"/>
        </w:rPr>
        <w:t>
</w:t>
      </w:r>
      <w:r>
        <w:rPr>
          <w:rFonts w:ascii="Times New Roman"/>
          <w:b w:val="false"/>
          <w:i w:val="false"/>
          <w:color w:val="000000"/>
          <w:sz w:val="28"/>
        </w:rPr>
        <w:t>
      топырақта сортаңданудың 5 пайыздан көп жоғарылауына;</w:t>
      </w:r>
      <w:r>
        <w:br/>
      </w:r>
      <w:r>
        <w:rPr>
          <w:rFonts w:ascii="Times New Roman"/>
          <w:b w:val="false"/>
          <w:i w:val="false"/>
          <w:color w:val="000000"/>
          <w:sz w:val="28"/>
        </w:rPr>
        <w:t>
</w:t>
      </w:r>
      <w:r>
        <w:rPr>
          <w:rFonts w:ascii="Times New Roman"/>
          <w:b w:val="false"/>
          <w:i w:val="false"/>
          <w:color w:val="000000"/>
          <w:sz w:val="28"/>
        </w:rPr>
        <w:t>
      6) арам шөптердің не карантиндік өсімдіктің көп өсуіне (арам шөптердің саны рұқсат етілген экономикалық зияндылық шегінен жоғары болуына) байланысты жер учаскесінің ауыл шаруашылығында пайдаланудан шығып қалуына жол берілмейді.</w:t>
      </w:r>
      <w:r>
        <w:br/>
      </w:r>
      <w:r>
        <w:rPr>
          <w:rFonts w:ascii="Times New Roman"/>
          <w:b w:val="false"/>
          <w:i w:val="false"/>
          <w:color w:val="000000"/>
          <w:sz w:val="28"/>
        </w:rPr>
        <w:t>
</w:t>
      </w:r>
      <w:r>
        <w:rPr>
          <w:rFonts w:ascii="Times New Roman"/>
          <w:b w:val="false"/>
          <w:i w:val="false"/>
          <w:color w:val="000000"/>
          <w:sz w:val="28"/>
        </w:rPr>
        <w:t>
      6. Ауыл шаруашылығы мақсатындағы жерлердің ұтымды пайдаланылуын анықтау үшін жер учаскелерінің меншік иелері мен жер пайдаланушыларында мынадай құжаттардың бар болуы қажет:</w:t>
      </w:r>
      <w:r>
        <w:br/>
      </w:r>
      <w:r>
        <w:rPr>
          <w:rFonts w:ascii="Times New Roman"/>
          <w:b w:val="false"/>
          <w:i w:val="false"/>
          <w:color w:val="000000"/>
          <w:sz w:val="28"/>
        </w:rPr>
        <w:t>
</w:t>
      </w:r>
      <w:r>
        <w:rPr>
          <w:rFonts w:ascii="Times New Roman"/>
          <w:b w:val="false"/>
          <w:i w:val="false"/>
          <w:color w:val="000000"/>
          <w:sz w:val="28"/>
        </w:rPr>
        <w:t>
      1) жер учаскелерінің меншік иелерінің және (немесе) жер пайдаланушылардың қаржы-өндірістік қызметі туралы жылдық есеп;</w:t>
      </w:r>
      <w:r>
        <w:br/>
      </w:r>
      <w:r>
        <w:rPr>
          <w:rFonts w:ascii="Times New Roman"/>
          <w:b w:val="false"/>
          <w:i w:val="false"/>
          <w:color w:val="000000"/>
          <w:sz w:val="28"/>
        </w:rPr>
        <w:t>
</w:t>
      </w:r>
      <w:r>
        <w:rPr>
          <w:rFonts w:ascii="Times New Roman"/>
          <w:b w:val="false"/>
          <w:i w:val="false"/>
          <w:color w:val="000000"/>
          <w:sz w:val="28"/>
        </w:rPr>
        <w:t>
      2) № 2-АШ «Астықтың болуы және қозғалысы туралы», № 3-АШ «Майлы дақылдар тұқымдарының болуы және қозғалысы туралы», № 4-АШ «Егін өнімін себу қорытындылары туралы», № 24-АШ «Мал шаруашылығының жай-күйі туралы есеп», № 29-АШ «Ауыл шаруашылығы дақылдарының өнімін барлық жерден жинау туралы», № 6-р «Шаруа (фермер) қожалықтарындағы жер алқаптарының болуы туралы мәліметтер» жалпы мемлекеттік статистикалық байқаудың есептілік нысандары;</w:t>
      </w:r>
      <w:r>
        <w:br/>
      </w:r>
      <w:r>
        <w:rPr>
          <w:rFonts w:ascii="Times New Roman"/>
          <w:b w:val="false"/>
          <w:i w:val="false"/>
          <w:color w:val="000000"/>
          <w:sz w:val="28"/>
        </w:rPr>
        <w:t>
</w:t>
      </w:r>
      <w:r>
        <w:rPr>
          <w:rFonts w:ascii="Times New Roman"/>
          <w:b w:val="false"/>
          <w:i w:val="false"/>
          <w:color w:val="000000"/>
          <w:sz w:val="28"/>
        </w:rPr>
        <w:t xml:space="preserve">
      3) ауыл шаруашылығы дақылдарын өсірудің технологиялық карталары; </w:t>
      </w:r>
      <w:r>
        <w:br/>
      </w:r>
      <w:r>
        <w:rPr>
          <w:rFonts w:ascii="Times New Roman"/>
          <w:b w:val="false"/>
          <w:i w:val="false"/>
          <w:color w:val="000000"/>
          <w:sz w:val="28"/>
        </w:rPr>
        <w:t>
</w:t>
      </w:r>
      <w:r>
        <w:rPr>
          <w:rFonts w:ascii="Times New Roman"/>
          <w:b w:val="false"/>
          <w:i w:val="false"/>
          <w:color w:val="000000"/>
          <w:sz w:val="28"/>
        </w:rPr>
        <w:t xml:space="preserve">
      4) танаптар мен ауыспалы егістер тарихының кітаптары; </w:t>
      </w:r>
      <w:r>
        <w:br/>
      </w:r>
      <w:r>
        <w:rPr>
          <w:rFonts w:ascii="Times New Roman"/>
          <w:b w:val="false"/>
          <w:i w:val="false"/>
          <w:color w:val="000000"/>
          <w:sz w:val="28"/>
        </w:rPr>
        <w:t>
</w:t>
      </w:r>
      <w:r>
        <w:rPr>
          <w:rFonts w:ascii="Times New Roman"/>
          <w:b w:val="false"/>
          <w:i w:val="false"/>
          <w:color w:val="000000"/>
          <w:sz w:val="28"/>
        </w:rPr>
        <w:t xml:space="preserve">
      5) шаруашылық бойынша есеп кітаптары; </w:t>
      </w:r>
      <w:r>
        <w:br/>
      </w:r>
      <w:r>
        <w:rPr>
          <w:rFonts w:ascii="Times New Roman"/>
          <w:b w:val="false"/>
          <w:i w:val="false"/>
          <w:color w:val="000000"/>
          <w:sz w:val="28"/>
        </w:rPr>
        <w:t>
</w:t>
      </w:r>
      <w:r>
        <w:rPr>
          <w:rFonts w:ascii="Times New Roman"/>
          <w:b w:val="false"/>
          <w:i w:val="false"/>
          <w:color w:val="000000"/>
          <w:sz w:val="28"/>
        </w:rPr>
        <w:t>
      6) ауыл шаруашылығы маддарын жаюдың жайылым алаңының бір бірлігіне арналған жүктеме нормативтері;</w:t>
      </w:r>
      <w:r>
        <w:br/>
      </w:r>
      <w:r>
        <w:rPr>
          <w:rFonts w:ascii="Times New Roman"/>
          <w:b w:val="false"/>
          <w:i w:val="false"/>
          <w:color w:val="000000"/>
          <w:sz w:val="28"/>
        </w:rPr>
        <w:t>
</w:t>
      </w:r>
      <w:r>
        <w:rPr>
          <w:rFonts w:ascii="Times New Roman"/>
          <w:b w:val="false"/>
          <w:i w:val="false"/>
          <w:color w:val="000000"/>
          <w:sz w:val="28"/>
        </w:rPr>
        <w:t xml:space="preserve">
      7) тұқымдардың сорттық, егілу және фитосанитарлық сапасын куәландыратын құжаттар; </w:t>
      </w:r>
      <w:r>
        <w:br/>
      </w:r>
      <w:r>
        <w:rPr>
          <w:rFonts w:ascii="Times New Roman"/>
          <w:b w:val="false"/>
          <w:i w:val="false"/>
          <w:color w:val="000000"/>
          <w:sz w:val="28"/>
        </w:rPr>
        <w:t>
</w:t>
      </w:r>
      <w:r>
        <w:rPr>
          <w:rFonts w:ascii="Times New Roman"/>
          <w:b w:val="false"/>
          <w:i w:val="false"/>
          <w:color w:val="000000"/>
          <w:sz w:val="28"/>
        </w:rPr>
        <w:t xml:space="preserve">
      8) пестицидтердің (улы химикаттардың) және агрохимикаттардың қолданылуы туралы актілер; </w:t>
      </w:r>
      <w:r>
        <w:br/>
      </w:r>
      <w:r>
        <w:rPr>
          <w:rFonts w:ascii="Times New Roman"/>
          <w:b w:val="false"/>
          <w:i w:val="false"/>
          <w:color w:val="000000"/>
          <w:sz w:val="28"/>
        </w:rPr>
        <w:t>
</w:t>
      </w:r>
      <w:r>
        <w:rPr>
          <w:rFonts w:ascii="Times New Roman"/>
          <w:b w:val="false"/>
          <w:i w:val="false"/>
          <w:color w:val="000000"/>
          <w:sz w:val="28"/>
        </w:rPr>
        <w:t>
      9) шаруашылық ішіндегі жерге орналастыру жобалары;</w:t>
      </w:r>
      <w:r>
        <w:br/>
      </w:r>
      <w:r>
        <w:rPr>
          <w:rFonts w:ascii="Times New Roman"/>
          <w:b w:val="false"/>
          <w:i w:val="false"/>
          <w:color w:val="000000"/>
          <w:sz w:val="28"/>
        </w:rPr>
        <w:t>
</w:t>
      </w:r>
      <w:r>
        <w:rPr>
          <w:rFonts w:ascii="Times New Roman"/>
          <w:b w:val="false"/>
          <w:i w:val="false"/>
          <w:color w:val="000000"/>
          <w:sz w:val="28"/>
        </w:rPr>
        <w:t>
      10) ауыл шаруашылығы мақсатындағы жер учаскелерінің </w:t>
      </w:r>
      <w:r>
        <w:rPr>
          <w:rFonts w:ascii="Times New Roman"/>
          <w:b w:val="false"/>
          <w:i w:val="false"/>
          <w:color w:val="000000"/>
          <w:sz w:val="28"/>
        </w:rPr>
        <w:t>паспорты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Ауыл шаруашылығы мақсатындағы жерлердің ұтымды пайдаланылуын анықтаған кезде осы Қағидалардың 6-тармағындағы көрсетілген құжаттардың деректері ескеріледі.</w:t>
      </w:r>
      <w:r>
        <w:br/>
      </w:r>
      <w:r>
        <w:rPr>
          <w:rFonts w:ascii="Times New Roman"/>
          <w:b w:val="false"/>
          <w:i w:val="false"/>
          <w:color w:val="000000"/>
          <w:sz w:val="28"/>
        </w:rPr>
        <w:t>
</w:t>
      </w:r>
      <w:r>
        <w:rPr>
          <w:rFonts w:ascii="Times New Roman"/>
          <w:b w:val="false"/>
          <w:i w:val="false"/>
          <w:color w:val="000000"/>
          <w:sz w:val="28"/>
        </w:rPr>
        <w:t>
      8. Жыртылған қабаттағы жалпы гумустың құрамы, жеңіл гидролизделетін азот, жылжымалы фосфор және ауыспалы калийдің орташа есептелген көрсеткіштері суарылмайтын жерде – жеті жылда бір рет және суармалы жерде – бес жылда бір рет айналыммен жүргізілетін топырақты агрохимиялық тексеру нәтижелері бойынша айқындалады және бірінші (базалық) турдағы агрохимиялық тексеруде белгіленген көрсеткіштермен салыстырылады.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2012.12.20 </w:t>
      </w:r>
      <w:r>
        <w:rPr>
          <w:rFonts w:ascii="Times New Roman"/>
          <w:b w:val="false"/>
          <w:i w:val="false"/>
          <w:color w:val="000000"/>
          <w:sz w:val="28"/>
        </w:rPr>
        <w:t>№ 1637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 Топырақтың құнарлылығы мен мелиоративтік жай-күйінің көрсеткіштерін орталық уәкілетті органның және агроөнеркәсіптік кешенді дамыту саласындағы уәкілетті органның аумақтық органдары мен өндірістік бөлімшелері ауыл шаруашылығы мақсатындағы жерлерге топырақтық, агрохимиялық, фитосанитарлық зерттеулер жүргізудің және жер мониторингінен алынған мәліметтердің негізінде жүргізеді. </w:t>
      </w:r>
      <w:r>
        <w:br/>
      </w:r>
      <w:r>
        <w:rPr>
          <w:rFonts w:ascii="Times New Roman"/>
          <w:b w:val="false"/>
          <w:i w:val="false"/>
          <w:color w:val="000000"/>
          <w:sz w:val="28"/>
        </w:rPr>
        <w:t>
</w:t>
      </w:r>
      <w:r>
        <w:rPr>
          <w:rFonts w:ascii="Times New Roman"/>
          <w:b w:val="false"/>
          <w:i w:val="false"/>
          <w:color w:val="000000"/>
          <w:sz w:val="28"/>
        </w:rPr>
        <w:t>
      10. Ауыл шаруашылығы мақсатындағы жерлердің құнарлылығы мен мелиоративтік жай-күйі туралы мәліметтер ауыл шаруашылығы мақсатындағы жер учаскесінің паспортында және танаптар мен ауыспалы егістер тарихының кітабында көзделеді.</w:t>
      </w:r>
      <w:r>
        <w:br/>
      </w:r>
      <w:r>
        <w:rPr>
          <w:rFonts w:ascii="Times New Roman"/>
          <w:b w:val="false"/>
          <w:i w:val="false"/>
          <w:color w:val="000000"/>
          <w:sz w:val="28"/>
        </w:rPr>
        <w:t>
</w:t>
      </w:r>
      <w:r>
        <w:rPr>
          <w:rFonts w:ascii="Times New Roman"/>
          <w:b w:val="false"/>
          <w:i w:val="false"/>
          <w:color w:val="000000"/>
          <w:sz w:val="28"/>
        </w:rPr>
        <w:t>
      Ауыл шаруашылығы мақсатындағы жер учаскелері </w:t>
      </w:r>
      <w:r>
        <w:rPr>
          <w:rFonts w:ascii="Times New Roman"/>
          <w:b w:val="false"/>
          <w:i w:val="false"/>
          <w:color w:val="000000"/>
          <w:sz w:val="28"/>
        </w:rPr>
        <w:t>паспортының</w:t>
      </w:r>
      <w:r>
        <w:rPr>
          <w:rFonts w:ascii="Times New Roman"/>
          <w:b w:val="false"/>
          <w:i w:val="false"/>
          <w:color w:val="000000"/>
          <w:sz w:val="28"/>
        </w:rPr>
        <w:t xml:space="preserve"> нысанын орталық уәкілетті орган бекітеді.</w:t>
      </w:r>
      <w:r>
        <w:br/>
      </w:r>
      <w:r>
        <w:rPr>
          <w:rFonts w:ascii="Times New Roman"/>
          <w:b w:val="false"/>
          <w:i w:val="false"/>
          <w:color w:val="000000"/>
          <w:sz w:val="28"/>
        </w:rPr>
        <w:t>
</w:t>
      </w:r>
      <w:r>
        <w:rPr>
          <w:rFonts w:ascii="Times New Roman"/>
          <w:b w:val="false"/>
          <w:i w:val="false"/>
          <w:color w:val="000000"/>
          <w:sz w:val="28"/>
        </w:rPr>
        <w:t>
      Танаптар мен ауыспалы егістер тарихының кітабын, сондай-ақ ауыл шаруашылығы дақылдарын өсірудің технологиялық карталарын жер учаскелерінің меншік иелері мен жер пайдаланушылары дербес жүргізеді.</w:t>
      </w:r>
      <w:r>
        <w:br/>
      </w:r>
      <w:r>
        <w:rPr>
          <w:rFonts w:ascii="Times New Roman"/>
          <w:b w:val="false"/>
          <w:i w:val="false"/>
          <w:color w:val="000000"/>
          <w:sz w:val="28"/>
        </w:rPr>
        <w:t>
</w:t>
      </w:r>
      <w:r>
        <w:rPr>
          <w:rFonts w:ascii="Times New Roman"/>
          <w:b w:val="false"/>
          <w:i w:val="false"/>
          <w:color w:val="000000"/>
          <w:sz w:val="28"/>
        </w:rPr>
        <w:t>
      11. Жер учаскелерінің меншік иелері мен жер пайдаланушылардың осы Қағидалардың 4-тармағының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тармақшаларына сәйкес жерді ұтымды пайдалану жөніндегі жұмыстарды орындауы, өткізілген іс-шаралар туралы тиісті құжаттармен (материалдармен), сондай-ақ танаптар мен ауыспалы егістер тарихының кітабымен расталады.</w:t>
      </w:r>
      <w:r>
        <w:br/>
      </w:r>
      <w:r>
        <w:rPr>
          <w:rFonts w:ascii="Times New Roman"/>
          <w:b w:val="false"/>
          <w:i w:val="false"/>
          <w:color w:val="000000"/>
          <w:sz w:val="28"/>
        </w:rPr>
        <w:t>
</w:t>
      </w:r>
      <w:r>
        <w:rPr>
          <w:rFonts w:ascii="Times New Roman"/>
          <w:b w:val="false"/>
          <w:i w:val="false"/>
          <w:color w:val="000000"/>
          <w:sz w:val="28"/>
        </w:rPr>
        <w:t>
      Жайылымдарды суландыру жөніндегі іс-шаралар жүргізілгенде тиісті объектілердің (шахталық және түтікті құдықтардың, ұңғымалардың) болуымен расталуы қажет.</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