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cc0ec" w14:textId="dbcc0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Үкіметінің 2009 жылғы 26 ақпандағы № 220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 қарашадағы № 1281 Қаулысы. Күші жойылды - Қазақстан Республикасы Үкіметінің 2015 жылғы 25 сәуірдегі № 325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12, 86-құжат) мынадай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156-тармақтың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Ереженің 157 - 160, 160-2-тармақтарында көрсетілген ерекшеліктер мен шығыстардың экономикалық сыныптамасының ерекшеліктері бойынша шығыстар түрлерін қоспағанда, шығыстардың экономикалық сыныптамасының көрсетілген тізбеге енбейтін ерекшеліктері бойынша аванстық (алдын ала) төлемге ағымдағы қаржы жылына жасалған шарт сомасының 30 пайызынан аспайтын мөлшерде рұқсат етіледі.»;</w:t>
      </w:r>
      <w:r>
        <w:br/>
      </w:r>
      <w:r>
        <w:rPr>
          <w:rFonts w:ascii="Times New Roman"/>
          <w:b w:val="false"/>
          <w:i w:val="false"/>
          <w:color w:val="000000"/>
          <w:sz w:val="28"/>
        </w:rPr>
        <w:t>
</w:t>
      </w:r>
      <w:r>
        <w:rPr>
          <w:rFonts w:ascii="Times New Roman"/>
          <w:b w:val="false"/>
          <w:i w:val="false"/>
          <w:color w:val="000000"/>
          <w:sz w:val="28"/>
        </w:rPr>
        <w:t>
      мынадай мазмұндағы 160-2-тармақпен толықтырылсын:</w:t>
      </w:r>
      <w:r>
        <w:br/>
      </w:r>
      <w:r>
        <w:rPr>
          <w:rFonts w:ascii="Times New Roman"/>
          <w:b w:val="false"/>
          <w:i w:val="false"/>
          <w:color w:val="000000"/>
          <w:sz w:val="28"/>
        </w:rPr>
        <w:t>
</w:t>
      </w:r>
      <w:r>
        <w:rPr>
          <w:rFonts w:ascii="Times New Roman"/>
          <w:b w:val="false"/>
          <w:i w:val="false"/>
          <w:color w:val="000000"/>
          <w:sz w:val="28"/>
        </w:rPr>
        <w:t>
      «160-2. Қазақстан Республикасының мемлекеттік қорғаныстық тапсырысы шеңберінде жасалған шарттар бойынша аванстық (алдын ала) төлемге ағымдағы қаржы жылына көзделген шарт сомасының 75 пайызынан аспайтын мөлшерде жол беріледі.».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