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d78b" w14:textId="2c2d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мемлекеттiк тiзiлiмiне енгiзу үшiн компьютерлiк жүйенiң техникалық талаптарға сәйкестiгi туралы қорытындыны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1265 Қаулысы. Күші жойылды - Қазақстан Республикасы Үкіметінің 2016 жылғы 22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22.08.2016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Инвестициялар және даму министрінің м.а. 2016 жылғы 28 қаңтардағы № 117 </w:t>
      </w:r>
      <w:r>
        <w:rPr>
          <w:rFonts w:ascii="Times New Roman"/>
          <w:b w:val="false"/>
          <w:i w:val="false"/>
          <w:color w:val="000000"/>
          <w:sz w:val="28"/>
        </w:rPr>
        <w:t>бұйрығын</w:t>
      </w:r>
      <w:r>
        <w:rPr>
          <w:rFonts w:ascii="Times New Roman"/>
          <w:b w:val="false"/>
          <w:i w:val="false"/>
          <w:color w:val="ff0000"/>
          <w:sz w:val="28"/>
        </w:rPr>
        <w:t> қараңыз.</w:t>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5-бабының </w:t>
      </w:r>
      <w:r>
        <w:rPr>
          <w:rFonts w:ascii="Times New Roman"/>
          <w:b w:val="false"/>
          <w:i w:val="false"/>
          <w:color w:val="000000"/>
          <w:sz w:val="28"/>
        </w:rPr>
        <w:t>19-1)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Бақылау-кассалық машиналардың мемлекеттiк тiзiлiмiне енгiзу үшiн компьютерлiк жүйенiң техникалық талаптарға сәйкестiгi туралы қорытындыны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Бақылау-кассалық машиналардың мемлекеттiк тiзiлiмiне енгiзу үшiн компьютерлiк жүйенiң техникалық талаптарға сәйкестiгi туралы қорытынды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Бақылау-кассалық машиналардың мемлекеттiк тiзiлiмiне енгiзу үшiн компьютерлiк жүйенiң техникалық талаптарға сәйкестiгi туралы қорытындыны </w:t>
      </w:r>
      <w:r>
        <w:rPr>
          <w:rFonts w:ascii="Times New Roman"/>
          <w:b w:val="false"/>
          <w:i w:val="false"/>
          <w:color w:val="000000"/>
          <w:sz w:val="28"/>
        </w:rPr>
        <w:t>беру</w:t>
      </w:r>
      <w:r>
        <w:rPr>
          <w:rFonts w:ascii="Times New Roman"/>
          <w:b w:val="false"/>
          <w:i w:val="false"/>
          <w:color w:val="000000"/>
          <w:sz w:val="28"/>
        </w:rPr>
        <w:t> қағидалары (бұдан әрі – Қағидалар) ақпараттандыру саласындағы уәкілетті органның бақылау-кассалық машиналардың мемлекеттік тізіліміне (бұдан әрі – Мемлекеттік тізілім) енгізу үшін компьютерлiк жүйе (бұдан әрі – КЖ) болып табылатын бақылау-кассалық машиналардың техникалық талаптарға сәйкестігі туралы қорытындыны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ақпараттық жүйелердің қауіпсіздік әкімшісі (бұдан әрі – әкімші) – деректерді электрондық алудың және/немесе беруді, КЖ жұмыс істеуін, оларды қорғау бойынша шаралардың іске асырылуын қамтамасыз ететін ұйымның қызметкері;</w:t>
      </w:r>
      <w:r>
        <w:br/>
      </w:r>
      <w:r>
        <w:rPr>
          <w:rFonts w:ascii="Times New Roman"/>
          <w:b w:val="false"/>
          <w:i w:val="false"/>
          <w:color w:val="000000"/>
          <w:sz w:val="28"/>
        </w:rPr>
        <w:t>
</w:t>
      </w:r>
      <w:r>
        <w:rPr>
          <w:rFonts w:ascii="Times New Roman"/>
          <w:b w:val="false"/>
          <w:i w:val="false"/>
          <w:color w:val="000000"/>
          <w:sz w:val="28"/>
        </w:rPr>
        <w:t>
      3) ақпараттық жүйені қорғау жөніндегі шаралар кешені – КЖ-нің қауіпсіз жұмыс істеуін, оның ішінде электрондық құралдар мен компьютерлерді рұқсатсыз қол жеткізуден бағдарламалық-аппараттық қорғауға бағытталған, орнатылған бағдарламалық қамтамасыз ету мен ақпаратқа қол жеткізуді бақылауды қамтамасыз ететін, тіркелген пайдаланушылар өкілеттіктерінің ара жігін ажыратып беретін ұйымдастырушылық-техникалық іс-шаралар;</w:t>
      </w:r>
      <w:r>
        <w:br/>
      </w:r>
      <w:r>
        <w:rPr>
          <w:rFonts w:ascii="Times New Roman"/>
          <w:b w:val="false"/>
          <w:i w:val="false"/>
          <w:color w:val="000000"/>
          <w:sz w:val="28"/>
        </w:rPr>
        <w:t>
</w:t>
      </w:r>
      <w:r>
        <w:rPr>
          <w:rFonts w:ascii="Times New Roman"/>
          <w:b w:val="false"/>
          <w:i w:val="false"/>
          <w:color w:val="000000"/>
          <w:sz w:val="28"/>
        </w:rPr>
        <w:t>
      4) бақылау-кассалық машиналардың </w:t>
      </w:r>
      <w:r>
        <w:rPr>
          <w:rFonts w:ascii="Times New Roman"/>
          <w:b w:val="false"/>
          <w:i w:val="false"/>
          <w:color w:val="000000"/>
          <w:sz w:val="28"/>
        </w:rPr>
        <w:t>мемлекеттік тізілімі</w:t>
      </w:r>
      <w:r>
        <w:rPr>
          <w:rFonts w:ascii="Times New Roman"/>
          <w:b w:val="false"/>
          <w:i w:val="false"/>
          <w:color w:val="000000"/>
          <w:sz w:val="28"/>
        </w:rPr>
        <w:t xml:space="preserve"> – салық және бюджетке төленетін басқа да міндетті төлемдердің түсуін қамтамасыз ету саласындағы басшылықты жүзеге асыратын уәкiлеттi орган Қазақстан Республикасының аумағында пайдалануға рұқсат берген бақылау-кассалық машиналары моделдерінің тізбесі;</w:t>
      </w:r>
      <w:r>
        <w:br/>
      </w:r>
      <w:r>
        <w:rPr>
          <w:rFonts w:ascii="Times New Roman"/>
          <w:b w:val="false"/>
          <w:i w:val="false"/>
          <w:color w:val="000000"/>
          <w:sz w:val="28"/>
        </w:rPr>
        <w:t>
</w:t>
      </w:r>
      <w:r>
        <w:rPr>
          <w:rFonts w:ascii="Times New Roman"/>
          <w:b w:val="false"/>
          <w:i w:val="false"/>
          <w:color w:val="000000"/>
          <w:sz w:val="28"/>
        </w:rPr>
        <w:t>
      5) бірдейлестіру – ақпараттық жүйеде бар қол жеткізудің берілген деректемелерінің сәйкестігін анықтау жолымен қол жеткізу субъектісінің немесе объектісінің түпнұсқалылығын растау;</w:t>
      </w:r>
      <w:r>
        <w:br/>
      </w:r>
      <w:r>
        <w:rPr>
          <w:rFonts w:ascii="Times New Roman"/>
          <w:b w:val="false"/>
          <w:i w:val="false"/>
          <w:color w:val="000000"/>
          <w:sz w:val="28"/>
        </w:rPr>
        <w:t>
</w:t>
      </w:r>
      <w:r>
        <w:rPr>
          <w:rFonts w:ascii="Times New Roman"/>
          <w:b w:val="false"/>
          <w:i w:val="false"/>
          <w:color w:val="000000"/>
          <w:sz w:val="28"/>
        </w:rPr>
        <w:t>
      6) жауапты тұлға – фискалдық есептер алуды және қолма-қол ақша арқылы қызметтер көрсету, сауда операциялары кезінде жүзеге асырылатын, әрі қарай түзету мүмкіндігінсіз ақшалай есептерді белгілейтін, барлық жүргізулерді белгілеу үдерісін жүзеге асыруды қамтамасыз ететін жауапты ұйымның операторы, әкімшісі және өзге де қызметкерлері;</w:t>
      </w:r>
      <w:r>
        <w:br/>
      </w:r>
      <w:r>
        <w:rPr>
          <w:rFonts w:ascii="Times New Roman"/>
          <w:b w:val="false"/>
          <w:i w:val="false"/>
          <w:color w:val="000000"/>
          <w:sz w:val="28"/>
        </w:rPr>
        <w:t>
</w:t>
      </w:r>
      <w:r>
        <w:rPr>
          <w:rFonts w:ascii="Times New Roman"/>
          <w:b w:val="false"/>
          <w:i w:val="false"/>
          <w:color w:val="000000"/>
          <w:sz w:val="28"/>
        </w:rPr>
        <w:t>
      7) Кассирдің АЖО (кассирдің автоматтандырылған жұмыс орны немесе сауда үшін бағдарламалық-аппараттық кешен) – қызмет көрсету пункті персоналына қызметтер мен тауарлар үшін төлем қабылдаған кезде КЖ-да операцияларды тіркеуді жүзеге асыруға мүмкіндік беретін, КЖ модулі болып табылатын, мамандандырылған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8) КЖ функционалдық көшірмесі – КЖ толық орнату үшін қажетті бағдарламалық құралдар кешені;</w:t>
      </w:r>
      <w:r>
        <w:br/>
      </w:r>
      <w:r>
        <w:rPr>
          <w:rFonts w:ascii="Times New Roman"/>
          <w:b w:val="false"/>
          <w:i w:val="false"/>
          <w:color w:val="000000"/>
          <w:sz w:val="28"/>
        </w:rPr>
        <w:t>
</w:t>
      </w:r>
      <w:r>
        <w:rPr>
          <w:rFonts w:ascii="Times New Roman"/>
          <w:b w:val="false"/>
          <w:i w:val="false"/>
          <w:color w:val="000000"/>
          <w:sz w:val="28"/>
        </w:rPr>
        <w:t>
      9) қызметтер төлемі терминалы – қызметтерге автоматты режимде төлем ретінде қолма-қол ақша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10) оператор – қорғаудың кіші жүйесін пайдалана отырып, хабарламаларды дайындау, өңдеу, қабылдау және беруді тікелей жүзеге асыратын ұйымның қызметкері;</w:t>
      </w:r>
      <w:r>
        <w:br/>
      </w:r>
      <w:r>
        <w:rPr>
          <w:rFonts w:ascii="Times New Roman"/>
          <w:b w:val="false"/>
          <w:i w:val="false"/>
          <w:color w:val="000000"/>
          <w:sz w:val="28"/>
        </w:rPr>
        <w:t>
</w:t>
      </w:r>
      <w:r>
        <w:rPr>
          <w:rFonts w:ascii="Times New Roman"/>
          <w:b w:val="false"/>
          <w:i w:val="false"/>
          <w:color w:val="000000"/>
          <w:sz w:val="28"/>
        </w:rPr>
        <w:t>
      11) пайдаланушы – ақпараттық жүйеден қажетті электрондық ақпараттық ресурстар алу үшін өтініш білдіретін субъект;</w:t>
      </w:r>
      <w:r>
        <w:br/>
      </w:r>
      <w:r>
        <w:rPr>
          <w:rFonts w:ascii="Times New Roman"/>
          <w:b w:val="false"/>
          <w:i w:val="false"/>
          <w:color w:val="000000"/>
          <w:sz w:val="28"/>
        </w:rPr>
        <w:t>
</w:t>
      </w:r>
      <w:r>
        <w:rPr>
          <w:rFonts w:ascii="Times New Roman"/>
          <w:b w:val="false"/>
          <w:i w:val="false"/>
          <w:color w:val="000000"/>
          <w:sz w:val="28"/>
        </w:rPr>
        <w:t>
      12) пос-терминал – кассир клиенттерден төлемдер қабылдауды жүзеге асыратын жерде орнатылған сауда терминалы (сауда немесе кассирдің АЖО-ға арналған бағдарламалық-аппараттық кешені);</w:t>
      </w:r>
      <w:r>
        <w:br/>
      </w:r>
      <w:r>
        <w:rPr>
          <w:rFonts w:ascii="Times New Roman"/>
          <w:b w:val="false"/>
          <w:i w:val="false"/>
          <w:color w:val="000000"/>
          <w:sz w:val="28"/>
        </w:rPr>
        <w:t>
</w:t>
      </w:r>
      <w:r>
        <w:rPr>
          <w:rFonts w:ascii="Times New Roman"/>
          <w:b w:val="false"/>
          <w:i w:val="false"/>
          <w:color w:val="000000"/>
          <w:sz w:val="28"/>
        </w:rPr>
        <w:t>
      13) сауда автоматы – автоматты режимде қолма-қол ақша арқылы тауарлар сатуды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
      14) сәйкестендіру – КЖ-де бар сәйкестендірушілер тізбесін сәйкестендірушінің жүйеге және (немесе) жүйе ресурсына қол жеткізу үшін ұсынылған сәйкестікті беру немесе анықтау үдерісі;</w:t>
      </w:r>
      <w:r>
        <w:br/>
      </w:r>
      <w:r>
        <w:rPr>
          <w:rFonts w:ascii="Times New Roman"/>
          <w:b w:val="false"/>
          <w:i w:val="false"/>
          <w:color w:val="000000"/>
          <w:sz w:val="28"/>
        </w:rPr>
        <w:t>
</w:t>
      </w:r>
      <w:r>
        <w:rPr>
          <w:rFonts w:ascii="Times New Roman"/>
          <w:b w:val="false"/>
          <w:i w:val="false"/>
          <w:color w:val="000000"/>
          <w:sz w:val="28"/>
        </w:rPr>
        <w:t>
      15) сәйкестендіруші – жүйенің субъектісіне және (немесе) объектісіне берілген және жүйеге және (немесе) жүйенің ресурстарына қол жеткізуді регламенттеуге арналған бірегей дербес код және (немесе) атау;</w:t>
      </w:r>
      <w:r>
        <w:br/>
      </w:r>
      <w:r>
        <w:rPr>
          <w:rFonts w:ascii="Times New Roman"/>
          <w:b w:val="false"/>
          <w:i w:val="false"/>
          <w:color w:val="000000"/>
          <w:sz w:val="28"/>
        </w:rPr>
        <w:t>
</w:t>
      </w:r>
      <w:r>
        <w:rPr>
          <w:rFonts w:ascii="Times New Roman"/>
          <w:b w:val="false"/>
          <w:i w:val="false"/>
          <w:color w:val="000000"/>
          <w:sz w:val="28"/>
        </w:rPr>
        <w:t>
      16) тіркеу куәлігі – куәландырушы орталық электрондық цифрлық қолтаңбаның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талаптарға сәйкестігін растау үшін куәландыру орталығы берген қағаз жеткізгіштегі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17) фискалдық деректер – бақылау-касса машиналарының фискалдық жадында белгіленетін ақшалай есеп айырысулар туралы ақпарат;</w:t>
      </w:r>
      <w:r>
        <w:br/>
      </w:r>
      <w:r>
        <w:rPr>
          <w:rFonts w:ascii="Times New Roman"/>
          <w:b w:val="false"/>
          <w:i w:val="false"/>
          <w:color w:val="000000"/>
          <w:sz w:val="28"/>
        </w:rPr>
        <w:t>
</w:t>
      </w:r>
      <w:r>
        <w:rPr>
          <w:rFonts w:ascii="Times New Roman"/>
          <w:b w:val="false"/>
          <w:i w:val="false"/>
          <w:color w:val="000000"/>
          <w:sz w:val="28"/>
        </w:rPr>
        <w:t>
      18) фискалдық есеп – белгілі кезеңде бақылау-кассалық машиналарының фискалдық жадындағы көрсеткіштердің өзгеруі туралы есеп;</w:t>
      </w:r>
      <w:r>
        <w:br/>
      </w:r>
      <w:r>
        <w:rPr>
          <w:rFonts w:ascii="Times New Roman"/>
          <w:b w:val="false"/>
          <w:i w:val="false"/>
          <w:color w:val="000000"/>
          <w:sz w:val="28"/>
        </w:rPr>
        <w:t>
</w:t>
      </w:r>
      <w:r>
        <w:rPr>
          <w:rFonts w:ascii="Times New Roman"/>
          <w:b w:val="false"/>
          <w:i w:val="false"/>
          <w:color w:val="000000"/>
          <w:sz w:val="28"/>
        </w:rPr>
        <w:t>
      19) фискалдық жады – түзелмейтін ауысым сайын тіркеуді және жүргізілген ақшалай есеп айырысулар туралы қорытынды ақпаратты энергияға тәуелді ұзақ мерзімді сақтауды қамтамасыз ететін бағдарламалық-аппараттық құралдар кешені;</w:t>
      </w:r>
      <w:r>
        <w:br/>
      </w:r>
      <w:r>
        <w:rPr>
          <w:rFonts w:ascii="Times New Roman"/>
          <w:b w:val="false"/>
          <w:i w:val="false"/>
          <w:color w:val="000000"/>
          <w:sz w:val="28"/>
        </w:rPr>
        <w:t>
</w:t>
      </w:r>
      <w:r>
        <w:rPr>
          <w:rFonts w:ascii="Times New Roman"/>
          <w:b w:val="false"/>
          <w:i w:val="false"/>
          <w:color w:val="000000"/>
          <w:sz w:val="28"/>
        </w:rPr>
        <w:t>
      20) фискалдық режим – түзелмейтін ауысым сайын тіркеуді және ақпаратты фискалдық жадыда энергияға тәуелді ұзақ мерзімді сақтауды қамтамасыз ететін бақылау-аппараттық машиналардың жұмыс істеу режимі;</w:t>
      </w:r>
      <w:r>
        <w:br/>
      </w:r>
      <w:r>
        <w:rPr>
          <w:rFonts w:ascii="Times New Roman"/>
          <w:b w:val="false"/>
          <w:i w:val="false"/>
          <w:color w:val="000000"/>
          <w:sz w:val="28"/>
        </w:rPr>
        <w:t>
</w:t>
      </w: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дұрыстығын, оның тиесілігі және мазмұнының өзгермегенiн растайтын электрондық цифрлық нышандар терiмi;</w:t>
      </w:r>
      <w:r>
        <w:br/>
      </w:r>
      <w:r>
        <w:rPr>
          <w:rFonts w:ascii="Times New Roman"/>
          <w:b w:val="false"/>
          <w:i w:val="false"/>
          <w:color w:val="000000"/>
          <w:sz w:val="28"/>
        </w:rPr>
        <w:t>
</w:t>
      </w: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23) электрондық цифрлық қолтаңба құралдары – электрондық цифрлық қолтаңбаны жасау және оның түпнұсқалығын тексеру үшiн пайдаланылатын бағдарламалық және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3. Мемлекеттік тізілімге қосу үшін компьютерлік жүйенің талаптарына сәйкестігі туралы қорытынды беру үшін КЖ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тауарларды сату және қызметтер көрсету кезінде жүргізілген ақшалай есептер туралы ақпаратты тіркеу үшін қолдану;</w:t>
      </w:r>
      <w:r>
        <w:br/>
      </w:r>
      <w:r>
        <w:rPr>
          <w:rFonts w:ascii="Times New Roman"/>
          <w:b w:val="false"/>
          <w:i w:val="false"/>
          <w:color w:val="000000"/>
          <w:sz w:val="28"/>
        </w:rPr>
        <w:t>
</w:t>
      </w:r>
      <w:r>
        <w:rPr>
          <w:rFonts w:ascii="Times New Roman"/>
          <w:b w:val="false"/>
          <w:i w:val="false"/>
          <w:color w:val="000000"/>
          <w:sz w:val="28"/>
        </w:rPr>
        <w:t>
      2) барлық фискалдық деректерді түзелмейтін ауысым сайынғы тіркеуді қамтамасыз ету;</w:t>
      </w:r>
      <w:r>
        <w:br/>
      </w:r>
      <w:r>
        <w:rPr>
          <w:rFonts w:ascii="Times New Roman"/>
          <w:b w:val="false"/>
          <w:i w:val="false"/>
          <w:color w:val="000000"/>
          <w:sz w:val="28"/>
        </w:rPr>
        <w:t>
</w:t>
      </w:r>
      <w:r>
        <w:rPr>
          <w:rFonts w:ascii="Times New Roman"/>
          <w:b w:val="false"/>
          <w:i w:val="false"/>
          <w:color w:val="000000"/>
          <w:sz w:val="28"/>
        </w:rPr>
        <w:t>
      3) фискалдық деректердің таралу мүмкіндігін жоюды қоса алғанда, ақпараттық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4) фискалдық деректерді энергияға тәуелді ұзақ мерзімді сақтауды қамтамасыз ету;</w:t>
      </w:r>
      <w:r>
        <w:br/>
      </w:r>
      <w:r>
        <w:rPr>
          <w:rFonts w:ascii="Times New Roman"/>
          <w:b w:val="false"/>
          <w:i w:val="false"/>
          <w:color w:val="000000"/>
          <w:sz w:val="28"/>
        </w:rPr>
        <w:t>
</w:t>
      </w:r>
      <w:r>
        <w:rPr>
          <w:rFonts w:ascii="Times New Roman"/>
          <w:b w:val="false"/>
          <w:i w:val="false"/>
          <w:color w:val="000000"/>
          <w:sz w:val="28"/>
        </w:rPr>
        <w:t>
      5) фискалдық режимде пайдаланылатын, КЖ модулдеріне (интерфейс, КЖ кіріс нысандары) мемлекеттік және орыс тілдерінде тең қол жеткізуді қамтамасыз ету;</w:t>
      </w:r>
      <w:r>
        <w:br/>
      </w:r>
      <w:r>
        <w:rPr>
          <w:rFonts w:ascii="Times New Roman"/>
          <w:b w:val="false"/>
          <w:i w:val="false"/>
          <w:color w:val="000000"/>
          <w:sz w:val="28"/>
        </w:rPr>
        <w:t>
</w:t>
      </w:r>
      <w:r>
        <w:rPr>
          <w:rFonts w:ascii="Times New Roman"/>
          <w:b w:val="false"/>
          <w:i w:val="false"/>
          <w:color w:val="000000"/>
          <w:sz w:val="28"/>
        </w:rPr>
        <w:t>
      6) резервтік көшірмелер жасауды, фискалдық деректерді мұрағаттауды, оларды қалпына келтіруді қамтамасыз ету;</w:t>
      </w:r>
      <w:r>
        <w:br/>
      </w:r>
      <w:r>
        <w:rPr>
          <w:rFonts w:ascii="Times New Roman"/>
          <w:b w:val="false"/>
          <w:i w:val="false"/>
          <w:color w:val="000000"/>
          <w:sz w:val="28"/>
        </w:rPr>
        <w:t>
</w:t>
      </w:r>
      <w:r>
        <w:rPr>
          <w:rFonts w:ascii="Times New Roman"/>
          <w:b w:val="false"/>
          <w:i w:val="false"/>
          <w:color w:val="000000"/>
          <w:sz w:val="28"/>
        </w:rPr>
        <w:t>
      7) қол жеткізу құқықтарын бақылаумен, қорғау құралдары бар ақпараттық жүйелерді пайдалануды қамтамасыз ету;</w:t>
      </w:r>
      <w:r>
        <w:br/>
      </w:r>
      <w:r>
        <w:rPr>
          <w:rFonts w:ascii="Times New Roman"/>
          <w:b w:val="false"/>
          <w:i w:val="false"/>
          <w:color w:val="000000"/>
          <w:sz w:val="28"/>
        </w:rPr>
        <w:t>
</w:t>
      </w:r>
      <w:r>
        <w:rPr>
          <w:rFonts w:ascii="Times New Roman"/>
          <w:b w:val="false"/>
          <w:i w:val="false"/>
          <w:color w:val="000000"/>
          <w:sz w:val="28"/>
        </w:rPr>
        <w:t>
      8) КЖ негізгі және резервтік серверлік жабдығы, оның ішінде фискалдық жады мен электрондық цифрлық қолтаңба құралдары Қазақстан Республикасының аумағында болуы тиіс;</w:t>
      </w:r>
      <w:r>
        <w:br/>
      </w:r>
      <w:r>
        <w:rPr>
          <w:rFonts w:ascii="Times New Roman"/>
          <w:b w:val="false"/>
          <w:i w:val="false"/>
          <w:color w:val="000000"/>
          <w:sz w:val="28"/>
        </w:rPr>
        <w:t>
</w:t>
      </w:r>
      <w:r>
        <w:rPr>
          <w:rFonts w:ascii="Times New Roman"/>
          <w:b w:val="false"/>
          <w:i w:val="false"/>
          <w:color w:val="000000"/>
          <w:sz w:val="28"/>
        </w:rPr>
        <w:t>
      9) КЖ иесінің бағдарламалық-аппараттық құралдарында пайдаланылатын, фискалдық режимінің болуы және жұмыс істеуі;</w:t>
      </w:r>
      <w:r>
        <w:br/>
      </w:r>
      <w:r>
        <w:rPr>
          <w:rFonts w:ascii="Times New Roman"/>
          <w:b w:val="false"/>
          <w:i w:val="false"/>
          <w:color w:val="000000"/>
          <w:sz w:val="28"/>
        </w:rPr>
        <w:t>
</w:t>
      </w:r>
      <w:r>
        <w:rPr>
          <w:rFonts w:ascii="Times New Roman"/>
          <w:b w:val="false"/>
          <w:i w:val="false"/>
          <w:color w:val="000000"/>
          <w:sz w:val="28"/>
        </w:rPr>
        <w:t>
      10) КЖ фискалдық деректеріне қол жеткізу (қашықтан қол жеткізу мүмкіндігімен) тек КЖ, WEB қосымшаларының бағдарламалық құралдарын пайдаланумен ғана жүзеге асырылуы тиіс.</w:t>
      </w:r>
    </w:p>
    <w:bookmarkEnd w:id="4"/>
    <w:bookmarkStart w:name="z43" w:id="5"/>
    <w:p>
      <w:pPr>
        <w:spacing w:after="0"/>
        <w:ind w:left="0"/>
        <w:jc w:val="left"/>
      </w:pPr>
      <w:r>
        <w:rPr>
          <w:rFonts w:ascii="Times New Roman"/>
          <w:b/>
          <w:i w:val="false"/>
          <w:color w:val="000000"/>
        </w:rPr>
        <w:t xml:space="preserve"> 
2. Мемлекеттiк тiзiлiмге енгiзу үшiн компьютерлiк жүйенiң техникалық талаптарға сәйкестiгi туралы қорытындыны беру тәртібі</w:t>
      </w:r>
    </w:p>
    <w:bookmarkEnd w:id="5"/>
    <w:bookmarkStart w:name="z44" w:id="6"/>
    <w:p>
      <w:pPr>
        <w:spacing w:after="0"/>
        <w:ind w:left="0"/>
        <w:jc w:val="both"/>
      </w:pPr>
      <w:r>
        <w:rPr>
          <w:rFonts w:ascii="Times New Roman"/>
          <w:b w:val="false"/>
          <w:i w:val="false"/>
          <w:color w:val="000000"/>
          <w:sz w:val="28"/>
        </w:rPr>
        <w:t>
      4. КЖ Мемлекеттік тiзiлiмге енгізу үшін,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КЖ иесі (бұдан әрі – өтініш беруші) уәкілетті органға немесе «электрондық үкіметтің» веб-порталы www.e.gov.kz немесе «Е-лицензиялау» веб-порталы www.elicense.kz (бұдан әрі – портал) арқылы электрондық цифрлық қолтаңбамен куәландырылған қағаз немесе электрондық түрдегі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толтырылған сауалнама-өтініш;</w:t>
      </w:r>
      <w:r>
        <w:br/>
      </w:r>
      <w:r>
        <w:rPr>
          <w:rFonts w:ascii="Times New Roman"/>
          <w:b w:val="false"/>
          <w:i w:val="false"/>
          <w:color w:val="000000"/>
          <w:sz w:val="28"/>
        </w:rPr>
        <w:t>
</w:t>
      </w:r>
      <w:r>
        <w:rPr>
          <w:rFonts w:ascii="Times New Roman"/>
          <w:b w:val="false"/>
          <w:i w:val="false"/>
          <w:color w:val="000000"/>
          <w:sz w:val="28"/>
        </w:rPr>
        <w:t>
      2) заңды тұлға үшін – заңды тұлғаны мемлекеттік тіркеу (қайта тіркеу) туралы анықтама не куәлік, жеке тұлға үшін – дара кәсіпкерді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3) КЖ функционалдық мүмкіндіктері мен ерекшеліктерінің сипаттамасы;</w:t>
      </w:r>
      <w:r>
        <w:br/>
      </w:r>
      <w:r>
        <w:rPr>
          <w:rFonts w:ascii="Times New Roman"/>
          <w:b w:val="false"/>
          <w:i w:val="false"/>
          <w:color w:val="000000"/>
          <w:sz w:val="28"/>
        </w:rPr>
        <w:t>
</w:t>
      </w:r>
      <w:r>
        <w:rPr>
          <w:rFonts w:ascii="Times New Roman"/>
          <w:b w:val="false"/>
          <w:i w:val="false"/>
          <w:color w:val="000000"/>
          <w:sz w:val="28"/>
        </w:rPr>
        <w:t>
      4) «Салық инспекторының жұмыс орны» модулін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5) банктерде және банк операцияларының жекелеген түрлерін жүзеге асыратын ұйымдарда қолданылатындарды қоспағанда, КЖ функционалдық көшірмесін қамтитын электрондық ақпараттық жеткізгіш;</w:t>
      </w:r>
      <w:r>
        <w:br/>
      </w:r>
      <w:r>
        <w:rPr>
          <w:rFonts w:ascii="Times New Roman"/>
          <w:b w:val="false"/>
          <w:i w:val="false"/>
          <w:color w:val="000000"/>
          <w:sz w:val="28"/>
        </w:rPr>
        <w:t>
</w:t>
      </w:r>
      <w:r>
        <w:rPr>
          <w:rFonts w:ascii="Times New Roman"/>
          <w:b w:val="false"/>
          <w:i w:val="false"/>
          <w:color w:val="000000"/>
          <w:sz w:val="28"/>
        </w:rPr>
        <w:t>
      6) банктерде және банк операцияларының жекелеген түрлерін жүзеге асыратын ұйымдарда қолданылатындарды қоспағанда, КЖ орнату және іске қосу жөніндегі нұсқаулық;</w:t>
      </w:r>
      <w:r>
        <w:br/>
      </w:r>
      <w:r>
        <w:rPr>
          <w:rFonts w:ascii="Times New Roman"/>
          <w:b w:val="false"/>
          <w:i w:val="false"/>
          <w:color w:val="000000"/>
          <w:sz w:val="28"/>
        </w:rPr>
        <w:t>
</w:t>
      </w:r>
      <w:r>
        <w:rPr>
          <w:rFonts w:ascii="Times New Roman"/>
          <w:b w:val="false"/>
          <w:i w:val="false"/>
          <w:color w:val="000000"/>
          <w:sz w:val="28"/>
        </w:rPr>
        <w:t>
      7)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сәйкестігі сертификаты.</w:t>
      </w:r>
      <w:r>
        <w:br/>
      </w:r>
      <w:r>
        <w:rPr>
          <w:rFonts w:ascii="Times New Roman"/>
          <w:b w:val="false"/>
          <w:i w:val="false"/>
          <w:color w:val="000000"/>
          <w:sz w:val="28"/>
        </w:rPr>
        <w:t>
</w:t>
      </w:r>
      <w:r>
        <w:rPr>
          <w:rFonts w:ascii="Times New Roman"/>
          <w:b w:val="false"/>
          <w:i w:val="false"/>
          <w:color w:val="000000"/>
          <w:sz w:val="28"/>
        </w:rPr>
        <w:t>
      Өтініш беруші портал арқылы жүгінген жағдайда банктерде және банк операцияларының жекелеген түрлерін жүзеге асыратын ұйымдарда қолданылатындарды қоспағанда, КЖ функционалдық көшірмесін қамтитын электрондық ақпараттық жеткізгіш уәкілетті органға пошта арқылы жіберіледі.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уәкілетті органға немесе портал арқылы ұсыну осы Қағидаларға 4-қосымшада белгіленген «мәліметтер нысаны» түрінде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Уәкілетті орган КЖ Мемлекеттік тiзiлiмге енгiзу үшiн техникалық талаптарға сәйкестiгi туралы қорытындыны беру мәселесін қарайды және өтініш беруші ұсынған мәліметтерді тексеруді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Уәкілетті орган құжаттарды ресімдеуде іс қателер айқындалған, құжаттардың толық пакеті берілмеген және құжаттар тиісті ресімделмеген жағдайда құжаттар пакетін алғаннан кейін екі жұмыс күні ішінде өтінішті қараусыз қалдырады және бас тарту себептерін жазбаша негіздей отырып, құжаттарды өтініш берушіге қайтарады.</w:t>
      </w:r>
      <w:r>
        <w:br/>
      </w:r>
      <w:r>
        <w:rPr>
          <w:rFonts w:ascii="Times New Roman"/>
          <w:b w:val="false"/>
          <w:i w:val="false"/>
          <w:color w:val="000000"/>
          <w:sz w:val="28"/>
        </w:rPr>
        <w:t>
</w:t>
      </w:r>
      <w:r>
        <w:rPr>
          <w:rFonts w:ascii="Times New Roman"/>
          <w:b w:val="false"/>
          <w:i w:val="false"/>
          <w:color w:val="000000"/>
          <w:sz w:val="28"/>
        </w:rPr>
        <w:t>
      7.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келген жағдайда уәкілетті орган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бағдарламалық қамтамасыз етуді қорғау бойынша ұйымдық-техникалық, технологиялық талаптарды сақтауын, пайдаланылатын КЖ осы Қағидаларда белгіленген талаптарға сәйкестігін тексеруді тағайындайды.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7-1. Тексеру қорытындысы бойынша уәкілетті орган КЖ қойылатын талаптарға сәйкестігі немесе сәйкессіздігі себептері көрсетілетін КЖ техникалық талаптарға сәйкестігі туралы акті (бұдан әрі – акті) жасайды.</w:t>
      </w:r>
      <w:r>
        <w:br/>
      </w:r>
      <w:r>
        <w:rPr>
          <w:rFonts w:ascii="Times New Roman"/>
          <w:b w:val="false"/>
          <w:i w:val="false"/>
          <w:color w:val="000000"/>
          <w:sz w:val="28"/>
        </w:rPr>
        <w:t>
</w:t>
      </w:r>
      <w:r>
        <w:rPr>
          <w:rFonts w:ascii="Times New Roman"/>
          <w:b w:val="false"/>
          <w:i w:val="false"/>
          <w:color w:val="000000"/>
          <w:sz w:val="28"/>
        </w:rPr>
        <w:t>
      Актіге уәкілетті орган және өтініш берушінің өкілі қол қояды. Егер өтініш берушінің өкілі қабылданған шешіммен келіспеген және актіге қол қоюдан бас тартқан жағдайда, ол уәкілетті органға жазбаша нысанда өзінің бас тарту себептері туралы ақпаратты ұсынады және оларды сәйкестік туралы актіге қоса береді.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7-1-тармақпен толықтырылды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7-2. КЖ техникалық талаптарға сәйкестігі туралы акті негізінде уәкілетті орган өтініш берушіге КЖ Мемлекеттік тізілімге енгізу үшін техникалық талаптарға сәйкестiгi туралы қорытындыны береді немесе өтініш берушіге уәкілетті лауазымды тұлғаның электрондық цифрлық қолтаңбасымен куәландырылған электрондық құжат түрінде бас тарту себептерін көрсете отырып, дәлелді хат жолдайды.</w:t>
      </w:r>
      <w:r>
        <w:br/>
      </w:r>
      <w:r>
        <w:rPr>
          <w:rFonts w:ascii="Times New Roman"/>
          <w:b w:val="false"/>
          <w:i w:val="false"/>
          <w:color w:val="000000"/>
          <w:sz w:val="28"/>
        </w:rPr>
        <w:t>
</w:t>
      </w:r>
      <w:r>
        <w:rPr>
          <w:rFonts w:ascii="Times New Roman"/>
          <w:b w:val="false"/>
          <w:i w:val="false"/>
          <w:color w:val="000000"/>
          <w:sz w:val="28"/>
        </w:rPr>
        <w:t>
      Уәкілетті органға қағаз жеткізгіштегі қорытындыны алу үшін жүгінген жағдайда қорытынды электрондық форматта ресімделеді, басып шығарылады, уәкілетті орган ведомствосының мөрімен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7-2-тармақпен толықтырылды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7-3. КЖ Мемлекеттік тiзiлiмге енгiзу үшiн техникалық талаптарға сәйкестiгi туралы қорытындыны немесе дәлелді бас тартуды қарауды және беруді уәкілетті орган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құжаттар түскен күнінен бастап күнтізбелік отыз күн ішінде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7-3-тармақпен толықтырылды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Өтініш беруші КЖ-да «Салық инспекторының жұмыс орны» модулінің болуын қамтамасыз етуі тиіс, оның көмегімен КЖ-ны фискалдау режиміне қою және/немесе КЖ-ны фискалдау режимінен шығару жүргізілуі тиіс. Бұл ретте өтініш беруші КЖ фискалдық деректеріне әрі қарай қол жеткізу үшін салық және бюджетке төленетін басқа да міндетті төлемдердің түсуін қамтамасыз ету саласындағы басшылықты жүзеге асыратын уәкiлеттi органның (бұдан әрі – салық органы) жауапты қызметкерлерінің тіркеу куәліктерін тіркеуді қамтамасыз етеді.</w:t>
      </w:r>
      <w:r>
        <w:br/>
      </w:r>
      <w:r>
        <w:rPr>
          <w:rFonts w:ascii="Times New Roman"/>
          <w:b w:val="false"/>
          <w:i w:val="false"/>
          <w:color w:val="000000"/>
          <w:sz w:val="28"/>
        </w:rPr>
        <w:t>
</w:t>
      </w:r>
      <w:r>
        <w:rPr>
          <w:rFonts w:ascii="Times New Roman"/>
          <w:b w:val="false"/>
          <w:i w:val="false"/>
          <w:color w:val="000000"/>
          <w:sz w:val="28"/>
        </w:rPr>
        <w:t>
      КЖ әзірлеу, енгізу және сүйемелдеу үдерісі әзірлеу кезеңдерін анықтауды, өзгерістер енгізу, қабылдау, тестілеу және пайдалануға енгізу тәртібін, барлық кезеңдерді құжаттандыруға қойылатын талаптарды қамтиды. КЖ фискалдық режимін әзірлеу, ендіру және сүйемелдеу өтініш берушінің ішкі құжаттарына және Қазақстан Республикасының аумағындағы қолданыстағы стандарттарға сәйкес орындалады.</w:t>
      </w:r>
      <w:r>
        <w:br/>
      </w:r>
      <w:r>
        <w:rPr>
          <w:rFonts w:ascii="Times New Roman"/>
          <w:b w:val="false"/>
          <w:i w:val="false"/>
          <w:color w:val="000000"/>
          <w:sz w:val="28"/>
        </w:rPr>
        <w:t>
</w:t>
      </w:r>
      <w:r>
        <w:rPr>
          <w:rFonts w:ascii="Times New Roman"/>
          <w:b w:val="false"/>
          <w:i w:val="false"/>
          <w:color w:val="000000"/>
          <w:sz w:val="28"/>
        </w:rPr>
        <w:t>
      Өтініш беруші лицензиялық бағдарламалық қамтамасыз етуді, сертификатталған компьютерлік, телекоммуникациялық құрал-жабдықты, қызметтер төлемі терминалдарын, сауда автоматтарын, пос-терминалдарды және КЖ фискалдық режимінің ақпараттық үдерісінде қолданылатын басқа да құрал-жабдықтарды пайдаланады.</w:t>
      </w:r>
      <w:r>
        <w:br/>
      </w:r>
      <w:r>
        <w:rPr>
          <w:rFonts w:ascii="Times New Roman"/>
          <w:b w:val="false"/>
          <w:i w:val="false"/>
          <w:color w:val="000000"/>
          <w:sz w:val="28"/>
        </w:rPr>
        <w:t>
</w:t>
      </w:r>
      <w:r>
        <w:rPr>
          <w:rFonts w:ascii="Times New Roman"/>
          <w:b w:val="false"/>
          <w:i w:val="false"/>
          <w:color w:val="000000"/>
          <w:sz w:val="28"/>
        </w:rPr>
        <w:t>
      Өтініш беруші қолма-қол ақша арқылы, сондай-ақ фискалдық есептерді қалыптастыру кезінде қызметтерді көрсетуге, сауда операцияларына байланысты, оларды әрі қарай түзету мүмкіндігінсіз КЖ барлық операцияларын міндетті белгілеуді қамтамасыз етеді. КЖ фискалдық есептерінің шығыс нысандары КЖ иесінің не оның уәкілетті қызметкерінің ЭЦҚ қамтиды.</w:t>
      </w:r>
      <w:r>
        <w:br/>
      </w:r>
      <w:r>
        <w:rPr>
          <w:rFonts w:ascii="Times New Roman"/>
          <w:b w:val="false"/>
          <w:i w:val="false"/>
          <w:color w:val="000000"/>
          <w:sz w:val="28"/>
        </w:rPr>
        <w:t>
</w:t>
      </w:r>
      <w:r>
        <w:rPr>
          <w:rFonts w:ascii="Times New Roman"/>
          <w:b w:val="false"/>
          <w:i w:val="false"/>
          <w:color w:val="000000"/>
          <w:sz w:val="28"/>
        </w:rPr>
        <w:t>
      КЖ қалыптасатын бақылау чектері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Қазақстан Республикасы Ұлттық Банкі Басқармасының 2008 жылғы 1 желтоқсандағы № 117 </w:t>
      </w:r>
      <w:r>
        <w:rPr>
          <w:rFonts w:ascii="Times New Roman"/>
          <w:b w:val="false"/>
          <w:i w:val="false"/>
          <w:color w:val="000000"/>
          <w:sz w:val="28"/>
        </w:rPr>
        <w:t>қаулысы</w:t>
      </w:r>
      <w:r>
        <w:rPr>
          <w:rFonts w:ascii="Times New Roman"/>
          <w:b w:val="false"/>
          <w:i w:val="false"/>
          <w:color w:val="000000"/>
          <w:sz w:val="28"/>
        </w:rPr>
        <w:t xml:space="preserve"> мен «Техникалық талаптарды және бақылау-кассалық машиналардың техникалық талаптарға сәйкестік нысанын бекіту туралы» Қазақстан Республикасы Қаржы министрінің 2008 жылғы 30 желтоқсандағы № 636 </w:t>
      </w:r>
      <w:r>
        <w:rPr>
          <w:rFonts w:ascii="Times New Roman"/>
          <w:b w:val="false"/>
          <w:i w:val="false"/>
          <w:color w:val="000000"/>
          <w:sz w:val="28"/>
        </w:rPr>
        <w:t>бұйрығына</w:t>
      </w:r>
      <w:r>
        <w:rPr>
          <w:rFonts w:ascii="Times New Roman"/>
          <w:b w:val="false"/>
          <w:i w:val="false"/>
          <w:color w:val="000000"/>
          <w:sz w:val="28"/>
        </w:rPr>
        <w:t xml:space="preserve"> сәйкес деректемелерді қамтуы тиіс.</w:t>
      </w:r>
      <w:r>
        <w:br/>
      </w:r>
      <w:r>
        <w:rPr>
          <w:rFonts w:ascii="Times New Roman"/>
          <w:b w:val="false"/>
          <w:i w:val="false"/>
          <w:color w:val="000000"/>
          <w:sz w:val="28"/>
        </w:rPr>
        <w:t>
</w:t>
      </w:r>
      <w:r>
        <w:rPr>
          <w:rFonts w:ascii="Times New Roman"/>
          <w:b w:val="false"/>
          <w:i w:val="false"/>
          <w:color w:val="000000"/>
          <w:sz w:val="28"/>
        </w:rPr>
        <w:t>
      9. «Салық инспекторының жұмыс орны» модулін ұйымдастыру, фискалдық есептерді қалыптастыру «Техникалық талаптарды және бақылау-кассалық машиналардың техникалық талаптарға сәйкестік нысанын бекіту туралы» Қазақстан Республикасы Қаржы министрінің 2008 жылғы 30 желтоқсандағы № 636 </w:t>
      </w:r>
      <w:r>
        <w:rPr>
          <w:rFonts w:ascii="Times New Roman"/>
          <w:b w:val="false"/>
          <w:i w:val="false"/>
          <w:color w:val="000000"/>
          <w:sz w:val="28"/>
        </w:rPr>
        <w:t>бұйрығымен</w:t>
      </w:r>
      <w:r>
        <w:rPr>
          <w:rFonts w:ascii="Times New Roman"/>
          <w:b w:val="false"/>
          <w:i w:val="false"/>
          <w:color w:val="000000"/>
          <w:sz w:val="28"/>
        </w:rPr>
        <w:t xml:space="preserve"> белгіленген техникалық талаптарға және бақылау-кассалық машиналардың техникалық талаптары нысанына сәйкес қамтамасыз етіледі.</w:t>
      </w:r>
      <w:r>
        <w:br/>
      </w:r>
      <w:r>
        <w:rPr>
          <w:rFonts w:ascii="Times New Roman"/>
          <w:b w:val="false"/>
          <w:i w:val="false"/>
          <w:color w:val="000000"/>
          <w:sz w:val="28"/>
        </w:rPr>
        <w:t>
</w:t>
      </w:r>
      <w:r>
        <w:rPr>
          <w:rFonts w:ascii="Times New Roman"/>
          <w:b w:val="false"/>
          <w:i w:val="false"/>
          <w:color w:val="000000"/>
          <w:sz w:val="28"/>
        </w:rPr>
        <w:t>
      «Салық инспекторының жұмыс орны» модулі сауда нүктелері, кассалар, қызметтер төлемі терминалдары, сауда автоматтары, пос-терминалдары мен фискалдық режимнің ақпараттық үдерісіне қатысушы басқа объектілер үшін барлық операциялардың орындалуын бұғаттау (тыйым салу) мүмкіндігін қамтамасыз етуі тиіс.</w:t>
      </w:r>
      <w:r>
        <w:br/>
      </w:r>
      <w:r>
        <w:rPr>
          <w:rFonts w:ascii="Times New Roman"/>
          <w:b w:val="false"/>
          <w:i w:val="false"/>
          <w:color w:val="000000"/>
          <w:sz w:val="28"/>
        </w:rPr>
        <w:t>
</w:t>
      </w:r>
      <w:r>
        <w:rPr>
          <w:rFonts w:ascii="Times New Roman"/>
          <w:b w:val="false"/>
          <w:i w:val="false"/>
          <w:color w:val="000000"/>
          <w:sz w:val="28"/>
        </w:rPr>
        <w:t>
      10. Уәкілетті орган мамандандырылған техникалық құрал-жабдық пен бағдарламалық қамтамасыз етуді тексеруді жүргізу үшін ведомствоға қарасты ұйымдар мен мемлекеттік органдардың мамандарын шарттық немесе ақысыз негізде консультанттар, сарапшылар ретінде тарта алады.</w:t>
      </w:r>
      <w:r>
        <w:br/>
      </w:r>
      <w:r>
        <w:rPr>
          <w:rFonts w:ascii="Times New Roman"/>
          <w:b w:val="false"/>
          <w:i w:val="false"/>
          <w:color w:val="000000"/>
          <w:sz w:val="28"/>
        </w:rPr>
        <w:t>
</w:t>
      </w:r>
      <w:r>
        <w:rPr>
          <w:rFonts w:ascii="Times New Roman"/>
          <w:b w:val="false"/>
          <w:i w:val="false"/>
          <w:color w:val="000000"/>
          <w:sz w:val="28"/>
        </w:rPr>
        <w:t>
      11. КЖ-да пайдаланылатын ақпараттарды криптографиялық қорғау құралдары (бұдан әрі – АКҚҚ) ҚР СТ 1073-2007 «Ақпараттарды криптографиялық қорғау құралдары. Жалпы техникалық талаптар» сәйкес сертификатталуы және КЖ-да пайдаланылатын АКҚҚ криптографиялық төзімділігіне байланысты ҚР СТ 1073-2007 сәйкес қауіпсіздік деңгейіне сәйкес болуы тиіс.</w:t>
      </w:r>
      <w:r>
        <w:br/>
      </w:r>
      <w:r>
        <w:rPr>
          <w:rFonts w:ascii="Times New Roman"/>
          <w:b w:val="false"/>
          <w:i w:val="false"/>
          <w:color w:val="000000"/>
          <w:sz w:val="28"/>
        </w:rPr>
        <w:t>
</w:t>
      </w:r>
      <w:r>
        <w:rPr>
          <w:rFonts w:ascii="Times New Roman"/>
          <w:b w:val="false"/>
          <w:i w:val="false"/>
          <w:color w:val="000000"/>
          <w:sz w:val="28"/>
        </w:rPr>
        <w:t>
      12. КЖ өзінің фискалдық жады құралдарымен фискалдық деректерді түзетудің мүмкін болмауын, сондай-ақ жүргізілген ақшалай есеп айырысулар туралы қорытынды ақпаратты ауысым сайын тіркеуді және энергияға тәуелді ұзақ мерзімді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13. Өтініш беруші осы Қағидаларға 2-қосымшаның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жұмыс орнының (оператордың, пайдаланушының, жауапты тұлғаның) ақпараттық қауіпсіздігін қамтамасыз ету бойынша шаралар кешенін қабылдайды.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Фискалдық режим үшін пайдаланылатын КЖ нұсқалары, модульдері, фискалдық режим операцияларын қалыптастыру шарттары өзгерген жағдайда өтініш беруші уәкілетті органға қағаз және электрондық жеткізгіштердегі тиісті ақпаратты пысықталған КЖ өнеркәсіптік пайдалануға енгізілген сәттен бастап жеті жұмыс күні ішінде ұсынады. Уәкілетті орган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белгіленген мерзімде фискалдық режим үшін пайдаланылатын КЖ өзгертілген нұсқаларының, модульдерінің, фискалдық режим операцияларын қалыптастыру шарттарының техникалық талаптарға сәйкестігін тексеруді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15.04.2013 </w:t>
      </w:r>
      <w:r>
        <w:rPr>
          <w:rFonts w:ascii="Times New Roman"/>
          <w:b w:val="false"/>
          <w:i w:val="false"/>
          <w:color w:val="00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72" w:id="7"/>
    <w:p>
      <w:pPr>
        <w:spacing w:after="0"/>
        <w:ind w:left="0"/>
        <w:jc w:val="both"/>
      </w:pPr>
      <w:r>
        <w:rPr>
          <w:rFonts w:ascii="Times New Roman"/>
          <w:b w:val="false"/>
          <w:i w:val="false"/>
          <w:color w:val="000000"/>
          <w:sz w:val="28"/>
        </w:rPr>
        <w:t xml:space="preserve">
Бақылау-кассалық машиналардың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компьютерлiк жүйенiң техникалық </w:t>
      </w:r>
      <w:r>
        <w:br/>
      </w:r>
      <w:r>
        <w:rPr>
          <w:rFonts w:ascii="Times New Roman"/>
          <w:b w:val="false"/>
          <w:i w:val="false"/>
          <w:color w:val="000000"/>
          <w:sz w:val="28"/>
        </w:rPr>
        <w:t xml:space="preserve">
талаптарға сәйкестiгi туралы  </w:t>
      </w:r>
      <w:r>
        <w:br/>
      </w:r>
      <w:r>
        <w:rPr>
          <w:rFonts w:ascii="Times New Roman"/>
          <w:b w:val="false"/>
          <w:i w:val="false"/>
          <w:color w:val="000000"/>
          <w:sz w:val="28"/>
        </w:rPr>
        <w:t xml:space="preserve">
қорытындыны беру қағидаларына </w:t>
      </w:r>
      <w:r>
        <w:br/>
      </w:r>
      <w:r>
        <w:rPr>
          <w:rFonts w:ascii="Times New Roman"/>
          <w:b w:val="false"/>
          <w:i w:val="false"/>
          <w:color w:val="000000"/>
          <w:sz w:val="28"/>
        </w:rPr>
        <w:t xml:space="preserve">
1-қосымша          </w:t>
      </w:r>
    </w:p>
    <w:bookmarkEnd w:id="7"/>
    <w:bookmarkStart w:name="z73" w:id="8"/>
    <w:p>
      <w:pPr>
        <w:spacing w:after="0"/>
        <w:ind w:left="0"/>
        <w:jc w:val="left"/>
      </w:pPr>
      <w:r>
        <w:rPr>
          <w:rFonts w:ascii="Times New Roman"/>
          <w:b/>
          <w:i w:val="false"/>
          <w:color w:val="000000"/>
        </w:rPr>
        <w:t xml:space="preserve"> 
Сауалнама – өтініш</w:t>
      </w:r>
    </w:p>
    <w:bookmarkEnd w:id="8"/>
    <w:p>
      <w:pPr>
        <w:spacing w:after="0"/>
        <w:ind w:left="0"/>
        <w:jc w:val="both"/>
      </w:pPr>
      <w:r>
        <w:rPr>
          <w:rFonts w:ascii="Times New Roman"/>
          <w:b w:val="false"/>
          <w:i w:val="false"/>
          <w:color w:val="ff0000"/>
          <w:sz w:val="28"/>
        </w:rPr>
        <w:t xml:space="preserve">      Ескерту. 1-қосымшаға өзгеріс енгізілді - ҚР Үкіметінің 15.04.2013 </w:t>
      </w:r>
      <w:r>
        <w:rPr>
          <w:rFonts w:ascii="Times New Roman"/>
          <w:b w:val="false"/>
          <w:i w:val="false"/>
          <w:color w:val="ff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Өтініш берушінің атауы_______________________________________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(ЖСН, БСН) </w:t>
      </w:r>
      <w:r>
        <w:rPr>
          <w:rFonts w:ascii="Times New Roman"/>
          <w:b w:val="false"/>
          <w:i w:val="false"/>
          <w:color w:val="000000"/>
          <w:sz w:val="28"/>
          <w:u w:val="single"/>
        </w:rPr>
        <w:t>| | | | | | | | | | | | |</w:t>
      </w:r>
    </w:p>
    <w:p>
      <w:pPr>
        <w:spacing w:after="0"/>
        <w:ind w:left="0"/>
        <w:jc w:val="both"/>
      </w:pPr>
      <w:r>
        <w:rPr>
          <w:rFonts w:ascii="Times New Roman"/>
          <w:b w:val="false"/>
          <w:i w:val="false"/>
          <w:color w:val="000000"/>
          <w:sz w:val="28"/>
        </w:rPr>
        <w:t>      Өтініш берушінің орналасқан жері</w:t>
      </w:r>
      <w:r>
        <w:br/>
      </w:r>
      <w:r>
        <w:rPr>
          <w:rFonts w:ascii="Times New Roman"/>
          <w:b w:val="false"/>
          <w:i w:val="false"/>
          <w:color w:val="000000"/>
          <w:sz w:val="28"/>
        </w:rPr>
        <w:t>
      __________________________ облысы _____________________ қаласы</w:t>
      </w:r>
      <w:r>
        <w:br/>
      </w:r>
      <w:r>
        <w:rPr>
          <w:rFonts w:ascii="Times New Roman"/>
          <w:b w:val="false"/>
          <w:i w:val="false"/>
          <w:color w:val="000000"/>
          <w:sz w:val="28"/>
        </w:rPr>
        <w:t>
      _______________ ауданы ______________________ көшесі ______ үй</w:t>
      </w:r>
      <w:r>
        <w:br/>
      </w:r>
      <w:r>
        <w:rPr>
          <w:rFonts w:ascii="Times New Roman"/>
          <w:b w:val="false"/>
          <w:i w:val="false"/>
          <w:color w:val="000000"/>
          <w:sz w:val="28"/>
        </w:rPr>
        <w:t>
      КЖ атауы______________________________________________________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КЖ әзірлеушісі________________________________________________</w:t>
      </w:r>
      <w:r>
        <w:br/>
      </w:r>
      <w:r>
        <w:rPr>
          <w:rFonts w:ascii="Times New Roman"/>
          <w:b w:val="false"/>
          <w:i w:val="false"/>
          <w:color w:val="000000"/>
          <w:sz w:val="28"/>
        </w:rPr>
        <w:t>
      Болжамы ____________________ КЖ әзірленген күн________________</w:t>
      </w:r>
      <w:r>
        <w:br/>
      </w:r>
      <w:r>
        <w:rPr>
          <w:rFonts w:ascii="Times New Roman"/>
          <w:b w:val="false"/>
          <w:i w:val="false"/>
          <w:color w:val="000000"/>
          <w:sz w:val="28"/>
        </w:rPr>
        <w:t>
      Инсталляция пакетінің көлемі__________________________________</w:t>
      </w:r>
      <w:r>
        <w:br/>
      </w:r>
      <w:r>
        <w:rPr>
          <w:rFonts w:ascii="Times New Roman"/>
          <w:b w:val="false"/>
          <w:i w:val="false"/>
          <w:color w:val="000000"/>
          <w:sz w:val="28"/>
        </w:rPr>
        <w:t>
      Инсталляция пакеті құрылған күн ______________________________</w:t>
      </w:r>
      <w:r>
        <w:br/>
      </w:r>
      <w:r>
        <w:rPr>
          <w:rFonts w:ascii="Times New Roman"/>
          <w:b w:val="false"/>
          <w:i w:val="false"/>
          <w:color w:val="000000"/>
          <w:sz w:val="28"/>
        </w:rPr>
        <w:t>
      КЖ әзірлеушісі орналасқан жер</w:t>
      </w:r>
      <w:r>
        <w:br/>
      </w:r>
      <w:r>
        <w:rPr>
          <w:rFonts w:ascii="Times New Roman"/>
          <w:b w:val="false"/>
          <w:i w:val="false"/>
          <w:color w:val="000000"/>
          <w:sz w:val="28"/>
        </w:rPr>
        <w:t>
      ________________________ облысы _______________________ қаласы</w:t>
      </w:r>
      <w:r>
        <w:br/>
      </w:r>
      <w:r>
        <w:rPr>
          <w:rFonts w:ascii="Times New Roman"/>
          <w:b w:val="false"/>
          <w:i w:val="false"/>
          <w:color w:val="000000"/>
          <w:sz w:val="28"/>
        </w:rPr>
        <w:t>
      ________________ ауданы ______________________ көшесі _____ үй</w:t>
      </w:r>
      <w:r>
        <w:br/>
      </w:r>
      <w:r>
        <w:rPr>
          <w:rFonts w:ascii="Times New Roman"/>
          <w:b w:val="false"/>
          <w:i w:val="false"/>
          <w:color w:val="000000"/>
          <w:sz w:val="28"/>
        </w:rPr>
        <w:t>
      Өтініш беруші жоғарыда аталған КЖ-нің мынадай талаптарға сәйкестігін растайды:</w:t>
      </w:r>
      <w:r>
        <w:br/>
      </w:r>
      <w:r>
        <w:rPr>
          <w:rFonts w:ascii="Times New Roman"/>
          <w:b w:val="false"/>
          <w:i w:val="false"/>
          <w:color w:val="000000"/>
          <w:sz w:val="28"/>
        </w:rPr>
        <w:t>
      Нақты тіркелген КЖ-да фискалдау режимін сипаттау жүзеге асырылады (иә/жоқ қандай құралдармен қамтамасыз етіледі)____________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Серверді пайдаланушыны сәйкестендіру операциялық жүйе (ОЖ) деңгейінде жүзеге асырылады (иә/жоқ, қандай құралдармен қамтамасыз етіледі) дәлірек айтқанда қандай___________________________________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КЖ пайдаланушыларын сәйкестендіру деректер қорын басқару жүйесі (ДҚБЖ) деңгейінде жүзеге асырылады (иә/жоқ, қандай құралдармен қамтамасыз етіледі)_________________________________________________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Парольді таңдаған жағдайда серверге қол жеткізуді бұғаттау (иә/жоқ, қандай құралдармен қамтамасыз етіледі) 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Парольдің қолданылу мерзімі (күндер саны):</w:t>
      </w:r>
      <w:r>
        <w:br/>
      </w:r>
      <w:r>
        <w:rPr>
          <w:rFonts w:ascii="Times New Roman"/>
          <w:b w:val="false"/>
          <w:i w:val="false"/>
          <w:color w:val="000000"/>
          <w:sz w:val="28"/>
        </w:rPr>
        <w:t>
      Пайдаланушының ______ 8 белгіден кем емес</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жүйе әкімшісі________________________________________________</w:t>
      </w:r>
      <w:r>
        <w:br/>
      </w:r>
      <w:r>
        <w:rPr>
          <w:rFonts w:ascii="Times New Roman"/>
          <w:b w:val="false"/>
          <w:i w:val="false"/>
          <w:color w:val="000000"/>
          <w:sz w:val="28"/>
        </w:rPr>
        <w:t>
      деректер қоры әкімшісі______________________________________</w:t>
      </w:r>
      <w:r>
        <w:br/>
      </w:r>
      <w:r>
        <w:rPr>
          <w:rFonts w:ascii="Times New Roman"/>
          <w:b w:val="false"/>
          <w:i w:val="false"/>
          <w:color w:val="000000"/>
          <w:sz w:val="28"/>
        </w:rPr>
        <w:t>
      Парольдің ең төменгі ұзындығы (нышандар саны):</w:t>
      </w:r>
      <w:r>
        <w:br/>
      </w:r>
      <w:r>
        <w:rPr>
          <w:rFonts w:ascii="Times New Roman"/>
          <w:b w:val="false"/>
          <w:i w:val="false"/>
          <w:color w:val="000000"/>
          <w:sz w:val="28"/>
        </w:rPr>
        <w:t>
      пайдаланушы үшін ____________________________________________</w:t>
      </w:r>
      <w:r>
        <w:br/>
      </w:r>
      <w:r>
        <w:rPr>
          <w:rFonts w:ascii="Times New Roman"/>
          <w:b w:val="false"/>
          <w:i w:val="false"/>
          <w:color w:val="000000"/>
          <w:sz w:val="28"/>
        </w:rPr>
        <w:t>
      жүйе әкімшісі үшін___________________________________________</w:t>
      </w:r>
      <w:r>
        <w:br/>
      </w:r>
      <w:r>
        <w:rPr>
          <w:rFonts w:ascii="Times New Roman"/>
          <w:b w:val="false"/>
          <w:i w:val="false"/>
          <w:color w:val="000000"/>
          <w:sz w:val="28"/>
        </w:rPr>
        <w:t>
      деректер қорының әкімшісі үшін_______________________________</w:t>
      </w:r>
      <w:r>
        <w:br/>
      </w:r>
      <w:r>
        <w:rPr>
          <w:rFonts w:ascii="Times New Roman"/>
          <w:b w:val="false"/>
          <w:i w:val="false"/>
          <w:color w:val="000000"/>
          <w:sz w:val="28"/>
        </w:rPr>
        <w:t>
      КЖ-да парольдің күрделілігін тексеру (цифр мен арнайы нышандарды міндетті пайдалану) (иә/жоқ, қандай құралдармен қамтамасыз етіледі)_____________________________________________________________</w:t>
      </w:r>
      <w:r>
        <w:br/>
      </w:r>
      <w:r>
        <w:rPr>
          <w:rFonts w:ascii="Times New Roman"/>
          <w:b w:val="false"/>
          <w:i w:val="false"/>
          <w:color w:val="000000"/>
          <w:sz w:val="28"/>
        </w:rPr>
        <w:t>
      КЖ парольдің ұзындығын автоматты бақылауды қамтамасыз етеді (иә/жоқ, қандай құралдармен қамтамасыз етіледі)______________________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КЖ сол бір жүйелік атаумен екі және одан көп пайдаланушының серверлік және клиенттік қосымшасына қосылу мүмкіндігін болдырмайды (иә/жоқ, қандай құралдармен қамтамасыз етіледі)_____________________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Қосымшаларды пайдаланушылардың КЖ-ға қосымшаның өзінен айырмасы бар құралдармен қосылудың мүмкін болмауы (иә/жоқ, қандай құралдармен қамтамасыз етіледі)_____________________________________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Пайдаланушылардың КЖ-дағы ақпараттарға ДҚБЖ құралдарымен қол жеткізу құқықтарын шектеу (иә/жоқ, қандай құралдармен қамтамасыз етіледі)____________________________________________________________</w:t>
      </w:r>
      <w:r>
        <w:br/>
      </w:r>
      <w:r>
        <w:rPr>
          <w:rFonts w:ascii="Times New Roman"/>
          <w:b w:val="false"/>
          <w:i w:val="false"/>
          <w:color w:val="000000"/>
          <w:sz w:val="28"/>
        </w:rPr>
        <w:t>
      Әрбір операция пайдаланушы, күні мен уақыты бойынша сәйкестендіріледі (иә/жоқ, қандай құралдармен қамтамасыз етіледі)____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Әрбір операция бірізді бірегей нөмірмен бір мәнді анықталады (иә/жоқ, қандай құралдармен қамтамасыз етіледі______________________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КЖ мынадай құрылымды білдіреді: клиент-сервер, хост-терминал (керектісін сызу қажет)</w:t>
      </w:r>
      <w:r>
        <w:br/>
      </w:r>
      <w:r>
        <w:rPr>
          <w:rFonts w:ascii="Times New Roman"/>
          <w:b w:val="false"/>
          <w:i w:val="false"/>
          <w:color w:val="000000"/>
          <w:sz w:val="28"/>
        </w:rPr>
        <w:t>
      Кез келген ақпарат КЖ-ға тек қосымшаның көмегімен ғана енгізіледі (иә/жоқ, қандай құралдармен қамтамасыз етіледі)__________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КЖ-ға енгізілген және клиенттік тарапта орналасқан ақпараттарды операция басталғаннан кейін әртүрлі құралдармен түзету мүмкіндігінің болмауы (иә/жоқ, қандай құралдармен қамтамасыз етіледі)____________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Қате енгізілген операция «масақ» операциясын жүзеге асыру жолымен түзетіледі (иә/жоқ, қандай құралдармен қамтамасыз етіледі)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Соңғы пайдаланушы олармен орындалатын функциялар шеңберінде ғана КЖ иелену құқығына ие (иә/жоқ, қандай құралдармен қамтамасыз етіледі)___________________________________________________________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Қосымшалар, ДҚБЖ және сервер әкімшілері арасында құқықтарды бөлу (әкімшілердің әрекеттерін реттейтін актілерді көрсету керек)____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Аудит журналдары әкімшілік құқықтармен және пайдаланушылық құқықтармен пайдаланушылардың барлық әрекеттерін автоматты түрде белгілейді (иә/жоқ, қандай құралдармен қамтамасыз етіледі)____________________________________________________________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Аудит журналдары пайдаланушылардың барлық әрекеттерін автоматты түрде белгілейді (иә/жоқ, қандай құралдармен қамтамасыз етіледі)____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Белгілі уақыт ішінде іркіліс болған жағдайда клиенттік қосымшаны КЖ-дан сөндіру (иә/жоқ, қандай құралдармен қамтамасыз етіледі, уақыт аралығы)____________________________________________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Уақыт бойынша КЖ-мен жұмыс жасау кезінде клиенттік қосымшаның әрекеттерін шектеу (иә/жоқ, қандай құралдармен қамтамасыз етіледі, уақыт аралығы)____________________________________________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ОЖ құралдарымен авторланбаған қол жеткізе алатын (guest, anonymous және басқалар) есептік жазбаларды бұғаттау (иә/жоқ, қандай құралдармен қамтамасыз етіледі, уақыт аралығы) _____________________</w:t>
      </w:r>
      <w:r>
        <w:br/>
      </w:r>
      <w:r>
        <w:rPr>
          <w:rFonts w:ascii="Times New Roman"/>
          <w:b w:val="false"/>
          <w:i w:val="false"/>
          <w:color w:val="000000"/>
          <w:sz w:val="28"/>
        </w:rPr>
        <w:t>
      _____________________________________________________________</w:t>
      </w:r>
    </w:p>
    <w:bookmarkStart w:name="z74" w:id="9"/>
    <w:p>
      <w:pPr>
        <w:spacing w:after="0"/>
        <w:ind w:left="0"/>
        <w:jc w:val="both"/>
      </w:pPr>
      <w:r>
        <w:rPr>
          <w:rFonts w:ascii="Times New Roman"/>
          <w:b w:val="false"/>
          <w:i w:val="false"/>
          <w:color w:val="000000"/>
          <w:sz w:val="28"/>
        </w:rPr>
        <w:t>
      Компьютерлік жүйе, электрлік қоректендіру және басқалар іркілген жағдайда деректерді қалпына келтіру жөніндегі шаралар: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273"/>
        <w:gridCol w:w="2673"/>
      </w:tblGrid>
      <w:tr>
        <w:trPr>
          <w:trHeight w:val="24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қалпына келтіру жөніндегі 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01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Қосарланушы серверді пайдалану,</w:t>
            </w:r>
            <w:r>
              <w:br/>
            </w:r>
            <w:r>
              <w:rPr>
                <w:rFonts w:ascii="Times New Roman"/>
                <w:b w:val="false"/>
                <w:i w:val="false"/>
                <w:color w:val="000000"/>
                <w:sz w:val="20"/>
              </w:rPr>
              <w:t>
</w:t>
            </w:r>
            <w:r>
              <w:rPr>
                <w:rFonts w:ascii="Times New Roman"/>
                <w:b w:val="false"/>
                <w:i w:val="false"/>
                <w:color w:val="000000"/>
                <w:sz w:val="20"/>
              </w:rPr>
              <w:t>«кластерлік» жүйені пайдалану</w:t>
            </w:r>
            <w:r>
              <w:br/>
            </w:r>
            <w:r>
              <w:rPr>
                <w:rFonts w:ascii="Times New Roman"/>
                <w:b w:val="false"/>
                <w:i w:val="false"/>
                <w:color w:val="000000"/>
                <w:sz w:val="20"/>
              </w:rPr>
              <w:t>
</w:t>
            </w:r>
            <w:r>
              <w:rPr>
                <w:rFonts w:ascii="Times New Roman"/>
                <w:b w:val="false"/>
                <w:i w:val="false"/>
                <w:color w:val="000000"/>
                <w:sz w:val="20"/>
              </w:rPr>
              <w:t>серверлерде әртүрлі деңгейдегі (1-5)</w:t>
            </w:r>
            <w:r>
              <w:br/>
            </w:r>
            <w:r>
              <w:rPr>
                <w:rFonts w:ascii="Times New Roman"/>
                <w:b w:val="false"/>
                <w:i w:val="false"/>
                <w:color w:val="000000"/>
                <w:sz w:val="20"/>
              </w:rPr>
              <w:t>
</w:t>
            </w:r>
            <w:r>
              <w:rPr>
                <w:rFonts w:ascii="Times New Roman"/>
                <w:b w:val="false"/>
                <w:i w:val="false"/>
                <w:color w:val="000000"/>
                <w:sz w:val="20"/>
              </w:rPr>
              <w:t>RAID кіші жүйелерін қолдану</w:t>
            </w:r>
            <w:r>
              <w:br/>
            </w:r>
            <w:r>
              <w:rPr>
                <w:rFonts w:ascii="Times New Roman"/>
                <w:b w:val="false"/>
                <w:i w:val="false"/>
                <w:color w:val="000000"/>
                <w:sz w:val="20"/>
              </w:rPr>
              <w:t>
</w:t>
            </w:r>
            <w:r>
              <w:rPr>
                <w:rFonts w:ascii="Times New Roman"/>
                <w:b w:val="false"/>
                <w:i w:val="false"/>
                <w:color w:val="000000"/>
                <w:sz w:val="20"/>
              </w:rPr>
              <w:t>Транзакциялар мен ДҚ журналдарының резервтік көшірмелерін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(көрсету керек)______________________________________</w:t>
      </w:r>
    </w:p>
    <w:bookmarkStart w:name="z75" w:id="10"/>
    <w:p>
      <w:pPr>
        <w:spacing w:after="0"/>
        <w:ind w:left="0"/>
        <w:jc w:val="both"/>
      </w:pPr>
      <w:r>
        <w:rPr>
          <w:rFonts w:ascii="Times New Roman"/>
          <w:b w:val="false"/>
          <w:i w:val="false"/>
          <w:color w:val="000000"/>
          <w:sz w:val="28"/>
        </w:rPr>
        <w:t>
      КЖ мен транзакциялардың жүйелік журналының резервтік көшірмелерін жасау: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253"/>
        <w:gridCol w:w="2693"/>
      </w:tblGrid>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үшін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Транзакциялар журналы үшін</w:t>
            </w:r>
          </w:p>
        </w:tc>
      </w:tr>
      <w:tr>
        <w:trPr>
          <w:trHeight w:val="3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көшірмелерді жасау мерзімділігі (айына, жылына/бір)</w:t>
            </w:r>
            <w:r>
              <w:br/>
            </w:r>
            <w:r>
              <w:rPr>
                <w:rFonts w:ascii="Times New Roman"/>
                <w:b w:val="false"/>
                <w:i w:val="false"/>
                <w:color w:val="000000"/>
                <w:sz w:val="20"/>
              </w:rPr>
              <w:t>
</w:t>
            </w:r>
            <w:r>
              <w:rPr>
                <w:rFonts w:ascii="Times New Roman"/>
                <w:b w:val="false"/>
                <w:i w:val="false"/>
                <w:color w:val="000000"/>
                <w:sz w:val="20"/>
              </w:rPr>
              <w:t>резервтік көшірмелер саны (дана)</w:t>
            </w:r>
            <w:r>
              <w:br/>
            </w:r>
            <w:r>
              <w:rPr>
                <w:rFonts w:ascii="Times New Roman"/>
                <w:b w:val="false"/>
                <w:i w:val="false"/>
                <w:color w:val="000000"/>
                <w:sz w:val="20"/>
              </w:rPr>
              <w:t>
</w:t>
            </w:r>
            <w:r>
              <w:rPr>
                <w:rFonts w:ascii="Times New Roman"/>
                <w:b w:val="false"/>
                <w:i w:val="false"/>
                <w:color w:val="000000"/>
                <w:sz w:val="20"/>
              </w:rPr>
              <w:t>резервтік көшірмелерді сақтау мерзімі (жыл)</w:t>
            </w:r>
            <w:r>
              <w:br/>
            </w:r>
            <w:r>
              <w:rPr>
                <w:rFonts w:ascii="Times New Roman"/>
                <w:b w:val="false"/>
                <w:i w:val="false"/>
                <w:color w:val="000000"/>
                <w:sz w:val="20"/>
              </w:rPr>
              <w:t>
</w:t>
            </w:r>
            <w:r>
              <w:rPr>
                <w:rFonts w:ascii="Times New Roman"/>
                <w:b w:val="false"/>
                <w:i w:val="false"/>
                <w:color w:val="000000"/>
                <w:sz w:val="20"/>
              </w:rPr>
              <w:t>резервтік көшірмелерді сақтау орны</w:t>
            </w:r>
            <w:r>
              <w:br/>
            </w:r>
            <w:r>
              <w:rPr>
                <w:rFonts w:ascii="Times New Roman"/>
                <w:b w:val="false"/>
                <w:i w:val="false"/>
                <w:color w:val="000000"/>
                <w:sz w:val="20"/>
              </w:rPr>
              <w:t>
</w:t>
            </w:r>
            <w:r>
              <w:rPr>
                <w:rFonts w:ascii="Times New Roman"/>
                <w:b w:val="false"/>
                <w:i w:val="false"/>
                <w:color w:val="000000"/>
                <w:sz w:val="20"/>
              </w:rPr>
              <w:t>(резервтік орталық/сейф және т.б.)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жүйені толық қалпына келтіру уақыты__________________________</w:t>
      </w:r>
      <w:r>
        <w:br/>
      </w:r>
      <w:r>
        <w:rPr>
          <w:rFonts w:ascii="Times New Roman"/>
          <w:b w:val="false"/>
          <w:i w:val="false"/>
          <w:color w:val="000000"/>
          <w:sz w:val="28"/>
        </w:rPr>
        <w:t>
      КЖ резервтік көшірмелерін қалпына келтіру журналының болуы (иә/жоқ)__________________________________________________________;</w:t>
      </w:r>
      <w:r>
        <w:br/>
      </w:r>
      <w:r>
        <w:rPr>
          <w:rFonts w:ascii="Times New Roman"/>
          <w:b w:val="false"/>
          <w:i w:val="false"/>
          <w:color w:val="000000"/>
          <w:sz w:val="28"/>
        </w:rPr>
        <w:t>
      «Салық инспекторының жұмыс орны» модулінің болуы (иә/жоқ)_____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 құжаттамада компьютерлік жүйені фискалдау жөніндегі толық рәсімдерінің болуы (иә/жоқ)_______________________________________;</w:t>
      </w:r>
      <w:r>
        <w:br/>
      </w:r>
      <w:r>
        <w:rPr>
          <w:rFonts w:ascii="Times New Roman"/>
          <w:b w:val="false"/>
          <w:i w:val="false"/>
          <w:color w:val="000000"/>
          <w:sz w:val="28"/>
        </w:rPr>
        <w:t>
      «Салық инспекторының жұмыс орны» модулінде КЖ фискалдық режимін іске асыру (иә/жоқ, қандай құралдармен қамтамасыз етіледі)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Фискалдық деректерге қол жеткізу үшін криптографиялық кілттер қалыптастыру режимін іске асыру (иә/жоқ, қандай алгоритмдер мен стандарттар пайдаланылады)_______________________________________;</w:t>
      </w:r>
      <w:r>
        <w:br/>
      </w:r>
      <w:r>
        <w:rPr>
          <w:rFonts w:ascii="Times New Roman"/>
          <w:b w:val="false"/>
          <w:i w:val="false"/>
          <w:color w:val="000000"/>
          <w:sz w:val="28"/>
        </w:rPr>
        <w:t>
      Фискалдық есептерді әрі қарай дайындау үшін, ауысым жабылған уақытта деректерді сақтау кезінде шифрлаудың криптографиялық функцияларын КЖ-да іске асыру (иә/жоқ, қандай алгоритмдер мен стандарттар пайдаланылады)________________________________________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«Салық инспекторының жұмыс орны» модулінде фискалдық есептер қалыптастыру режимін іске асыру (иә/жоқ, қандай құралдармен қамтамасыз етіледі)________________________________________________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 құжаттаманың болуы (иә/жоқ) _____________________________________;</w:t>
      </w:r>
    </w:p>
    <w:p>
      <w:pPr>
        <w:spacing w:after="0"/>
        <w:ind w:left="0"/>
        <w:jc w:val="both"/>
      </w:pPr>
      <w:r>
        <w:rPr>
          <w:rFonts w:ascii="Times New Roman"/>
          <w:b w:val="false"/>
          <w:i w:val="false"/>
          <w:color w:val="000000"/>
          <w:sz w:val="28"/>
        </w:rPr>
        <w:t>      ______________________________________ ___________________</w:t>
      </w:r>
      <w:r>
        <w:br/>
      </w:r>
      <w:r>
        <w:rPr>
          <w:rFonts w:ascii="Times New Roman"/>
          <w:b w:val="false"/>
          <w:i w:val="false"/>
          <w:color w:val="000000"/>
          <w:sz w:val="28"/>
        </w:rPr>
        <w:t>
</w:t>
      </w:r>
      <w:r>
        <w:rPr>
          <w:rFonts w:ascii="Times New Roman"/>
          <w:b w:val="false"/>
          <w:i w:val="false"/>
          <w:color w:val="000000"/>
          <w:sz w:val="28"/>
        </w:rPr>
        <w:t>       (Өтініш берушінің немесе оның басшысының Т.А.Ә.)         Қолы</w:t>
      </w:r>
    </w:p>
    <w:bookmarkStart w:name="z76" w:id="11"/>
    <w:p>
      <w:pPr>
        <w:spacing w:after="0"/>
        <w:ind w:left="0"/>
        <w:jc w:val="both"/>
      </w:pPr>
      <w:r>
        <w:rPr>
          <w:rFonts w:ascii="Times New Roman"/>
          <w:b w:val="false"/>
          <w:i w:val="false"/>
          <w:color w:val="000000"/>
          <w:sz w:val="28"/>
        </w:rPr>
        <w:t xml:space="preserve">
Бақылау-кассалық машиналардың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компьютерлiк жүйенiң техникалық </w:t>
      </w:r>
      <w:r>
        <w:br/>
      </w:r>
      <w:r>
        <w:rPr>
          <w:rFonts w:ascii="Times New Roman"/>
          <w:b w:val="false"/>
          <w:i w:val="false"/>
          <w:color w:val="000000"/>
          <w:sz w:val="28"/>
        </w:rPr>
        <w:t xml:space="preserve">
талаптарға сәйкестiгi туралы   </w:t>
      </w:r>
      <w:r>
        <w:br/>
      </w:r>
      <w:r>
        <w:rPr>
          <w:rFonts w:ascii="Times New Roman"/>
          <w:b w:val="false"/>
          <w:i w:val="false"/>
          <w:color w:val="000000"/>
          <w:sz w:val="28"/>
        </w:rPr>
        <w:t xml:space="preserve">
қорытындыны беру қағидаларына  </w:t>
      </w:r>
      <w:r>
        <w:br/>
      </w:r>
      <w:r>
        <w:rPr>
          <w:rFonts w:ascii="Times New Roman"/>
          <w:b w:val="false"/>
          <w:i w:val="false"/>
          <w:color w:val="000000"/>
          <w:sz w:val="28"/>
        </w:rPr>
        <w:t xml:space="preserve">
2-қосымша            </w:t>
      </w:r>
    </w:p>
    <w:bookmarkEnd w:id="11"/>
    <w:bookmarkStart w:name="z77" w:id="12"/>
    <w:p>
      <w:pPr>
        <w:spacing w:after="0"/>
        <w:ind w:left="0"/>
        <w:jc w:val="left"/>
      </w:pPr>
      <w:r>
        <w:rPr>
          <w:rFonts w:ascii="Times New Roman"/>
          <w:b/>
          <w:i w:val="false"/>
          <w:color w:val="000000"/>
        </w:rPr>
        <w:t xml:space="preserve"> 
КЖ-ның қауіпсіздік жүйесін қалыптастыру және КЖ үй-жайларына, электрондық және техникалық жабдықтарына қойылатын ең төменгі талаптар</w:t>
      </w:r>
    </w:p>
    <w:bookmarkEnd w:id="12"/>
    <w:bookmarkStart w:name="z78" w:id="13"/>
    <w:p>
      <w:pPr>
        <w:spacing w:after="0"/>
        <w:ind w:left="0"/>
        <w:jc w:val="both"/>
      </w:pPr>
      <w:r>
        <w:rPr>
          <w:rFonts w:ascii="Times New Roman"/>
          <w:b w:val="false"/>
          <w:i w:val="false"/>
          <w:color w:val="000000"/>
          <w:sz w:val="28"/>
        </w:rPr>
        <w:t>
      1. КЖ серверлік жабдығы қол жетімділігі шектелген тұрғын емес үй-жайда орналасады. Қол жетімділігі шектелген үй-жай – шектелген тұлғалар тобының болуына рұқсат етілген үй-жай және осы үй-жайға басқа тұлғалардың кіруі арнайы рұқсат берілген қызметкерлердің алып жүруімен жүзеге асады.</w:t>
      </w:r>
      <w:r>
        <w:br/>
      </w:r>
      <w:r>
        <w:rPr>
          <w:rFonts w:ascii="Times New Roman"/>
          <w:b w:val="false"/>
          <w:i w:val="false"/>
          <w:color w:val="000000"/>
          <w:sz w:val="28"/>
        </w:rPr>
        <w:t>
</w:t>
      </w:r>
      <w:r>
        <w:rPr>
          <w:rFonts w:ascii="Times New Roman"/>
          <w:b w:val="false"/>
          <w:i w:val="false"/>
          <w:color w:val="000000"/>
          <w:sz w:val="28"/>
        </w:rPr>
        <w:t>
      2. КЖ қауіпсіздік жүйесі осы Қағидалармен:</w:t>
      </w:r>
      <w:r>
        <w:br/>
      </w:r>
      <w:r>
        <w:rPr>
          <w:rFonts w:ascii="Times New Roman"/>
          <w:b w:val="false"/>
          <w:i w:val="false"/>
          <w:color w:val="000000"/>
          <w:sz w:val="28"/>
        </w:rPr>
        <w:t>
</w:t>
      </w:r>
      <w:r>
        <w:rPr>
          <w:rFonts w:ascii="Times New Roman"/>
          <w:b w:val="false"/>
          <w:i w:val="false"/>
          <w:color w:val="000000"/>
          <w:sz w:val="28"/>
        </w:rPr>
        <w:t>
      1) серверлік үй-жайға және қол жетімділігі шектелген үй-жайға;</w:t>
      </w:r>
      <w:r>
        <w:br/>
      </w:r>
      <w:r>
        <w:rPr>
          <w:rFonts w:ascii="Times New Roman"/>
          <w:b w:val="false"/>
          <w:i w:val="false"/>
          <w:color w:val="000000"/>
          <w:sz w:val="28"/>
        </w:rPr>
        <w:t>
</w:t>
      </w:r>
      <w:r>
        <w:rPr>
          <w:rFonts w:ascii="Times New Roman"/>
          <w:b w:val="false"/>
          <w:i w:val="false"/>
          <w:color w:val="000000"/>
          <w:sz w:val="28"/>
        </w:rPr>
        <w:t>
      2) қызметті автоматтандыру үшін пайдаланылатын жүйелік бағдарламалық қамтамасыз етуге;</w:t>
      </w:r>
      <w:r>
        <w:br/>
      </w:r>
      <w:r>
        <w:rPr>
          <w:rFonts w:ascii="Times New Roman"/>
          <w:b w:val="false"/>
          <w:i w:val="false"/>
          <w:color w:val="000000"/>
          <w:sz w:val="28"/>
        </w:rPr>
        <w:t>
</w:t>
      </w:r>
      <w:r>
        <w:rPr>
          <w:rFonts w:ascii="Times New Roman"/>
          <w:b w:val="false"/>
          <w:i w:val="false"/>
          <w:color w:val="000000"/>
          <w:sz w:val="28"/>
        </w:rPr>
        <w:t>
      3) қызметті автоматтандыру үшін пайдаланылатын арнайы бағдарламалық қамтамасыз етуге (ақпараттық жүйеге);</w:t>
      </w:r>
      <w:r>
        <w:br/>
      </w:r>
      <w:r>
        <w:rPr>
          <w:rFonts w:ascii="Times New Roman"/>
          <w:b w:val="false"/>
          <w:i w:val="false"/>
          <w:color w:val="000000"/>
          <w:sz w:val="28"/>
        </w:rPr>
        <w:t>
</w:t>
      </w:r>
      <w:r>
        <w:rPr>
          <w:rFonts w:ascii="Times New Roman"/>
          <w:b w:val="false"/>
          <w:i w:val="false"/>
          <w:color w:val="000000"/>
          <w:sz w:val="28"/>
        </w:rPr>
        <w:t>
      4) техникалық құралдарға (ақпараттық ресурстарға);</w:t>
      </w:r>
      <w:r>
        <w:br/>
      </w:r>
      <w:r>
        <w:rPr>
          <w:rFonts w:ascii="Times New Roman"/>
          <w:b w:val="false"/>
          <w:i w:val="false"/>
          <w:color w:val="000000"/>
          <w:sz w:val="28"/>
        </w:rPr>
        <w:t>
</w:t>
      </w:r>
      <w:r>
        <w:rPr>
          <w:rFonts w:ascii="Times New Roman"/>
          <w:b w:val="false"/>
          <w:i w:val="false"/>
          <w:color w:val="000000"/>
          <w:sz w:val="28"/>
        </w:rPr>
        <w:t>
      5) ақпараттың қауіпсіздігін қамтамасыз етуге белгіленген талаптарға жауап беруі тиіс.</w:t>
      </w:r>
      <w:r>
        <w:br/>
      </w:r>
      <w:r>
        <w:rPr>
          <w:rFonts w:ascii="Times New Roman"/>
          <w:b w:val="false"/>
          <w:i w:val="false"/>
          <w:color w:val="000000"/>
          <w:sz w:val="28"/>
        </w:rPr>
        <w:t>
</w:t>
      </w:r>
      <w:r>
        <w:rPr>
          <w:rFonts w:ascii="Times New Roman"/>
          <w:b w:val="false"/>
          <w:i w:val="false"/>
          <w:color w:val="000000"/>
          <w:sz w:val="28"/>
        </w:rPr>
        <w:t>
      3. КЖ жабдықталған серверлік үй-жайы өтініш берушінің меншігінде және/немесе «co-location» жағдайында болады және:</w:t>
      </w:r>
      <w:r>
        <w:br/>
      </w:r>
      <w:r>
        <w:rPr>
          <w:rFonts w:ascii="Times New Roman"/>
          <w:b w:val="false"/>
          <w:i w:val="false"/>
          <w:color w:val="000000"/>
          <w:sz w:val="28"/>
        </w:rPr>
        <w:t>
</w:t>
      </w:r>
      <w:r>
        <w:rPr>
          <w:rFonts w:ascii="Times New Roman"/>
          <w:b w:val="false"/>
          <w:i w:val="false"/>
          <w:color w:val="000000"/>
          <w:sz w:val="28"/>
        </w:rPr>
        <w:t>
      1) қол жеткізуді бақылау жүйесімен (жеке электрондық өткізу);</w:t>
      </w:r>
      <w:r>
        <w:br/>
      </w:r>
      <w:r>
        <w:rPr>
          <w:rFonts w:ascii="Times New Roman"/>
          <w:b w:val="false"/>
          <w:i w:val="false"/>
          <w:color w:val="000000"/>
          <w:sz w:val="28"/>
        </w:rPr>
        <w:t>
</w:t>
      </w:r>
      <w:r>
        <w:rPr>
          <w:rFonts w:ascii="Times New Roman"/>
          <w:b w:val="false"/>
          <w:i w:val="false"/>
          <w:color w:val="000000"/>
          <w:sz w:val="28"/>
        </w:rPr>
        <w:t>
      2) серверлік үй-жайға және кросстық бөлмеге кіруді бейне бақылау жүйесімен;</w:t>
      </w:r>
      <w:r>
        <w:br/>
      </w:r>
      <w:r>
        <w:rPr>
          <w:rFonts w:ascii="Times New Roman"/>
          <w:b w:val="false"/>
          <w:i w:val="false"/>
          <w:color w:val="000000"/>
          <w:sz w:val="28"/>
        </w:rPr>
        <w:t>
</w:t>
      </w:r>
      <w:r>
        <w:rPr>
          <w:rFonts w:ascii="Times New Roman"/>
          <w:b w:val="false"/>
          <w:i w:val="false"/>
          <w:color w:val="000000"/>
          <w:sz w:val="28"/>
        </w:rPr>
        <w:t>
      3) кепілді қоректендіру жүйесіне қосылған және газды баллондардың міндетті толық резерві бар газбен өрт сөндірудің автоматты жүйесімен;</w:t>
      </w:r>
      <w:r>
        <w:br/>
      </w:r>
      <w:r>
        <w:rPr>
          <w:rFonts w:ascii="Times New Roman"/>
          <w:b w:val="false"/>
          <w:i w:val="false"/>
          <w:color w:val="000000"/>
          <w:sz w:val="28"/>
        </w:rPr>
        <w:t>
</w:t>
      </w:r>
      <w:r>
        <w:rPr>
          <w:rFonts w:ascii="Times New Roman"/>
          <w:b w:val="false"/>
          <w:i w:val="false"/>
          <w:color w:val="000000"/>
          <w:sz w:val="28"/>
        </w:rPr>
        <w:t>
      4) есіктер, терезелер және гермоаймақтың ішінде қозғалыс датчиктері болған кезде күзет дабылы жүйесімен;</w:t>
      </w:r>
      <w:r>
        <w:br/>
      </w:r>
      <w:r>
        <w:rPr>
          <w:rFonts w:ascii="Times New Roman"/>
          <w:b w:val="false"/>
          <w:i w:val="false"/>
          <w:color w:val="000000"/>
          <w:sz w:val="28"/>
        </w:rPr>
        <w:t>
</w:t>
      </w:r>
      <w:r>
        <w:rPr>
          <w:rFonts w:ascii="Times New Roman"/>
          <w:b w:val="false"/>
          <w:i w:val="false"/>
          <w:color w:val="000000"/>
          <w:sz w:val="28"/>
        </w:rPr>
        <w:t>
      5) тәуліктік, кезекшілік жарық беруді қосқанда, серверлік және кросстық бөлмелердің барлық электрлік желісін кепілді таза қоректендіру жүйесімен;</w:t>
      </w:r>
      <w:r>
        <w:br/>
      </w:r>
      <w:r>
        <w:rPr>
          <w:rFonts w:ascii="Times New Roman"/>
          <w:b w:val="false"/>
          <w:i w:val="false"/>
          <w:color w:val="000000"/>
          <w:sz w:val="28"/>
        </w:rPr>
        <w:t>
</w:t>
      </w:r>
      <w:r>
        <w:rPr>
          <w:rFonts w:ascii="Times New Roman"/>
          <w:b w:val="false"/>
          <w:i w:val="false"/>
          <w:color w:val="000000"/>
          <w:sz w:val="28"/>
        </w:rPr>
        <w:t>
      6) толық резервпен ауа баптау жүйесімен;</w:t>
      </w:r>
      <w:r>
        <w:br/>
      </w:r>
      <w:r>
        <w:rPr>
          <w:rFonts w:ascii="Times New Roman"/>
          <w:b w:val="false"/>
          <w:i w:val="false"/>
          <w:color w:val="000000"/>
          <w:sz w:val="28"/>
        </w:rPr>
        <w:t>
</w:t>
      </w:r>
      <w:r>
        <w:rPr>
          <w:rFonts w:ascii="Times New Roman"/>
          <w:b w:val="false"/>
          <w:i w:val="false"/>
          <w:color w:val="000000"/>
          <w:sz w:val="28"/>
        </w:rPr>
        <w:t>
      7) қол жеткізуі шектелген үй-жай үйдің бірінші немесе соңғы қабаттарында орналасқан кезде, сондай-ақ балкондардың терезелерінің жанында өрт баспалдақтары бар болса, үй-жайдың терезелері металл торлармен жабдықталады.</w:t>
      </w:r>
      <w:r>
        <w:br/>
      </w:r>
      <w:r>
        <w:rPr>
          <w:rFonts w:ascii="Times New Roman"/>
          <w:b w:val="false"/>
          <w:i w:val="false"/>
          <w:color w:val="000000"/>
          <w:sz w:val="28"/>
        </w:rPr>
        <w:t>
</w:t>
      </w:r>
      <w:r>
        <w:rPr>
          <w:rFonts w:ascii="Times New Roman"/>
          <w:b w:val="false"/>
          <w:i w:val="false"/>
          <w:color w:val="000000"/>
          <w:sz w:val="28"/>
        </w:rPr>
        <w:t>
      4. Серверлік үй-жай соңынан кеңістікті кеңейту мүмкіндігі бар және ірі габариттік аппаратураларды орналастыру мүмкіндігі бар жерлерге орналасуы және мынадай талаптарға жауап беруі тиіс:</w:t>
      </w:r>
      <w:r>
        <w:br/>
      </w:r>
      <w:r>
        <w:rPr>
          <w:rFonts w:ascii="Times New Roman"/>
          <w:b w:val="false"/>
          <w:i w:val="false"/>
          <w:color w:val="000000"/>
          <w:sz w:val="28"/>
        </w:rPr>
        <w:t>
</w:t>
      </w:r>
      <w:r>
        <w:rPr>
          <w:rFonts w:ascii="Times New Roman"/>
          <w:b w:val="false"/>
          <w:i w:val="false"/>
          <w:color w:val="000000"/>
          <w:sz w:val="28"/>
        </w:rPr>
        <w:t>
      1) серверлік бөлменің ең төменгі рұқсат етілген көлемі – 4 шаршы метрден кем емес;</w:t>
      </w:r>
      <w:r>
        <w:br/>
      </w:r>
      <w:r>
        <w:rPr>
          <w:rFonts w:ascii="Times New Roman"/>
          <w:b w:val="false"/>
          <w:i w:val="false"/>
          <w:color w:val="000000"/>
          <w:sz w:val="28"/>
        </w:rPr>
        <w:t>
</w:t>
      </w:r>
      <w:r>
        <w:rPr>
          <w:rFonts w:ascii="Times New Roman"/>
          <w:b w:val="false"/>
          <w:i w:val="false"/>
          <w:color w:val="000000"/>
          <w:sz w:val="28"/>
        </w:rPr>
        <w:t>
      2) серверлік бөлме көлемі 1,5 кондуитты ғимараттың жерге қосылу жүйесінің басты электродымен қосылуы тиіс.</w:t>
      </w:r>
      <w:r>
        <w:br/>
      </w:r>
      <w:r>
        <w:rPr>
          <w:rFonts w:ascii="Times New Roman"/>
          <w:b w:val="false"/>
          <w:i w:val="false"/>
          <w:color w:val="000000"/>
          <w:sz w:val="28"/>
        </w:rPr>
        <w:t>
</w:t>
      </w:r>
      <w:r>
        <w:rPr>
          <w:rFonts w:ascii="Times New Roman"/>
          <w:b w:val="false"/>
          <w:i w:val="false"/>
          <w:color w:val="000000"/>
          <w:sz w:val="28"/>
        </w:rPr>
        <w:t>
      5. КЖ пайдаланушының (жауапты тұлға, оператор) жұмыс орны мынадай талаптарға жауап беруі тиіс:</w:t>
      </w:r>
      <w:r>
        <w:br/>
      </w:r>
      <w:r>
        <w:rPr>
          <w:rFonts w:ascii="Times New Roman"/>
          <w:b w:val="false"/>
          <w:i w:val="false"/>
          <w:color w:val="000000"/>
          <w:sz w:val="28"/>
        </w:rPr>
        <w:t>
</w:t>
      </w:r>
      <w:r>
        <w:rPr>
          <w:rFonts w:ascii="Times New Roman"/>
          <w:b w:val="false"/>
          <w:i w:val="false"/>
          <w:color w:val="000000"/>
          <w:sz w:val="28"/>
        </w:rPr>
        <w:t>
      1) бағдарламалық қамтамасыз ету орналасқан жері, үйлесімділігі, сондай-ақ, оған орнатылған аппараттық және бағдарламалық құралдар көрсетілген паспорты бар арнайы бөлінген дербес компьютерге орнатылады. Паспорт ұйым басшысының/филиал басшысының қол қоюымен ресімделеді және жауапты тұлғада сақталады;</w:t>
      </w:r>
      <w:r>
        <w:br/>
      </w:r>
      <w:r>
        <w:rPr>
          <w:rFonts w:ascii="Times New Roman"/>
          <w:b w:val="false"/>
          <w:i w:val="false"/>
          <w:color w:val="000000"/>
          <w:sz w:val="28"/>
        </w:rPr>
        <w:t>
</w:t>
      </w:r>
      <w:r>
        <w:rPr>
          <w:rFonts w:ascii="Times New Roman"/>
          <w:b w:val="false"/>
          <w:i w:val="false"/>
          <w:color w:val="000000"/>
          <w:sz w:val="28"/>
        </w:rPr>
        <w:t>
      2) дербес компьютерде мыналарды:</w:t>
      </w:r>
      <w:r>
        <w:br/>
      </w:r>
      <w:r>
        <w:rPr>
          <w:rFonts w:ascii="Times New Roman"/>
          <w:b w:val="false"/>
          <w:i w:val="false"/>
          <w:color w:val="000000"/>
          <w:sz w:val="28"/>
        </w:rPr>
        <w:t>
</w:t>
      </w:r>
      <w:r>
        <w:rPr>
          <w:rFonts w:ascii="Times New Roman"/>
          <w:b w:val="false"/>
          <w:i w:val="false"/>
          <w:color w:val="000000"/>
          <w:sz w:val="28"/>
        </w:rPr>
        <w:t>
      пайдаланушыларды бірегейлендіретін және аутентификациялайтын  құралдарды;</w:t>
      </w:r>
      <w:r>
        <w:br/>
      </w:r>
      <w:r>
        <w:rPr>
          <w:rFonts w:ascii="Times New Roman"/>
          <w:b w:val="false"/>
          <w:i w:val="false"/>
          <w:color w:val="000000"/>
          <w:sz w:val="28"/>
        </w:rPr>
        <w:t>
</w:t>
      </w:r>
      <w:r>
        <w:rPr>
          <w:rFonts w:ascii="Times New Roman"/>
          <w:b w:val="false"/>
          <w:i w:val="false"/>
          <w:color w:val="000000"/>
          <w:sz w:val="28"/>
        </w:rPr>
        <w:t>
      компьютерге қол жеткізумен және пайдаланушылардың іс-қимылдарына байланысты қызметті бақылау мақсатында, электрондық құжаттарды сақтау мерзімі ішінде электрондық журналдарды жүргізу мүмкіндігін қорғау кешендері болуы тиіс;</w:t>
      </w:r>
      <w:r>
        <w:br/>
      </w:r>
      <w:r>
        <w:rPr>
          <w:rFonts w:ascii="Times New Roman"/>
          <w:b w:val="false"/>
          <w:i w:val="false"/>
          <w:color w:val="000000"/>
          <w:sz w:val="28"/>
        </w:rPr>
        <w:t>
</w:t>
      </w:r>
      <w:r>
        <w:rPr>
          <w:rFonts w:ascii="Times New Roman"/>
          <w:b w:val="false"/>
          <w:i w:val="false"/>
          <w:color w:val="000000"/>
          <w:sz w:val="28"/>
        </w:rPr>
        <w:t>
      3) ақпараттық жүйеге кіру кезінде пайдаланушы сәйкестенетін, пайдаланушының (жауапты тұлғаның) бір жүйелік атауының болуы бір жеке тұлғаға сәйкестенуі тиіс;</w:t>
      </w:r>
      <w:r>
        <w:br/>
      </w:r>
      <w:r>
        <w:rPr>
          <w:rFonts w:ascii="Times New Roman"/>
          <w:b w:val="false"/>
          <w:i w:val="false"/>
          <w:color w:val="000000"/>
          <w:sz w:val="28"/>
        </w:rPr>
        <w:t>
</w:t>
      </w:r>
      <w:r>
        <w:rPr>
          <w:rFonts w:ascii="Times New Roman"/>
          <w:b w:val="false"/>
          <w:i w:val="false"/>
          <w:color w:val="000000"/>
          <w:sz w:val="28"/>
        </w:rPr>
        <w:t>
      4) дербес компьютер лицензиялық немесе өзекті сигнатуралар базасы бар еркін таралатын антивирустық бағдарламалық қамтамасыз етумен қорғалуы тиіс;</w:t>
      </w:r>
      <w:r>
        <w:br/>
      </w:r>
      <w:r>
        <w:rPr>
          <w:rFonts w:ascii="Times New Roman"/>
          <w:b w:val="false"/>
          <w:i w:val="false"/>
          <w:color w:val="000000"/>
          <w:sz w:val="28"/>
        </w:rPr>
        <w:t>
</w:t>
      </w:r>
      <w:r>
        <w:rPr>
          <w:rFonts w:ascii="Times New Roman"/>
          <w:b w:val="false"/>
          <w:i w:val="false"/>
          <w:color w:val="000000"/>
          <w:sz w:val="28"/>
        </w:rPr>
        <w:t>
      5) желілік ресурстарға және сыртқы тасығыштарға, сондай-ақ оператордың дербес компьютерінен ақпараттар енгізу-шығару порттарына қол жеткізу, оның ішінде енгізу-шығару базалық жүйесінің күйге келтірулерінде (BIOS) сөндірілуі тиіс. Егер КЖ сәулеті түзету жұмысы үшін жалпы желілік ресурстарды пайдалануды (мысалы, КЖ шығыс нысандарының шаблондарын мазмұндаумен желілік ресурсты пайдалану) ұсынған жағдайда, желілік ресурстарға қол жеткізуді сөндіру шарты қажет емес. Дербес компьютерден ақпараттар енгізу-шығару портын пайдаланған жағдайда (мысалы, USB-шнур арқылы принтерді қосу үшін) ауысымдық тасығыштар мен құрылғыларға қол жеткізуді бақылау құралын қолдануды қамтамасыз ету қажет;</w:t>
      </w:r>
      <w:r>
        <w:br/>
      </w:r>
      <w:r>
        <w:rPr>
          <w:rFonts w:ascii="Times New Roman"/>
          <w:b w:val="false"/>
          <w:i w:val="false"/>
          <w:color w:val="000000"/>
          <w:sz w:val="28"/>
        </w:rPr>
        <w:t>
</w:t>
      </w:r>
      <w:r>
        <w:rPr>
          <w:rFonts w:ascii="Times New Roman"/>
          <w:b w:val="false"/>
          <w:i w:val="false"/>
          <w:color w:val="000000"/>
          <w:sz w:val="28"/>
        </w:rPr>
        <w:t>
      6) жүйелік блок, дербес компьютерден ақпараттар енгізу-шығарудың пайдаланылмайтын порттары мөрленеді не әкімші пломбалайды. Мөрлеу (пломбалау) үдерісі әкесінің аты, лауазымы, күні мен уақыты және пломбаны (мөрді) басу мақсаттары болған кезде тегі, аты көрсетілу арқылы арнайы журналда белгіленеді. Ноутбуктер үшін порттарды мөрлеместен енгізу-шығару базалық жүйесінде құрылғыларды сөндіруді ғана пайдалануға рұқсат етіледі. Жауапты тұлғаның ақпараттық қауіпсіздік қызметі басшысына өтініші негізінде жүргізілетін, профилактикалық және жөндеу жұмыстарын жүргізу жағдайларын қоспағанда, ғимараттан компьютерлер мен ноутбуктерді шығаруға жол берілмейді;</w:t>
      </w:r>
      <w:r>
        <w:br/>
      </w:r>
      <w:r>
        <w:rPr>
          <w:rFonts w:ascii="Times New Roman"/>
          <w:b w:val="false"/>
          <w:i w:val="false"/>
          <w:color w:val="000000"/>
          <w:sz w:val="28"/>
        </w:rPr>
        <w:t>
</w:t>
      </w:r>
      <w:r>
        <w:rPr>
          <w:rFonts w:ascii="Times New Roman"/>
          <w:b w:val="false"/>
          <w:i w:val="false"/>
          <w:color w:val="000000"/>
          <w:sz w:val="28"/>
        </w:rPr>
        <w:t>
      7) қорғау, ақпараттық ортадан ақпарат алу, сақтау, мұрағаттау не болмаса басқа да өңдеу жүйесін пайдаланумен ақпараттық ортаға ақпараттар беру үшін оларда ақпараттар жинақтау үшін бөлінген басқа ресурстарға (дискілік кеңістік, директория, деректер қоры мен деректер қорының резервтік көшірмелері) қол жеткізу тәртібі;</w:t>
      </w:r>
      <w:r>
        <w:br/>
      </w:r>
      <w:r>
        <w:rPr>
          <w:rFonts w:ascii="Times New Roman"/>
          <w:b w:val="false"/>
          <w:i w:val="false"/>
          <w:color w:val="000000"/>
          <w:sz w:val="28"/>
        </w:rPr>
        <w:t>
</w:t>
      </w:r>
      <w:r>
        <w:rPr>
          <w:rFonts w:ascii="Times New Roman"/>
          <w:b w:val="false"/>
          <w:i w:val="false"/>
          <w:color w:val="000000"/>
          <w:sz w:val="28"/>
        </w:rPr>
        <w:t>
      8) жұмыс орнына және қол жеткізу шектелген үй-жайға қол жеткізу оның лауазымдық міндеттеріне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6. Өтініш берушінің жүйелік және бағдарламалық қамтамасыз етуді (операциялық жүйелер, деректер қорын басқару жүйесі, офистік бағдарламалар, антивирустық бағдарламалар) пайдалануы тиісті лицензиялармен, сертификаттармен расталуы тиіс.</w:t>
      </w:r>
      <w:r>
        <w:br/>
      </w:r>
      <w:r>
        <w:rPr>
          <w:rFonts w:ascii="Times New Roman"/>
          <w:b w:val="false"/>
          <w:i w:val="false"/>
          <w:color w:val="000000"/>
          <w:sz w:val="28"/>
        </w:rPr>
        <w:t>
</w:t>
      </w:r>
      <w:r>
        <w:rPr>
          <w:rFonts w:ascii="Times New Roman"/>
          <w:b w:val="false"/>
          <w:i w:val="false"/>
          <w:color w:val="000000"/>
          <w:sz w:val="28"/>
        </w:rPr>
        <w:t>
      7. КЖ бағдарламалық қамтамасыз етуінің ақпараттық қауіпсіздігі мақсатында мыналарды қамтамасыз етуі тиіс:</w:t>
      </w:r>
      <w:r>
        <w:br/>
      </w:r>
      <w:r>
        <w:rPr>
          <w:rFonts w:ascii="Times New Roman"/>
          <w:b w:val="false"/>
          <w:i w:val="false"/>
          <w:color w:val="000000"/>
          <w:sz w:val="28"/>
        </w:rPr>
        <w:t>
</w:t>
      </w:r>
      <w:r>
        <w:rPr>
          <w:rFonts w:ascii="Times New Roman"/>
          <w:b w:val="false"/>
          <w:i w:val="false"/>
          <w:color w:val="000000"/>
          <w:sz w:val="28"/>
        </w:rPr>
        <w:t>
      1) КЖ фискалдық деректеріне бірегейлендіру және бірдейлендіру арқылы КЖ АКҚҚ және жабық кілтті міндетті пайдалана отырып, тек салық органының жауапты қызметкері ғана қол жеткізеді;</w:t>
      </w:r>
      <w:r>
        <w:br/>
      </w:r>
      <w:r>
        <w:rPr>
          <w:rFonts w:ascii="Times New Roman"/>
          <w:b w:val="false"/>
          <w:i w:val="false"/>
          <w:color w:val="000000"/>
          <w:sz w:val="28"/>
        </w:rPr>
        <w:t>
</w:t>
      </w:r>
      <w:r>
        <w:rPr>
          <w:rFonts w:ascii="Times New Roman"/>
          <w:b w:val="false"/>
          <w:i w:val="false"/>
          <w:color w:val="000000"/>
          <w:sz w:val="28"/>
        </w:rPr>
        <w:t>
      2) пайдаланушылардың қол жеткізу құқықтарын шектеу;</w:t>
      </w:r>
      <w:r>
        <w:br/>
      </w:r>
      <w:r>
        <w:rPr>
          <w:rFonts w:ascii="Times New Roman"/>
          <w:b w:val="false"/>
          <w:i w:val="false"/>
          <w:color w:val="000000"/>
          <w:sz w:val="28"/>
        </w:rPr>
        <w:t>
</w:t>
      </w:r>
      <w:r>
        <w:rPr>
          <w:rFonts w:ascii="Times New Roman"/>
          <w:b w:val="false"/>
          <w:i w:val="false"/>
          <w:color w:val="000000"/>
          <w:sz w:val="28"/>
        </w:rPr>
        <w:t>
      3) жүйе шеңберінде бірде-бір мәнді әрекеттің (пайдаланушының немесе үдерістің әрекеті) қауіпсіздік тетігінің қатысуынсыз болмауы үшін бағдарламалық қамтамасыз етудің өзегі деңгейіндегі жұмысты;</w:t>
      </w:r>
      <w:r>
        <w:br/>
      </w:r>
      <w:r>
        <w:rPr>
          <w:rFonts w:ascii="Times New Roman"/>
          <w:b w:val="false"/>
          <w:i w:val="false"/>
          <w:color w:val="000000"/>
          <w:sz w:val="28"/>
        </w:rPr>
        <w:t>
</w:t>
      </w:r>
      <w:r>
        <w:rPr>
          <w:rFonts w:ascii="Times New Roman"/>
          <w:b w:val="false"/>
          <w:i w:val="false"/>
          <w:color w:val="000000"/>
          <w:sz w:val="28"/>
        </w:rPr>
        <w:t>
      4) КЖ бағдарламалық қамтамасыз етуде іске асырылған қауіпсіздік сызбасы КЖ бағдарламалық қамтамасыз етуі іске асырылатын операциялық жүйенің өзінің қауіпсіздік құралдарынан бөлек болуы тиіс, мұның мағынасы операциялық жүйенің қауіпсіздік құралдарының осалдығы бағдарламалық қамтамасыз етудің қауіпсіздігі жұмысына әсер етпеуі тиіс;</w:t>
      </w:r>
      <w:r>
        <w:br/>
      </w:r>
      <w:r>
        <w:rPr>
          <w:rFonts w:ascii="Times New Roman"/>
          <w:b w:val="false"/>
          <w:i w:val="false"/>
          <w:color w:val="000000"/>
          <w:sz w:val="28"/>
        </w:rPr>
        <w:t>
</w:t>
      </w:r>
      <w:r>
        <w:rPr>
          <w:rFonts w:ascii="Times New Roman"/>
          <w:b w:val="false"/>
          <w:i w:val="false"/>
          <w:color w:val="000000"/>
          <w:sz w:val="28"/>
        </w:rPr>
        <w:t>
      5) КЖ бағдарламалық қамтамасыз етуінде фискалдық деректерді тұйық сақтау мыналарды қамтамасыз ететін, тәсілмен ұйымдастырылуы тиіс:</w:t>
      </w:r>
      <w:r>
        <w:br/>
      </w:r>
      <w:r>
        <w:rPr>
          <w:rFonts w:ascii="Times New Roman"/>
          <w:b w:val="false"/>
          <w:i w:val="false"/>
          <w:color w:val="000000"/>
          <w:sz w:val="28"/>
        </w:rPr>
        <w:t>
</w:t>
      </w:r>
      <w:r>
        <w:rPr>
          <w:rFonts w:ascii="Times New Roman"/>
          <w:b w:val="false"/>
          <w:i w:val="false"/>
          <w:color w:val="000000"/>
          <w:sz w:val="28"/>
        </w:rPr>
        <w:t>
      КЖ бағдарламалық қамтамасыз ету қосымшаларының жұмыс шеңберінен тыс фискалдық деректерге қисынды қол жеткізуді алудың мүмкін болмауы;</w:t>
      </w:r>
      <w:r>
        <w:br/>
      </w:r>
      <w:r>
        <w:rPr>
          <w:rFonts w:ascii="Times New Roman"/>
          <w:b w:val="false"/>
          <w:i w:val="false"/>
          <w:color w:val="000000"/>
          <w:sz w:val="28"/>
        </w:rPr>
        <w:t>
</w:t>
      </w:r>
      <w:r>
        <w:rPr>
          <w:rFonts w:ascii="Times New Roman"/>
          <w:b w:val="false"/>
          <w:i w:val="false"/>
          <w:color w:val="000000"/>
          <w:sz w:val="28"/>
        </w:rPr>
        <w:t>
      қауіпсіздік тетіктерін бақылаумен КЖ бағдарламалық қамтамасыз етудің фискалдық жадысында фискалдық деректерді кез келген жылжытулар;</w:t>
      </w:r>
      <w:r>
        <w:br/>
      </w:r>
      <w:r>
        <w:rPr>
          <w:rFonts w:ascii="Times New Roman"/>
          <w:b w:val="false"/>
          <w:i w:val="false"/>
          <w:color w:val="000000"/>
          <w:sz w:val="28"/>
        </w:rPr>
        <w:t>
</w:t>
      </w:r>
      <w:r>
        <w:rPr>
          <w:rFonts w:ascii="Times New Roman"/>
          <w:b w:val="false"/>
          <w:i w:val="false"/>
          <w:color w:val="000000"/>
          <w:sz w:val="28"/>
        </w:rPr>
        <w:t>
      6) қашықтан деректерді жою, өзгерту және қалпына келтіру үдерісі фактісін, объектісін және субъектісін сәйкестендіру үшін қажетті ақпаратты белгілеу;</w:t>
      </w:r>
      <w:r>
        <w:br/>
      </w:r>
      <w:r>
        <w:rPr>
          <w:rFonts w:ascii="Times New Roman"/>
          <w:b w:val="false"/>
          <w:i w:val="false"/>
          <w:color w:val="000000"/>
          <w:sz w:val="28"/>
        </w:rPr>
        <w:t>
</w:t>
      </w:r>
      <w:r>
        <w:rPr>
          <w:rFonts w:ascii="Times New Roman"/>
          <w:b w:val="false"/>
          <w:i w:val="false"/>
          <w:color w:val="000000"/>
          <w:sz w:val="28"/>
        </w:rPr>
        <w:t>
      7) іркілістер болған кезде тұрақты жұмыс мүмкіндігі;</w:t>
      </w:r>
      <w:r>
        <w:br/>
      </w:r>
      <w:r>
        <w:rPr>
          <w:rFonts w:ascii="Times New Roman"/>
          <w:b w:val="false"/>
          <w:i w:val="false"/>
          <w:color w:val="000000"/>
          <w:sz w:val="28"/>
        </w:rPr>
        <w:t>
</w:t>
      </w:r>
      <w:r>
        <w:rPr>
          <w:rFonts w:ascii="Times New Roman"/>
          <w:b w:val="false"/>
          <w:i w:val="false"/>
          <w:color w:val="000000"/>
          <w:sz w:val="28"/>
        </w:rPr>
        <w:t>
      8) пайдаланушы жұмыс орнының қатардан шығуы немесе қаскүнемнің оған рұқсат етілмеген қол жеткізуі КЖ серверлік бөлігіне ықпал етпес үшін, ал қосымшалар серверінің іркілісі жүйе деректерінің жай-күйіне әсер етпеу үшін «клиент-сервердің» үш деңгейлі құрылымын пайдалану;</w:t>
      </w:r>
      <w:r>
        <w:br/>
      </w:r>
      <w:r>
        <w:rPr>
          <w:rFonts w:ascii="Times New Roman"/>
          <w:b w:val="false"/>
          <w:i w:val="false"/>
          <w:color w:val="000000"/>
          <w:sz w:val="28"/>
        </w:rPr>
        <w:t>
</w:t>
      </w:r>
      <w:r>
        <w:rPr>
          <w:rFonts w:ascii="Times New Roman"/>
          <w:b w:val="false"/>
          <w:i w:val="false"/>
          <w:color w:val="000000"/>
          <w:sz w:val="28"/>
        </w:rPr>
        <w:t>
      9) тіркеу журналында белгілеумен, сондай-ақ кез келген субъекті тарапынан қорғау мүмкіндігімен жүйелік-мәнді оқиғалар аудиті;</w:t>
      </w:r>
      <w:r>
        <w:br/>
      </w:r>
      <w:r>
        <w:rPr>
          <w:rFonts w:ascii="Times New Roman"/>
          <w:b w:val="false"/>
          <w:i w:val="false"/>
          <w:color w:val="000000"/>
          <w:sz w:val="28"/>
        </w:rPr>
        <w:t>
</w:t>
      </w:r>
      <w:r>
        <w:rPr>
          <w:rFonts w:ascii="Times New Roman"/>
          <w:b w:val="false"/>
          <w:i w:val="false"/>
          <w:color w:val="000000"/>
          <w:sz w:val="28"/>
        </w:rPr>
        <w:t>
      10) байланыс орнату әрекетінен бастап пайдаланушылар мен әкімшілердің сәтті, әрі сәтсіз әрекеттері аудиті;</w:t>
      </w:r>
      <w:r>
        <w:br/>
      </w:r>
      <w:r>
        <w:rPr>
          <w:rFonts w:ascii="Times New Roman"/>
          <w:b w:val="false"/>
          <w:i w:val="false"/>
          <w:color w:val="000000"/>
          <w:sz w:val="28"/>
        </w:rPr>
        <w:t>
</w:t>
      </w:r>
      <w:r>
        <w:rPr>
          <w:rFonts w:ascii="Times New Roman"/>
          <w:b w:val="false"/>
          <w:i w:val="false"/>
          <w:color w:val="000000"/>
          <w:sz w:val="28"/>
        </w:rPr>
        <w:t>
      11) фискалдық жадыға экспортталатын және импортталатын фискалдық деректерді бақылау;</w:t>
      </w:r>
      <w:r>
        <w:br/>
      </w:r>
      <w:r>
        <w:rPr>
          <w:rFonts w:ascii="Times New Roman"/>
          <w:b w:val="false"/>
          <w:i w:val="false"/>
          <w:color w:val="000000"/>
          <w:sz w:val="28"/>
        </w:rPr>
        <w:t>
</w:t>
      </w:r>
      <w:r>
        <w:rPr>
          <w:rFonts w:ascii="Times New Roman"/>
          <w:b w:val="false"/>
          <w:i w:val="false"/>
          <w:color w:val="000000"/>
          <w:sz w:val="28"/>
        </w:rPr>
        <w:t>
      12) қауіпсіздік модулдері мен тетіктерін әзірлеу (пысықтау) мүмкіндігі.</w:t>
      </w:r>
      <w:r>
        <w:br/>
      </w:r>
      <w:r>
        <w:rPr>
          <w:rFonts w:ascii="Times New Roman"/>
          <w:b w:val="false"/>
          <w:i w:val="false"/>
          <w:color w:val="000000"/>
          <w:sz w:val="28"/>
        </w:rPr>
        <w:t>
</w:t>
      </w:r>
      <w:r>
        <w:rPr>
          <w:rFonts w:ascii="Times New Roman"/>
          <w:b w:val="false"/>
          <w:i w:val="false"/>
          <w:color w:val="000000"/>
          <w:sz w:val="28"/>
        </w:rPr>
        <w:t>
      8. Өтініш берушінің техникалық құралдарына қойылатын талаптар:</w:t>
      </w:r>
      <w:r>
        <w:br/>
      </w:r>
      <w:r>
        <w:rPr>
          <w:rFonts w:ascii="Times New Roman"/>
          <w:b w:val="false"/>
          <w:i w:val="false"/>
          <w:color w:val="000000"/>
          <w:sz w:val="28"/>
        </w:rPr>
        <w:t>
</w:t>
      </w:r>
      <w:r>
        <w:rPr>
          <w:rFonts w:ascii="Times New Roman"/>
          <w:b w:val="false"/>
          <w:i w:val="false"/>
          <w:color w:val="000000"/>
          <w:sz w:val="28"/>
        </w:rPr>
        <w:t>
      1) өзіндік аппараттық қамтамасыз етудің (компьютерлік және серверлік құрал-жабдық, қорғаудың аппараттық және бағдарламалық құралдары, жинақтаушы және басқа да құрал-жабдықтар) болуы, сонымен қатар аппараттық қамтамасыз етудің өтініш берушіге тиістілігін растайтын құжаттардың болуы;</w:t>
      </w:r>
      <w:r>
        <w:br/>
      </w:r>
      <w:r>
        <w:rPr>
          <w:rFonts w:ascii="Times New Roman"/>
          <w:b w:val="false"/>
          <w:i w:val="false"/>
          <w:color w:val="000000"/>
          <w:sz w:val="28"/>
        </w:rPr>
        <w:t>
</w:t>
      </w:r>
      <w:r>
        <w:rPr>
          <w:rFonts w:ascii="Times New Roman"/>
          <w:b w:val="false"/>
          <w:i w:val="false"/>
          <w:color w:val="000000"/>
          <w:sz w:val="28"/>
        </w:rPr>
        <w:t>
      2) кепілді қоректендіру жүйесінің – резервті автоматты қосу қалқанының, екі үздіксіз қоректендіру көзі (бұдан әрі - ҮҚК) бар сигналдан жұмыс істейтін және бүкіл ұйымның таза қоректендіру желісінде электрді үздіксіз қолдайтын дизелдік туындатушы құрылғының болуы.</w:t>
      </w:r>
      <w:r>
        <w:br/>
      </w:r>
      <w:r>
        <w:rPr>
          <w:rFonts w:ascii="Times New Roman"/>
          <w:b w:val="false"/>
          <w:i w:val="false"/>
          <w:color w:val="000000"/>
          <w:sz w:val="28"/>
        </w:rPr>
        <w:t>
</w:t>
      </w:r>
      <w:r>
        <w:rPr>
          <w:rFonts w:ascii="Times New Roman"/>
          <w:b w:val="false"/>
          <w:i w:val="false"/>
          <w:color w:val="000000"/>
          <w:sz w:val="28"/>
        </w:rPr>
        <w:t>
      9. КЖ серверлері жұмыс істемей қалудан қорғалған аяқталған құрылымды құруы және аппараттық бөлікті жүз пайыздық қайталайтын кластерді білдіреді. Фискалдық деректердің резервтік сервері, КЖ қосымшалары негізгі серверден кем дегенде бір километр қашықтықта орналасуы тиіс.</w:t>
      </w:r>
      <w:r>
        <w:br/>
      </w:r>
      <w:r>
        <w:rPr>
          <w:rFonts w:ascii="Times New Roman"/>
          <w:b w:val="false"/>
          <w:i w:val="false"/>
          <w:color w:val="000000"/>
          <w:sz w:val="28"/>
        </w:rPr>
        <w:t>
</w:t>
      </w:r>
      <w:r>
        <w:rPr>
          <w:rFonts w:ascii="Times New Roman"/>
          <w:b w:val="false"/>
          <w:i w:val="false"/>
          <w:color w:val="000000"/>
          <w:sz w:val="28"/>
        </w:rPr>
        <w:t>
      10. Ақпараттық қауіпсіздікті қамтамасыз ету жөніндегі ұйымға қойылатын талаптар:</w:t>
      </w:r>
      <w:r>
        <w:br/>
      </w:r>
      <w:r>
        <w:rPr>
          <w:rFonts w:ascii="Times New Roman"/>
          <w:b w:val="false"/>
          <w:i w:val="false"/>
          <w:color w:val="000000"/>
          <w:sz w:val="28"/>
        </w:rPr>
        <w:t>
</w:t>
      </w:r>
      <w:r>
        <w:rPr>
          <w:rFonts w:ascii="Times New Roman"/>
          <w:b w:val="false"/>
          <w:i w:val="false"/>
          <w:color w:val="000000"/>
          <w:sz w:val="28"/>
        </w:rPr>
        <w:t>
      1) аппараттық шекаралық машрутизаторлар көмегімен трафикті шифрлаумен ұйымның аумақтық бөлінген бөлімшелері арасында қорғалған деректерді беру арнасының бар болуы;</w:t>
      </w:r>
      <w:r>
        <w:br/>
      </w:r>
      <w:r>
        <w:rPr>
          <w:rFonts w:ascii="Times New Roman"/>
          <w:b w:val="false"/>
          <w:i w:val="false"/>
          <w:color w:val="000000"/>
          <w:sz w:val="28"/>
        </w:rPr>
        <w:t>
</w:t>
      </w:r>
      <w:r>
        <w:rPr>
          <w:rFonts w:ascii="Times New Roman"/>
          <w:b w:val="false"/>
          <w:i w:val="false"/>
          <w:color w:val="000000"/>
          <w:sz w:val="28"/>
        </w:rPr>
        <w:t>
      2) желіаралық экран арқылы Интернет желісінен шабуылдарды табу (болдырмау) жүйесінің болуы;</w:t>
      </w:r>
      <w:r>
        <w:br/>
      </w:r>
      <w:r>
        <w:rPr>
          <w:rFonts w:ascii="Times New Roman"/>
          <w:b w:val="false"/>
          <w:i w:val="false"/>
          <w:color w:val="000000"/>
          <w:sz w:val="28"/>
        </w:rPr>
        <w:t>
</w:t>
      </w:r>
      <w:r>
        <w:rPr>
          <w:rFonts w:ascii="Times New Roman"/>
          <w:b w:val="false"/>
          <w:i w:val="false"/>
          <w:color w:val="000000"/>
          <w:sz w:val="28"/>
        </w:rPr>
        <w:t>
      3) пайдаланушының сәйкестендіру және бірдейлестіру жүйелерінің бар болуы;</w:t>
      </w:r>
      <w:r>
        <w:br/>
      </w:r>
      <w:r>
        <w:rPr>
          <w:rFonts w:ascii="Times New Roman"/>
          <w:b w:val="false"/>
          <w:i w:val="false"/>
          <w:color w:val="000000"/>
          <w:sz w:val="28"/>
        </w:rPr>
        <w:t>
</w:t>
      </w:r>
      <w:r>
        <w:rPr>
          <w:rFonts w:ascii="Times New Roman"/>
          <w:b w:val="false"/>
          <w:i w:val="false"/>
          <w:color w:val="000000"/>
          <w:sz w:val="28"/>
        </w:rPr>
        <w:t>
      4) фискалдық режимде пайдаланылатын, КЖ негізгі және резервтік серверлік құрал-жабдығының желілік карталарын тасығышқа қол жеткізуді басқарудың сәйкестендірушісі бойынша трафикті аппараттық желілік талдағыштың болуы;</w:t>
      </w:r>
      <w:r>
        <w:br/>
      </w:r>
      <w:r>
        <w:rPr>
          <w:rFonts w:ascii="Times New Roman"/>
          <w:b w:val="false"/>
          <w:i w:val="false"/>
          <w:color w:val="000000"/>
          <w:sz w:val="28"/>
        </w:rPr>
        <w:t>
</w:t>
      </w:r>
      <w:r>
        <w:rPr>
          <w:rFonts w:ascii="Times New Roman"/>
          <w:b w:val="false"/>
          <w:i w:val="false"/>
          <w:color w:val="000000"/>
          <w:sz w:val="28"/>
        </w:rPr>
        <w:t>
      5) КЖ резервтік көшіру жүйесінің болуы.</w:t>
      </w:r>
      <w:r>
        <w:br/>
      </w:r>
      <w:r>
        <w:rPr>
          <w:rFonts w:ascii="Times New Roman"/>
          <w:b w:val="false"/>
          <w:i w:val="false"/>
          <w:color w:val="000000"/>
          <w:sz w:val="28"/>
        </w:rPr>
        <w:t>
</w:t>
      </w:r>
      <w:r>
        <w:rPr>
          <w:rFonts w:ascii="Times New Roman"/>
          <w:b w:val="false"/>
          <w:i w:val="false"/>
          <w:color w:val="000000"/>
          <w:sz w:val="28"/>
        </w:rPr>
        <w:t>
      Жоғарыда аталған талаптарды іске асыру үшін өтініш беруші ақпараттық қауіпсіздікті қамтамасыз ету мақсатында талдау және қауіптерді, осалдықтарды бағалауды жүргізеді.</w:t>
      </w:r>
      <w:r>
        <w:br/>
      </w:r>
      <w:r>
        <w:rPr>
          <w:rFonts w:ascii="Times New Roman"/>
          <w:b w:val="false"/>
          <w:i w:val="false"/>
          <w:color w:val="000000"/>
          <w:sz w:val="28"/>
        </w:rPr>
        <w:t>
</w:t>
      </w:r>
      <w:r>
        <w:rPr>
          <w:rFonts w:ascii="Times New Roman"/>
          <w:b w:val="false"/>
          <w:i w:val="false"/>
          <w:color w:val="000000"/>
          <w:sz w:val="28"/>
        </w:rPr>
        <w:t>
      11. Өтініш беруші өз қызметінде мынадай талаптарды орындайды:</w:t>
      </w:r>
      <w:r>
        <w:br/>
      </w:r>
      <w:r>
        <w:rPr>
          <w:rFonts w:ascii="Times New Roman"/>
          <w:b w:val="false"/>
          <w:i w:val="false"/>
          <w:color w:val="000000"/>
          <w:sz w:val="28"/>
        </w:rPr>
        <w:t>
</w:t>
      </w:r>
      <w:r>
        <w:rPr>
          <w:rFonts w:ascii="Times New Roman"/>
          <w:b w:val="false"/>
          <w:i w:val="false"/>
          <w:color w:val="000000"/>
          <w:sz w:val="28"/>
        </w:rPr>
        <w:t>
      1) ақпараттық қауіпсіздік қызметінің болуы;</w:t>
      </w:r>
      <w:r>
        <w:br/>
      </w:r>
      <w:r>
        <w:rPr>
          <w:rFonts w:ascii="Times New Roman"/>
          <w:b w:val="false"/>
          <w:i w:val="false"/>
          <w:color w:val="000000"/>
          <w:sz w:val="28"/>
        </w:rPr>
        <w:t>
</w:t>
      </w:r>
      <w:r>
        <w:rPr>
          <w:rFonts w:ascii="Times New Roman"/>
          <w:b w:val="false"/>
          <w:i w:val="false"/>
          <w:color w:val="000000"/>
          <w:sz w:val="28"/>
        </w:rPr>
        <w:t>
      2) КЖ бойынша жауапты тұлғалардың болуы;</w:t>
      </w:r>
      <w:r>
        <w:br/>
      </w:r>
      <w:r>
        <w:rPr>
          <w:rFonts w:ascii="Times New Roman"/>
          <w:b w:val="false"/>
          <w:i w:val="false"/>
          <w:color w:val="000000"/>
          <w:sz w:val="28"/>
        </w:rPr>
        <w:t>
</w:t>
      </w:r>
      <w:r>
        <w:rPr>
          <w:rFonts w:ascii="Times New Roman"/>
          <w:b w:val="false"/>
          <w:i w:val="false"/>
          <w:color w:val="000000"/>
          <w:sz w:val="28"/>
        </w:rPr>
        <w:t>
      3) ақпараттық қауіпсіздік саясатының болуы (шектеулі таратылатын ақпаратты басқаруды, қорғауды және бөлуді реттейтін нормалар және практикалық тәсілдер);</w:t>
      </w:r>
      <w:r>
        <w:br/>
      </w:r>
      <w:r>
        <w:rPr>
          <w:rFonts w:ascii="Times New Roman"/>
          <w:b w:val="false"/>
          <w:i w:val="false"/>
          <w:color w:val="000000"/>
          <w:sz w:val="28"/>
        </w:rPr>
        <w:t>
</w:t>
      </w:r>
      <w:r>
        <w:rPr>
          <w:rFonts w:ascii="Times New Roman"/>
          <w:b w:val="false"/>
          <w:i w:val="false"/>
          <w:color w:val="000000"/>
          <w:sz w:val="28"/>
        </w:rPr>
        <w:t>
      4) парольдерді қалыптастыру мен пайдалану саясатының болуы;</w:t>
      </w:r>
      <w:r>
        <w:br/>
      </w:r>
      <w:r>
        <w:rPr>
          <w:rFonts w:ascii="Times New Roman"/>
          <w:b w:val="false"/>
          <w:i w:val="false"/>
          <w:color w:val="000000"/>
          <w:sz w:val="28"/>
        </w:rPr>
        <w:t>
</w:t>
      </w:r>
      <w:r>
        <w:rPr>
          <w:rFonts w:ascii="Times New Roman"/>
          <w:b w:val="false"/>
          <w:i w:val="false"/>
          <w:color w:val="000000"/>
          <w:sz w:val="28"/>
        </w:rPr>
        <w:t>
      5) резервтік көшіру (мұрағаттау) саясатының болуы;</w:t>
      </w:r>
      <w:r>
        <w:br/>
      </w:r>
      <w:r>
        <w:rPr>
          <w:rFonts w:ascii="Times New Roman"/>
          <w:b w:val="false"/>
          <w:i w:val="false"/>
          <w:color w:val="000000"/>
          <w:sz w:val="28"/>
        </w:rPr>
        <w:t>
</w:t>
      </w:r>
      <w:r>
        <w:rPr>
          <w:rFonts w:ascii="Times New Roman"/>
          <w:b w:val="false"/>
          <w:i w:val="false"/>
          <w:color w:val="000000"/>
          <w:sz w:val="28"/>
        </w:rPr>
        <w:t>
      6) пайдаланушылардың, қауіпсіздік әкімшілерінің, жүйелік әкімшілердің қол жеткізу мен міндеттерін шектеу жөніндегі рәсімдерді сипаттайтын құжаттамалардың болуы.</w:t>
      </w:r>
      <w:r>
        <w:br/>
      </w:r>
      <w:r>
        <w:rPr>
          <w:rFonts w:ascii="Times New Roman"/>
          <w:b w:val="false"/>
          <w:i w:val="false"/>
          <w:color w:val="000000"/>
          <w:sz w:val="28"/>
        </w:rPr>
        <w:t>
</w:t>
      </w:r>
      <w:r>
        <w:rPr>
          <w:rFonts w:ascii="Times New Roman"/>
          <w:b w:val="false"/>
          <w:i w:val="false"/>
          <w:color w:val="000000"/>
          <w:sz w:val="28"/>
        </w:rPr>
        <w:t>
      12. Өтініш беруші мыналарды:</w:t>
      </w:r>
      <w:r>
        <w:br/>
      </w:r>
      <w:r>
        <w:rPr>
          <w:rFonts w:ascii="Times New Roman"/>
          <w:b w:val="false"/>
          <w:i w:val="false"/>
          <w:color w:val="000000"/>
          <w:sz w:val="28"/>
        </w:rPr>
        <w:t>
</w:t>
      </w:r>
      <w:r>
        <w:rPr>
          <w:rFonts w:ascii="Times New Roman"/>
          <w:b w:val="false"/>
          <w:i w:val="false"/>
          <w:color w:val="000000"/>
          <w:sz w:val="28"/>
        </w:rPr>
        <w:t>
      1) жауапты тұлғалардың міндеттері жүктелетін қызметкерлерді белгілеу тәртібі;</w:t>
      </w:r>
      <w:r>
        <w:br/>
      </w:r>
      <w:r>
        <w:rPr>
          <w:rFonts w:ascii="Times New Roman"/>
          <w:b w:val="false"/>
          <w:i w:val="false"/>
          <w:color w:val="000000"/>
          <w:sz w:val="28"/>
        </w:rPr>
        <w:t>
</w:t>
      </w:r>
      <w:r>
        <w:rPr>
          <w:rFonts w:ascii="Times New Roman"/>
          <w:b w:val="false"/>
          <w:i w:val="false"/>
          <w:color w:val="000000"/>
          <w:sz w:val="28"/>
        </w:rPr>
        <w:t>
      2) жұмыс режимін;</w:t>
      </w:r>
      <w:r>
        <w:br/>
      </w:r>
      <w:r>
        <w:rPr>
          <w:rFonts w:ascii="Times New Roman"/>
          <w:b w:val="false"/>
          <w:i w:val="false"/>
          <w:color w:val="000000"/>
          <w:sz w:val="28"/>
        </w:rPr>
        <w:t>
</w:t>
      </w:r>
      <w:r>
        <w:rPr>
          <w:rFonts w:ascii="Times New Roman"/>
          <w:b w:val="false"/>
          <w:i w:val="false"/>
          <w:color w:val="000000"/>
          <w:sz w:val="28"/>
        </w:rPr>
        <w:t>
      3) лауазымдық нұсқаулықтарын қоса алғанда, жауапты тұлғалардың құқықтары мен міндеттерін;</w:t>
      </w:r>
      <w:r>
        <w:br/>
      </w:r>
      <w:r>
        <w:rPr>
          <w:rFonts w:ascii="Times New Roman"/>
          <w:b w:val="false"/>
          <w:i w:val="false"/>
          <w:color w:val="000000"/>
          <w:sz w:val="28"/>
        </w:rPr>
        <w:t>
</w:t>
      </w:r>
      <w:r>
        <w:rPr>
          <w:rFonts w:ascii="Times New Roman"/>
          <w:b w:val="false"/>
          <w:i w:val="false"/>
          <w:color w:val="000000"/>
          <w:sz w:val="28"/>
        </w:rPr>
        <w:t>
      4) жұмыс орнына жіберілген қызметкерлер (оператордың, жауапты тұлғаның) тізімін;</w:t>
      </w:r>
      <w:r>
        <w:br/>
      </w:r>
      <w:r>
        <w:rPr>
          <w:rFonts w:ascii="Times New Roman"/>
          <w:b w:val="false"/>
          <w:i w:val="false"/>
          <w:color w:val="000000"/>
          <w:sz w:val="28"/>
        </w:rPr>
        <w:t>
</w:t>
      </w:r>
      <w:r>
        <w:rPr>
          <w:rFonts w:ascii="Times New Roman"/>
          <w:b w:val="false"/>
          <w:i w:val="false"/>
          <w:color w:val="000000"/>
          <w:sz w:val="28"/>
        </w:rPr>
        <w:t>
      5) ерекше жағдайларда (дағдарыстық жағдайларда, сондай-ақ қызметкерді ауыстырған жағдайларда) жұмыс орнына жіберілетін қызметкерлер (оператордың, жауапты тұлғаның) тізімін қамтитын ақпараттық жүйесі бар жұмыс тәртібін анықтайтын ішкі құжатты қабылдайды.</w:t>
      </w:r>
      <w:r>
        <w:br/>
      </w:r>
      <w:r>
        <w:rPr>
          <w:rFonts w:ascii="Times New Roman"/>
          <w:b w:val="false"/>
          <w:i w:val="false"/>
          <w:color w:val="000000"/>
          <w:sz w:val="28"/>
        </w:rPr>
        <w:t>
</w:t>
      </w:r>
      <w:r>
        <w:rPr>
          <w:rFonts w:ascii="Times New Roman"/>
          <w:b w:val="false"/>
          <w:i w:val="false"/>
          <w:color w:val="000000"/>
          <w:sz w:val="28"/>
        </w:rPr>
        <w:t>
      13. Жауапты тұлғалар:</w:t>
      </w:r>
      <w:r>
        <w:br/>
      </w:r>
      <w:r>
        <w:rPr>
          <w:rFonts w:ascii="Times New Roman"/>
          <w:b w:val="false"/>
          <w:i w:val="false"/>
          <w:color w:val="000000"/>
          <w:sz w:val="28"/>
        </w:rPr>
        <w:t>
</w:t>
      </w:r>
      <w:r>
        <w:rPr>
          <w:rFonts w:ascii="Times New Roman"/>
          <w:b w:val="false"/>
          <w:i w:val="false"/>
          <w:color w:val="000000"/>
          <w:sz w:val="28"/>
        </w:rPr>
        <w:t>
      1) ақпараттық жүйелер ресурстарына қол жеткізу үшін сәйкестендіру және бірдейлестіру рәсімдерінің міндеттілігін қамтамасыз етеді;</w:t>
      </w:r>
      <w:r>
        <w:br/>
      </w:r>
      <w:r>
        <w:rPr>
          <w:rFonts w:ascii="Times New Roman"/>
          <w:b w:val="false"/>
          <w:i w:val="false"/>
          <w:color w:val="000000"/>
          <w:sz w:val="28"/>
        </w:rPr>
        <w:t>
</w:t>
      </w:r>
      <w:r>
        <w:rPr>
          <w:rFonts w:ascii="Times New Roman"/>
          <w:b w:val="false"/>
          <w:i w:val="false"/>
          <w:color w:val="000000"/>
          <w:sz w:val="28"/>
        </w:rPr>
        <w:t>
      2) авторланбаған пайдаланушылардың ақпараттық ресурстарға қол жеткізу құқықтарын алуына жол бермейді;</w:t>
      </w:r>
      <w:r>
        <w:br/>
      </w:r>
      <w:r>
        <w:rPr>
          <w:rFonts w:ascii="Times New Roman"/>
          <w:b w:val="false"/>
          <w:i w:val="false"/>
          <w:color w:val="000000"/>
          <w:sz w:val="28"/>
        </w:rPr>
        <w:t>
</w:t>
      </w:r>
      <w:r>
        <w:rPr>
          <w:rFonts w:ascii="Times New Roman"/>
          <w:b w:val="false"/>
          <w:i w:val="false"/>
          <w:color w:val="000000"/>
          <w:sz w:val="28"/>
        </w:rPr>
        <w:t>
      3) ақпараттық жүйемен өңделетін ақпараттарды резервтік көшірудің тұрақты орындалуын бақылайды;</w:t>
      </w:r>
      <w:r>
        <w:br/>
      </w:r>
      <w:r>
        <w:rPr>
          <w:rFonts w:ascii="Times New Roman"/>
          <w:b w:val="false"/>
          <w:i w:val="false"/>
          <w:color w:val="000000"/>
          <w:sz w:val="28"/>
        </w:rPr>
        <w:t>
</w:t>
      </w:r>
      <w:r>
        <w:rPr>
          <w:rFonts w:ascii="Times New Roman"/>
          <w:b w:val="false"/>
          <w:i w:val="false"/>
          <w:color w:val="000000"/>
          <w:sz w:val="28"/>
        </w:rPr>
        <w:t>
      4) жүйе ресурстарын қорғау сенімділігін жоспарлы және жоспардан тыс тексеруді жүргізеді;</w:t>
      </w:r>
      <w:r>
        <w:br/>
      </w:r>
      <w:r>
        <w:rPr>
          <w:rFonts w:ascii="Times New Roman"/>
          <w:b w:val="false"/>
          <w:i w:val="false"/>
          <w:color w:val="000000"/>
          <w:sz w:val="28"/>
        </w:rPr>
        <w:t>
</w:t>
      </w:r>
      <w:r>
        <w:rPr>
          <w:rFonts w:ascii="Times New Roman"/>
          <w:b w:val="false"/>
          <w:i w:val="false"/>
          <w:color w:val="000000"/>
          <w:sz w:val="28"/>
        </w:rPr>
        <w:t>
      5) корпоративтік желінің жабдығын, оның ішінде арнайы желіаралық бағдарламалық құралдарын қорғауды қамтамасыз етеді;</w:t>
      </w:r>
      <w:r>
        <w:br/>
      </w:r>
      <w:r>
        <w:rPr>
          <w:rFonts w:ascii="Times New Roman"/>
          <w:b w:val="false"/>
          <w:i w:val="false"/>
          <w:color w:val="000000"/>
          <w:sz w:val="28"/>
        </w:rPr>
        <w:t>
</w:t>
      </w:r>
      <w:r>
        <w:rPr>
          <w:rFonts w:ascii="Times New Roman"/>
          <w:b w:val="false"/>
          <w:i w:val="false"/>
          <w:color w:val="000000"/>
          <w:sz w:val="28"/>
        </w:rPr>
        <w:t>
      6) қауіптерді тойтару және бұзушылықтарды айқындау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7) оқиғалар журналын тұрақты қарайды, ақпараттарға рұқсат етілмеген қол жеткізу әрекеттері болған жазбаларға талдау жүргізеді.</w:t>
      </w:r>
      <w:r>
        <w:br/>
      </w:r>
      <w:r>
        <w:rPr>
          <w:rFonts w:ascii="Times New Roman"/>
          <w:b w:val="false"/>
          <w:i w:val="false"/>
          <w:color w:val="000000"/>
          <w:sz w:val="28"/>
        </w:rPr>
        <w:t>
</w:t>
      </w:r>
      <w:r>
        <w:rPr>
          <w:rFonts w:ascii="Times New Roman"/>
          <w:b w:val="false"/>
          <w:i w:val="false"/>
          <w:color w:val="000000"/>
          <w:sz w:val="28"/>
        </w:rPr>
        <w:t>
      14. КЖ иесі тұрақты негізде мына:</w:t>
      </w:r>
      <w:r>
        <w:br/>
      </w:r>
      <w:r>
        <w:rPr>
          <w:rFonts w:ascii="Times New Roman"/>
          <w:b w:val="false"/>
          <w:i w:val="false"/>
          <w:color w:val="000000"/>
          <w:sz w:val="28"/>
        </w:rPr>
        <w:t>
</w:t>
      </w:r>
      <w:r>
        <w:rPr>
          <w:rFonts w:ascii="Times New Roman"/>
          <w:b w:val="false"/>
          <w:i w:val="false"/>
          <w:color w:val="000000"/>
          <w:sz w:val="28"/>
        </w:rPr>
        <w:t>
      1) салық органының жауапты қызметкерінің;</w:t>
      </w:r>
      <w:r>
        <w:br/>
      </w:r>
      <w:r>
        <w:rPr>
          <w:rFonts w:ascii="Times New Roman"/>
          <w:b w:val="false"/>
          <w:i w:val="false"/>
          <w:color w:val="000000"/>
          <w:sz w:val="28"/>
        </w:rPr>
        <w:t>
</w:t>
      </w:r>
      <w:r>
        <w:rPr>
          <w:rFonts w:ascii="Times New Roman"/>
          <w:b w:val="false"/>
          <w:i w:val="false"/>
          <w:color w:val="000000"/>
          <w:sz w:val="28"/>
        </w:rPr>
        <w:t>
      2) КЖ иелері жауапты тұлғаларының;</w:t>
      </w:r>
      <w:r>
        <w:br/>
      </w:r>
      <w:r>
        <w:rPr>
          <w:rFonts w:ascii="Times New Roman"/>
          <w:b w:val="false"/>
          <w:i w:val="false"/>
          <w:color w:val="000000"/>
          <w:sz w:val="28"/>
        </w:rPr>
        <w:t>
</w:t>
      </w:r>
      <w:r>
        <w:rPr>
          <w:rFonts w:ascii="Times New Roman"/>
          <w:b w:val="false"/>
          <w:i w:val="false"/>
          <w:color w:val="000000"/>
          <w:sz w:val="28"/>
        </w:rPr>
        <w:t>
      3) қызметтер төлемі терминалдарының, пос-терминалдардың иелерін;</w:t>
      </w:r>
      <w:r>
        <w:br/>
      </w:r>
      <w:r>
        <w:rPr>
          <w:rFonts w:ascii="Times New Roman"/>
          <w:b w:val="false"/>
          <w:i w:val="false"/>
          <w:color w:val="000000"/>
          <w:sz w:val="28"/>
        </w:rPr>
        <w:t>
</w:t>
      </w:r>
      <w:r>
        <w:rPr>
          <w:rFonts w:ascii="Times New Roman"/>
          <w:b w:val="false"/>
          <w:i w:val="false"/>
          <w:color w:val="000000"/>
          <w:sz w:val="28"/>
        </w:rPr>
        <w:t>
      4) КЖ-мен өзара іс-әрекеттегі басқа тұлғалардың қолданыстағы тіркеу куәліктерінің пайдалануын бақылауды жүзеге асырады.</w:t>
      </w:r>
      <w:r>
        <w:br/>
      </w:r>
      <w:r>
        <w:rPr>
          <w:rFonts w:ascii="Times New Roman"/>
          <w:b w:val="false"/>
          <w:i w:val="false"/>
          <w:color w:val="000000"/>
          <w:sz w:val="28"/>
        </w:rPr>
        <w:t>
</w:t>
      </w:r>
      <w:r>
        <w:rPr>
          <w:rFonts w:ascii="Times New Roman"/>
          <w:b w:val="false"/>
          <w:i w:val="false"/>
          <w:color w:val="000000"/>
          <w:sz w:val="28"/>
        </w:rPr>
        <w:t>
      15. Уәкілетті орган қызметкерінің өтініш берушінің жабық кілті сақталатын, ақпараттың сыртқы тасығыштарын сақтау және пайдалану тәртібі оларға рұқсатсыз қол жеткізу мүмкіндігін болдырмауы тиіс.</w:t>
      </w:r>
      <w:r>
        <w:br/>
      </w:r>
      <w:r>
        <w:rPr>
          <w:rFonts w:ascii="Times New Roman"/>
          <w:b w:val="false"/>
          <w:i w:val="false"/>
          <w:color w:val="000000"/>
          <w:sz w:val="28"/>
        </w:rPr>
        <w:t>
</w:t>
      </w:r>
      <w:r>
        <w:rPr>
          <w:rFonts w:ascii="Times New Roman"/>
          <w:b w:val="false"/>
          <w:i w:val="false"/>
          <w:color w:val="000000"/>
          <w:sz w:val="28"/>
        </w:rPr>
        <w:t>
      16. Фискалдық режимді қамтамасыз ету тәртібі, «салық инспекторының жұмыс орны» модуліне ең аз талаптар, ЭЦҚ қолдануға арналған талаптар мына талаптарға жауап беруі тиіс:</w:t>
      </w:r>
      <w:r>
        <w:br/>
      </w:r>
      <w:r>
        <w:rPr>
          <w:rFonts w:ascii="Times New Roman"/>
          <w:b w:val="false"/>
          <w:i w:val="false"/>
          <w:color w:val="000000"/>
          <w:sz w:val="28"/>
        </w:rPr>
        <w:t>
</w:t>
      </w:r>
      <w:r>
        <w:rPr>
          <w:rFonts w:ascii="Times New Roman"/>
          <w:b w:val="false"/>
          <w:i w:val="false"/>
          <w:color w:val="000000"/>
          <w:sz w:val="28"/>
        </w:rPr>
        <w:t>
      1) КЖ-да құрылған операциялар ЭЦҚ растауға жатады;</w:t>
      </w:r>
      <w:r>
        <w:br/>
      </w:r>
      <w:r>
        <w:rPr>
          <w:rFonts w:ascii="Times New Roman"/>
          <w:b w:val="false"/>
          <w:i w:val="false"/>
          <w:color w:val="000000"/>
          <w:sz w:val="28"/>
        </w:rPr>
        <w:t>
</w:t>
      </w:r>
      <w:r>
        <w:rPr>
          <w:rFonts w:ascii="Times New Roman"/>
          <w:b w:val="false"/>
          <w:i w:val="false"/>
          <w:color w:val="000000"/>
          <w:sz w:val="28"/>
        </w:rPr>
        <w:t>
      2) операцияларды тексерген кезде ЭЦҚ жарамдылығын:</w:t>
      </w:r>
      <w:r>
        <w:br/>
      </w:r>
      <w:r>
        <w:rPr>
          <w:rFonts w:ascii="Times New Roman"/>
          <w:b w:val="false"/>
          <w:i w:val="false"/>
          <w:color w:val="000000"/>
          <w:sz w:val="28"/>
        </w:rPr>
        <w:t>
</w:t>
      </w:r>
      <w:r>
        <w:rPr>
          <w:rFonts w:ascii="Times New Roman"/>
          <w:b w:val="false"/>
          <w:i w:val="false"/>
          <w:color w:val="000000"/>
          <w:sz w:val="28"/>
        </w:rPr>
        <w:t>
      тіркеу куәлігінің сенім берілген КО-мен шығарылғанын;</w:t>
      </w:r>
      <w:r>
        <w:br/>
      </w:r>
      <w:r>
        <w:rPr>
          <w:rFonts w:ascii="Times New Roman"/>
          <w:b w:val="false"/>
          <w:i w:val="false"/>
          <w:color w:val="000000"/>
          <w:sz w:val="28"/>
        </w:rPr>
        <w:t>
</w:t>
      </w:r>
      <w:r>
        <w:rPr>
          <w:rFonts w:ascii="Times New Roman"/>
          <w:b w:val="false"/>
          <w:i w:val="false"/>
          <w:color w:val="000000"/>
          <w:sz w:val="28"/>
        </w:rPr>
        <w:t>
      тіркеу куәлігін транзакцияларға қол қою үшін пайдалануға рұқсат етілгенін;</w:t>
      </w:r>
      <w:r>
        <w:br/>
      </w:r>
      <w:r>
        <w:rPr>
          <w:rFonts w:ascii="Times New Roman"/>
          <w:b w:val="false"/>
          <w:i w:val="false"/>
          <w:color w:val="000000"/>
          <w:sz w:val="28"/>
        </w:rPr>
        <w:t>
</w:t>
      </w:r>
      <w:r>
        <w:rPr>
          <w:rFonts w:ascii="Times New Roman"/>
          <w:b w:val="false"/>
          <w:i w:val="false"/>
          <w:color w:val="000000"/>
          <w:sz w:val="28"/>
        </w:rPr>
        <w:t>
      тіркеу куәлігінің кері қайтарылмағанын;</w:t>
      </w:r>
      <w:r>
        <w:br/>
      </w:r>
      <w:r>
        <w:rPr>
          <w:rFonts w:ascii="Times New Roman"/>
          <w:b w:val="false"/>
          <w:i w:val="false"/>
          <w:color w:val="000000"/>
          <w:sz w:val="28"/>
        </w:rPr>
        <w:t>
</w:t>
      </w:r>
      <w:r>
        <w:rPr>
          <w:rFonts w:ascii="Times New Roman"/>
          <w:b w:val="false"/>
          <w:i w:val="false"/>
          <w:color w:val="000000"/>
          <w:sz w:val="28"/>
        </w:rPr>
        <w:t>
      тіркеу куәлігінің қолданылу мерзімі өтпегенін тексеру қажет;</w:t>
      </w:r>
      <w:r>
        <w:br/>
      </w:r>
      <w:r>
        <w:rPr>
          <w:rFonts w:ascii="Times New Roman"/>
          <w:b w:val="false"/>
          <w:i w:val="false"/>
          <w:color w:val="000000"/>
          <w:sz w:val="28"/>
        </w:rPr>
        <w:t>
</w:t>
      </w:r>
      <w:r>
        <w:rPr>
          <w:rFonts w:ascii="Times New Roman"/>
          <w:b w:val="false"/>
          <w:i w:val="false"/>
          <w:color w:val="000000"/>
          <w:sz w:val="28"/>
        </w:rPr>
        <w:t>
      3) салық органының жауапты тұлғасын КЖ-да сәйкестендіру және бірдейлестіру АКҚҚ және оның жабық кілтін пайдалана отырып, жүргізіледі.</w:t>
      </w:r>
      <w:r>
        <w:br/>
      </w:r>
      <w:r>
        <w:rPr>
          <w:rFonts w:ascii="Times New Roman"/>
          <w:b w:val="false"/>
          <w:i w:val="false"/>
          <w:color w:val="000000"/>
          <w:sz w:val="28"/>
        </w:rPr>
        <w:t>
</w:t>
      </w:r>
      <w:r>
        <w:rPr>
          <w:rFonts w:ascii="Times New Roman"/>
          <w:b w:val="false"/>
          <w:i w:val="false"/>
          <w:color w:val="000000"/>
          <w:sz w:val="28"/>
        </w:rPr>
        <w:t>
      17. КЖ-мен жүзеге асырылатын операцияларға қойылатын талаптар:</w:t>
      </w:r>
      <w:r>
        <w:br/>
      </w:r>
      <w:r>
        <w:rPr>
          <w:rFonts w:ascii="Times New Roman"/>
          <w:b w:val="false"/>
          <w:i w:val="false"/>
          <w:color w:val="000000"/>
          <w:sz w:val="28"/>
        </w:rPr>
        <w:t>
</w:t>
      </w:r>
      <w:r>
        <w:rPr>
          <w:rFonts w:ascii="Times New Roman"/>
          <w:b w:val="false"/>
          <w:i w:val="false"/>
          <w:color w:val="000000"/>
          <w:sz w:val="28"/>
        </w:rPr>
        <w:t>
      1) ақшалай есеп айырысуларға байланысты операция өткізуге сұрау КЖ-да электрондық құжат нысанында қалыптастырылады;</w:t>
      </w:r>
      <w:r>
        <w:br/>
      </w:r>
      <w:r>
        <w:rPr>
          <w:rFonts w:ascii="Times New Roman"/>
          <w:b w:val="false"/>
          <w:i w:val="false"/>
          <w:color w:val="000000"/>
          <w:sz w:val="28"/>
        </w:rPr>
        <w:t>
</w:t>
      </w:r>
      <w:r>
        <w:rPr>
          <w:rFonts w:ascii="Times New Roman"/>
          <w:b w:val="false"/>
          <w:i w:val="false"/>
          <w:color w:val="000000"/>
          <w:sz w:val="28"/>
        </w:rPr>
        <w:t>
      2) КЖ операциясын өткізуге сұрау келесі ақпараттан тұрады:</w:t>
      </w:r>
      <w:r>
        <w:br/>
      </w:r>
      <w:r>
        <w:rPr>
          <w:rFonts w:ascii="Times New Roman"/>
          <w:b w:val="false"/>
          <w:i w:val="false"/>
          <w:color w:val="000000"/>
          <w:sz w:val="28"/>
        </w:rPr>
        <w:t>
</w:t>
      </w:r>
      <w:r>
        <w:rPr>
          <w:rFonts w:ascii="Times New Roman"/>
          <w:b w:val="false"/>
          <w:i w:val="false"/>
          <w:color w:val="000000"/>
          <w:sz w:val="28"/>
        </w:rPr>
        <w:t>
      операцияның КЖ-дағы реттік нөмірі;</w:t>
      </w:r>
      <w:r>
        <w:br/>
      </w:r>
      <w:r>
        <w:rPr>
          <w:rFonts w:ascii="Times New Roman"/>
          <w:b w:val="false"/>
          <w:i w:val="false"/>
          <w:color w:val="000000"/>
          <w:sz w:val="28"/>
        </w:rPr>
        <w:t>
</w:t>
      </w:r>
      <w:r>
        <w:rPr>
          <w:rFonts w:ascii="Times New Roman"/>
          <w:b w:val="false"/>
          <w:i w:val="false"/>
          <w:color w:val="000000"/>
          <w:sz w:val="28"/>
        </w:rPr>
        <w:t>
      операцияның ауысымдағы реттік нөмірі;</w:t>
      </w:r>
      <w:r>
        <w:br/>
      </w:r>
      <w:r>
        <w:rPr>
          <w:rFonts w:ascii="Times New Roman"/>
          <w:b w:val="false"/>
          <w:i w:val="false"/>
          <w:color w:val="000000"/>
          <w:sz w:val="28"/>
        </w:rPr>
        <w:t>
</w:t>
      </w:r>
      <w:r>
        <w:rPr>
          <w:rFonts w:ascii="Times New Roman"/>
          <w:b w:val="false"/>
          <w:i w:val="false"/>
          <w:color w:val="000000"/>
          <w:sz w:val="28"/>
        </w:rPr>
        <w:t>
      оператордың деректемелері (қызметтер төлемі терминалы, пос-терминал, касса және т.б.);</w:t>
      </w:r>
      <w:r>
        <w:br/>
      </w:r>
      <w:r>
        <w:rPr>
          <w:rFonts w:ascii="Times New Roman"/>
          <w:b w:val="false"/>
          <w:i w:val="false"/>
          <w:color w:val="000000"/>
          <w:sz w:val="28"/>
        </w:rPr>
        <w:t>
</w:t>
      </w:r>
      <w:r>
        <w:rPr>
          <w:rFonts w:ascii="Times New Roman"/>
          <w:b w:val="false"/>
          <w:i w:val="false"/>
          <w:color w:val="000000"/>
          <w:sz w:val="28"/>
        </w:rPr>
        <w:t>
      операцияны алушының деректемелері;</w:t>
      </w:r>
      <w:r>
        <w:br/>
      </w:r>
      <w:r>
        <w:rPr>
          <w:rFonts w:ascii="Times New Roman"/>
          <w:b w:val="false"/>
          <w:i w:val="false"/>
          <w:color w:val="000000"/>
          <w:sz w:val="28"/>
        </w:rPr>
        <w:t>
</w:t>
      </w:r>
      <w:r>
        <w:rPr>
          <w:rFonts w:ascii="Times New Roman"/>
          <w:b w:val="false"/>
          <w:i w:val="false"/>
          <w:color w:val="000000"/>
          <w:sz w:val="28"/>
        </w:rPr>
        <w:t>
      операцияның, тауардың, жұмыстың, қызметтің атаулары;</w:t>
      </w:r>
      <w:r>
        <w:br/>
      </w:r>
      <w:r>
        <w:rPr>
          <w:rFonts w:ascii="Times New Roman"/>
          <w:b w:val="false"/>
          <w:i w:val="false"/>
          <w:color w:val="000000"/>
          <w:sz w:val="28"/>
        </w:rPr>
        <w:t>
</w:t>
      </w:r>
      <w:r>
        <w:rPr>
          <w:rFonts w:ascii="Times New Roman"/>
          <w:b w:val="false"/>
          <w:i w:val="false"/>
          <w:color w:val="000000"/>
          <w:sz w:val="28"/>
        </w:rPr>
        <w:t>
      операцияның жалпы сомасы;</w:t>
      </w:r>
      <w:r>
        <w:br/>
      </w:r>
      <w:r>
        <w:rPr>
          <w:rFonts w:ascii="Times New Roman"/>
          <w:b w:val="false"/>
          <w:i w:val="false"/>
          <w:color w:val="000000"/>
          <w:sz w:val="28"/>
        </w:rPr>
        <w:t>
</w:t>
      </w:r>
      <w:r>
        <w:rPr>
          <w:rFonts w:ascii="Times New Roman"/>
          <w:b w:val="false"/>
          <w:i w:val="false"/>
          <w:color w:val="000000"/>
          <w:sz w:val="28"/>
        </w:rPr>
        <w:t>
      комиссияның сомасы;</w:t>
      </w:r>
      <w:r>
        <w:br/>
      </w:r>
      <w:r>
        <w:rPr>
          <w:rFonts w:ascii="Times New Roman"/>
          <w:b w:val="false"/>
          <w:i w:val="false"/>
          <w:color w:val="000000"/>
          <w:sz w:val="28"/>
        </w:rPr>
        <w:t>
</w:t>
      </w:r>
      <w:r>
        <w:rPr>
          <w:rFonts w:ascii="Times New Roman"/>
          <w:b w:val="false"/>
          <w:i w:val="false"/>
          <w:color w:val="000000"/>
          <w:sz w:val="28"/>
        </w:rPr>
        <w:t>
      операция өткізу, тауар сатып алу, жұмыстарды орындау, қызметтер көрсету уақыты мен күні;</w:t>
      </w:r>
      <w:r>
        <w:br/>
      </w:r>
      <w:r>
        <w:rPr>
          <w:rFonts w:ascii="Times New Roman"/>
          <w:b w:val="false"/>
          <w:i w:val="false"/>
          <w:color w:val="000000"/>
          <w:sz w:val="28"/>
        </w:rPr>
        <w:t>
</w:t>
      </w:r>
      <w:r>
        <w:rPr>
          <w:rFonts w:ascii="Times New Roman"/>
          <w:b w:val="false"/>
          <w:i w:val="false"/>
          <w:color w:val="000000"/>
          <w:sz w:val="28"/>
        </w:rPr>
        <w:t>
      3) қолма-қол ақшамен операциялар бойынша есептерді жасақтау;</w:t>
      </w:r>
      <w:r>
        <w:br/>
      </w:r>
      <w:r>
        <w:rPr>
          <w:rFonts w:ascii="Times New Roman"/>
          <w:b w:val="false"/>
          <w:i w:val="false"/>
          <w:color w:val="000000"/>
          <w:sz w:val="28"/>
        </w:rPr>
        <w:t>
</w:t>
      </w:r>
      <w:r>
        <w:rPr>
          <w:rFonts w:ascii="Times New Roman"/>
          <w:b w:val="false"/>
          <w:i w:val="false"/>
          <w:color w:val="000000"/>
          <w:sz w:val="28"/>
        </w:rPr>
        <w:t>
      4) операцияларды бекітілген бақылауды жою мүмкіндігін болдырмау және «масақ» операциясын жүзеге асыру жолымен қате енгізілген операцияларды түзету;</w:t>
      </w:r>
      <w:r>
        <w:br/>
      </w:r>
      <w:r>
        <w:rPr>
          <w:rFonts w:ascii="Times New Roman"/>
          <w:b w:val="false"/>
          <w:i w:val="false"/>
          <w:color w:val="000000"/>
          <w:sz w:val="28"/>
        </w:rPr>
        <w:t>
</w:t>
      </w:r>
      <w:r>
        <w:rPr>
          <w:rFonts w:ascii="Times New Roman"/>
          <w:b w:val="false"/>
          <w:i w:val="false"/>
          <w:color w:val="000000"/>
          <w:sz w:val="28"/>
        </w:rPr>
        <w:t>
      5) КЖ фискалдық жадысына енгізілген ақпаратты операция бекітілгеннен кейін КЖ қосымша құралдарымен түзетуге тыйым салу.</w:t>
      </w:r>
      <w:r>
        <w:br/>
      </w:r>
      <w:r>
        <w:rPr>
          <w:rFonts w:ascii="Times New Roman"/>
          <w:b w:val="false"/>
          <w:i w:val="false"/>
          <w:color w:val="000000"/>
          <w:sz w:val="28"/>
        </w:rPr>
        <w:t>
</w:t>
      </w:r>
      <w:r>
        <w:rPr>
          <w:rFonts w:ascii="Times New Roman"/>
          <w:b w:val="false"/>
          <w:i w:val="false"/>
          <w:color w:val="000000"/>
          <w:sz w:val="28"/>
        </w:rPr>
        <w:t>
      18. КЖ пайдаланушылар пароліне қойылатын талаптар:</w:t>
      </w:r>
      <w:r>
        <w:br/>
      </w:r>
      <w:r>
        <w:rPr>
          <w:rFonts w:ascii="Times New Roman"/>
          <w:b w:val="false"/>
          <w:i w:val="false"/>
          <w:color w:val="000000"/>
          <w:sz w:val="28"/>
        </w:rPr>
        <w:t>
</w:t>
      </w:r>
      <w:r>
        <w:rPr>
          <w:rFonts w:ascii="Times New Roman"/>
          <w:b w:val="false"/>
          <w:i w:val="false"/>
          <w:color w:val="000000"/>
          <w:sz w:val="28"/>
        </w:rPr>
        <w:t>
      1) әрбір пайдаланушы үшін жеке, бірегей сәйкестендірушіні (жүйелік атау мен пароль) орнату (тіркеудің тиісті кіші жүйесі шеңберінде);</w:t>
      </w:r>
      <w:r>
        <w:br/>
      </w:r>
      <w:r>
        <w:rPr>
          <w:rFonts w:ascii="Times New Roman"/>
          <w:b w:val="false"/>
          <w:i w:val="false"/>
          <w:color w:val="000000"/>
          <w:sz w:val="28"/>
        </w:rPr>
        <w:t>
</w:t>
      </w:r>
      <w:r>
        <w:rPr>
          <w:rFonts w:ascii="Times New Roman"/>
          <w:b w:val="false"/>
          <w:i w:val="false"/>
          <w:color w:val="000000"/>
          <w:sz w:val="28"/>
        </w:rPr>
        <w:t>
      2) КЖ тіркеудің үшінші сәтсіз әрекетінен кейін паролді таңдаған жағдайда ДҚБЖ құралдарымен жұмыс станциясын бұғаттау;</w:t>
      </w:r>
      <w:r>
        <w:br/>
      </w:r>
      <w:r>
        <w:rPr>
          <w:rFonts w:ascii="Times New Roman"/>
          <w:b w:val="false"/>
          <w:i w:val="false"/>
          <w:color w:val="000000"/>
          <w:sz w:val="28"/>
        </w:rPr>
        <w:t>
</w:t>
      </w:r>
      <w:r>
        <w:rPr>
          <w:rFonts w:ascii="Times New Roman"/>
          <w:b w:val="false"/>
          <w:i w:val="false"/>
          <w:color w:val="000000"/>
          <w:sz w:val="28"/>
        </w:rPr>
        <w:t>
      3) пайдаланушы паролінің ең төменгі ұзындығы әріптер, сандармен қатар арнайы нышандармен міндетті түрге қосылатын 6 нышанды, әкімшілерде - 8 нышанды құрауы тиіс. Жүйе пароль ұзындығын автоматты бақылауды көздеуі тиіс;</w:t>
      </w:r>
      <w:r>
        <w:br/>
      </w:r>
      <w:r>
        <w:rPr>
          <w:rFonts w:ascii="Times New Roman"/>
          <w:b w:val="false"/>
          <w:i w:val="false"/>
          <w:color w:val="000000"/>
          <w:sz w:val="28"/>
        </w:rPr>
        <w:t>
</w:t>
      </w:r>
      <w:r>
        <w:rPr>
          <w:rFonts w:ascii="Times New Roman"/>
          <w:b w:val="false"/>
          <w:i w:val="false"/>
          <w:color w:val="000000"/>
          <w:sz w:val="28"/>
        </w:rPr>
        <w:t>
      4) парольдің қолдану мерзімі 30 күнтізбелік күннен аспауы және КЖ-нің операциялық жүйе (бұдан әрі – ОЖ) мен бағдарламалық қамтамасыз ету құралдарымен бақылануы тиіс.</w:t>
      </w:r>
      <w:r>
        <w:br/>
      </w:r>
      <w:r>
        <w:rPr>
          <w:rFonts w:ascii="Times New Roman"/>
          <w:b w:val="false"/>
          <w:i w:val="false"/>
          <w:color w:val="000000"/>
          <w:sz w:val="28"/>
        </w:rPr>
        <w:t>
</w:t>
      </w:r>
      <w:r>
        <w:rPr>
          <w:rFonts w:ascii="Times New Roman"/>
          <w:b w:val="false"/>
          <w:i w:val="false"/>
          <w:color w:val="000000"/>
          <w:sz w:val="28"/>
        </w:rPr>
        <w:t>
      19. Ақпараттарға қол жеткізу жөніндегі талаптар:</w:t>
      </w:r>
      <w:r>
        <w:br/>
      </w:r>
      <w:r>
        <w:rPr>
          <w:rFonts w:ascii="Times New Roman"/>
          <w:b w:val="false"/>
          <w:i w:val="false"/>
          <w:color w:val="000000"/>
          <w:sz w:val="28"/>
        </w:rPr>
        <w:t>
</w:t>
      </w:r>
      <w:r>
        <w:rPr>
          <w:rFonts w:ascii="Times New Roman"/>
          <w:b w:val="false"/>
          <w:i w:val="false"/>
          <w:color w:val="000000"/>
          <w:sz w:val="28"/>
        </w:rPr>
        <w:t>
      1) ДҚБЖ құралдары сияқты, қосымшалар құралдарымен де фискалдық деректерге пайдаланушылардың қол жеткізу құқықтарын шектеу;</w:t>
      </w:r>
      <w:r>
        <w:br/>
      </w:r>
      <w:r>
        <w:rPr>
          <w:rFonts w:ascii="Times New Roman"/>
          <w:b w:val="false"/>
          <w:i w:val="false"/>
          <w:color w:val="000000"/>
          <w:sz w:val="28"/>
        </w:rPr>
        <w:t>
</w:t>
      </w:r>
      <w:r>
        <w:rPr>
          <w:rFonts w:ascii="Times New Roman"/>
          <w:b w:val="false"/>
          <w:i w:val="false"/>
          <w:color w:val="000000"/>
          <w:sz w:val="28"/>
        </w:rPr>
        <w:t>
      2) ОЖ деңгейінде сияқты, ДҚБЖ деңгейінде де сервер мен деректер қорын пайдаланушыны сәйкестендіру;</w:t>
      </w:r>
      <w:r>
        <w:br/>
      </w:r>
      <w:r>
        <w:rPr>
          <w:rFonts w:ascii="Times New Roman"/>
          <w:b w:val="false"/>
          <w:i w:val="false"/>
          <w:color w:val="000000"/>
          <w:sz w:val="28"/>
        </w:rPr>
        <w:t>
</w:t>
      </w:r>
      <w:r>
        <w:rPr>
          <w:rFonts w:ascii="Times New Roman"/>
          <w:b w:val="false"/>
          <w:i w:val="false"/>
          <w:color w:val="000000"/>
          <w:sz w:val="28"/>
        </w:rPr>
        <w:t>
      3) КЖ қосымшаларына сол бір жүйелік атаумен екі немесе одан да көп пайдаланушының қосылуын, сондай-ақ КЖ қосымшаларын пайдаланушылардың деректер қорына өз қосымшасынан айрықша құралдармен қосылу мүмкіндігін болдырмау;</w:t>
      </w:r>
      <w:r>
        <w:br/>
      </w:r>
      <w:r>
        <w:rPr>
          <w:rFonts w:ascii="Times New Roman"/>
          <w:b w:val="false"/>
          <w:i w:val="false"/>
          <w:color w:val="000000"/>
          <w:sz w:val="28"/>
        </w:rPr>
        <w:t>
</w:t>
      </w:r>
      <w:r>
        <w:rPr>
          <w:rFonts w:ascii="Times New Roman"/>
          <w:b w:val="false"/>
          <w:i w:val="false"/>
          <w:color w:val="000000"/>
          <w:sz w:val="28"/>
        </w:rPr>
        <w:t>
      4) тек қосымша көмегімен ғана ДҚ-ға ақпараттар енгізу мүмкіндігі;</w:t>
      </w:r>
      <w:r>
        <w:br/>
      </w:r>
      <w:r>
        <w:rPr>
          <w:rFonts w:ascii="Times New Roman"/>
          <w:b w:val="false"/>
          <w:i w:val="false"/>
          <w:color w:val="000000"/>
          <w:sz w:val="28"/>
        </w:rPr>
        <w:t>
</w:t>
      </w:r>
      <w:r>
        <w:rPr>
          <w:rFonts w:ascii="Times New Roman"/>
          <w:b w:val="false"/>
          <w:i w:val="false"/>
          <w:color w:val="000000"/>
          <w:sz w:val="28"/>
        </w:rPr>
        <w:t>
      5) жұмыс және демалыс күндері жұмыстардың жеке кестелерін құру мүмкіндігі;</w:t>
      </w:r>
      <w:r>
        <w:br/>
      </w:r>
      <w:r>
        <w:rPr>
          <w:rFonts w:ascii="Times New Roman"/>
          <w:b w:val="false"/>
          <w:i w:val="false"/>
          <w:color w:val="000000"/>
          <w:sz w:val="28"/>
        </w:rPr>
        <w:t>
</w:t>
      </w:r>
      <w:r>
        <w:rPr>
          <w:rFonts w:ascii="Times New Roman"/>
          <w:b w:val="false"/>
          <w:i w:val="false"/>
          <w:color w:val="000000"/>
          <w:sz w:val="28"/>
        </w:rPr>
        <w:t>
      6) ақпараттарды енгізу, түзету және жою жөніндегі әкімшілік құқықтары бар пайдаланушыларды қоса алғанда, нақты пайдаланушының әрекеттерін қадағалау үшін ДҚБЖ көмегімен аудит журналын жасау;</w:t>
      </w:r>
      <w:r>
        <w:br/>
      </w:r>
      <w:r>
        <w:rPr>
          <w:rFonts w:ascii="Times New Roman"/>
          <w:b w:val="false"/>
          <w:i w:val="false"/>
          <w:color w:val="000000"/>
          <w:sz w:val="28"/>
        </w:rPr>
        <w:t>
</w:t>
      </w:r>
      <w:r>
        <w:rPr>
          <w:rFonts w:ascii="Times New Roman"/>
          <w:b w:val="false"/>
          <w:i w:val="false"/>
          <w:color w:val="000000"/>
          <w:sz w:val="28"/>
        </w:rPr>
        <w:t>
      7) оператор тек өзі орындайтын функциялар шеңберінде ғана ДҚ иелену құқығына ие болуы тиіс;</w:t>
      </w:r>
      <w:r>
        <w:br/>
      </w:r>
      <w:r>
        <w:rPr>
          <w:rFonts w:ascii="Times New Roman"/>
          <w:b w:val="false"/>
          <w:i w:val="false"/>
          <w:color w:val="000000"/>
          <w:sz w:val="28"/>
        </w:rPr>
        <w:t>
</w:t>
      </w:r>
      <w:r>
        <w:rPr>
          <w:rFonts w:ascii="Times New Roman"/>
          <w:b w:val="false"/>
          <w:i w:val="false"/>
          <w:color w:val="000000"/>
          <w:sz w:val="28"/>
        </w:rPr>
        <w:t>
      8) серверге және оның ресурстарына рұқсат етілмеген қол жеткізуді болдырмау мақсатында ОЖ құралдарымен авторланбаған қол жеткізуі бар есептік жазбаларды (guest, anonymous және басқалар) бұғаттау;</w:t>
      </w:r>
      <w:r>
        <w:br/>
      </w:r>
      <w:r>
        <w:rPr>
          <w:rFonts w:ascii="Times New Roman"/>
          <w:b w:val="false"/>
          <w:i w:val="false"/>
          <w:color w:val="000000"/>
          <w:sz w:val="28"/>
        </w:rPr>
        <w:t>
</w:t>
      </w:r>
      <w:r>
        <w:rPr>
          <w:rFonts w:ascii="Times New Roman"/>
          <w:b w:val="false"/>
          <w:i w:val="false"/>
          <w:color w:val="000000"/>
          <w:sz w:val="28"/>
        </w:rPr>
        <w:t>
      9) пайдаланушының қосымшасы белсенді болмаған жағдайларда қосымша, ОЖ және ДҚБЖ құралдарымен сәйкестендіруді әрі қарай тексере отырып, қосымшаға қол жеткізуді автоматты түрде бұғаттау.</w:t>
      </w:r>
    </w:p>
    <w:bookmarkEnd w:id="13"/>
    <w:bookmarkStart w:name="z198" w:id="14"/>
    <w:p>
      <w:pPr>
        <w:spacing w:after="0"/>
        <w:ind w:left="0"/>
        <w:jc w:val="both"/>
      </w:pPr>
      <w:r>
        <w:rPr>
          <w:rFonts w:ascii="Times New Roman"/>
          <w:b w:val="false"/>
          <w:i w:val="false"/>
          <w:color w:val="000000"/>
          <w:sz w:val="28"/>
        </w:rPr>
        <w:t xml:space="preserve">
Бақылау-кассалық машиналардың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компьютерлiк жүйенiң техникалық  </w:t>
      </w:r>
      <w:r>
        <w:br/>
      </w:r>
      <w:r>
        <w:rPr>
          <w:rFonts w:ascii="Times New Roman"/>
          <w:b w:val="false"/>
          <w:i w:val="false"/>
          <w:color w:val="000000"/>
          <w:sz w:val="28"/>
        </w:rPr>
        <w:t xml:space="preserve">
талаптарға сәйкестiгi туралы   </w:t>
      </w:r>
      <w:r>
        <w:br/>
      </w:r>
      <w:r>
        <w:rPr>
          <w:rFonts w:ascii="Times New Roman"/>
          <w:b w:val="false"/>
          <w:i w:val="false"/>
          <w:color w:val="000000"/>
          <w:sz w:val="28"/>
        </w:rPr>
        <w:t xml:space="preserve">
қорытындыны беру қағидаларына  </w:t>
      </w:r>
      <w:r>
        <w:br/>
      </w:r>
      <w:r>
        <w:rPr>
          <w:rFonts w:ascii="Times New Roman"/>
          <w:b w:val="false"/>
          <w:i w:val="false"/>
          <w:color w:val="000000"/>
          <w:sz w:val="28"/>
        </w:rPr>
        <w:t xml:space="preserve">
3-қосымша            </w:t>
      </w:r>
    </w:p>
    <w:bookmarkEnd w:id="14"/>
    <w:bookmarkStart w:name="z199" w:id="15"/>
    <w:p>
      <w:pPr>
        <w:spacing w:after="0"/>
        <w:ind w:left="0"/>
        <w:jc w:val="left"/>
      </w:pPr>
      <w:r>
        <w:rPr>
          <w:rFonts w:ascii="Times New Roman"/>
          <w:b/>
          <w:i w:val="false"/>
          <w:color w:val="000000"/>
        </w:rPr>
        <w:t xml:space="preserve"> 
Бақылау-кассалық машиналардың мемлекеттiк тiзiлiмiне енгiзу үшiн компьютерлiк жүйенiң техникалық талаптарға сәйкестiгi туралы қорытынды</w:t>
      </w:r>
    </w:p>
    <w:bookmarkEnd w:id="15"/>
    <w:p>
      <w:pPr>
        <w:spacing w:after="0"/>
        <w:ind w:left="0"/>
        <w:jc w:val="both"/>
      </w:pPr>
      <w:r>
        <w:rPr>
          <w:rFonts w:ascii="Times New Roman"/>
          <w:b w:val="false"/>
          <w:i w:val="false"/>
          <w:color w:val="ff0000"/>
          <w:sz w:val="28"/>
        </w:rPr>
        <w:t xml:space="preserve">      Ескерту. 3-қосымша алынып тасталды - ҚР Үкіметінің 15.04.2013 </w:t>
      </w:r>
      <w:r>
        <w:rPr>
          <w:rFonts w:ascii="Times New Roman"/>
          <w:b w:val="false"/>
          <w:i w:val="false"/>
          <w:color w:val="ff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67" w:id="16"/>
    <w:p>
      <w:pPr>
        <w:spacing w:after="0"/>
        <w:ind w:left="0"/>
        <w:jc w:val="both"/>
      </w:pPr>
      <w:r>
        <w:rPr>
          <w:rFonts w:ascii="Times New Roman"/>
          <w:b w:val="false"/>
          <w:i w:val="false"/>
          <w:color w:val="000000"/>
          <w:sz w:val="28"/>
        </w:rPr>
        <w:t xml:space="preserve">
Бақылау-кассалық машиналардың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компьютерлiк жүйенiң техникалық  </w:t>
      </w:r>
      <w:r>
        <w:br/>
      </w:r>
      <w:r>
        <w:rPr>
          <w:rFonts w:ascii="Times New Roman"/>
          <w:b w:val="false"/>
          <w:i w:val="false"/>
          <w:color w:val="000000"/>
          <w:sz w:val="28"/>
        </w:rPr>
        <w:t xml:space="preserve">
талаптарға сәйкестiгi туралы   </w:t>
      </w:r>
      <w:r>
        <w:br/>
      </w:r>
      <w:r>
        <w:rPr>
          <w:rFonts w:ascii="Times New Roman"/>
          <w:b w:val="false"/>
          <w:i w:val="false"/>
          <w:color w:val="000000"/>
          <w:sz w:val="28"/>
        </w:rPr>
        <w:t xml:space="preserve">
қорытындыны беру қағидаларына  </w:t>
      </w:r>
      <w:r>
        <w:br/>
      </w:r>
      <w:r>
        <w:rPr>
          <w:rFonts w:ascii="Times New Roman"/>
          <w:b w:val="false"/>
          <w:i w:val="false"/>
          <w:color w:val="000000"/>
          <w:sz w:val="28"/>
        </w:rPr>
        <w:t xml:space="preserve">
4-қосымша             </w:t>
      </w:r>
    </w:p>
    <w:bookmarkEnd w:id="16"/>
    <w:bookmarkStart w:name="z70" w:id="17"/>
    <w:p>
      <w:pPr>
        <w:spacing w:after="0"/>
        <w:ind w:left="0"/>
        <w:jc w:val="left"/>
      </w:pPr>
      <w:r>
        <w:rPr>
          <w:rFonts w:ascii="Times New Roman"/>
          <w:b/>
          <w:i w:val="false"/>
          <w:color w:val="000000"/>
        </w:rPr>
        <w:t xml:space="preserve"> 
Мәлімет нысаны</w:t>
      </w:r>
    </w:p>
    <w:bookmarkEnd w:id="17"/>
    <w:p>
      <w:pPr>
        <w:spacing w:after="0"/>
        <w:ind w:left="0"/>
        <w:jc w:val="both"/>
      </w:pPr>
      <w:r>
        <w:rPr>
          <w:rFonts w:ascii="Times New Roman"/>
          <w:b w:val="false"/>
          <w:i w:val="false"/>
          <w:color w:val="ff0000"/>
          <w:sz w:val="28"/>
        </w:rPr>
        <w:t xml:space="preserve">      Ескерту. Қағидалар 4-қосымшамен толықтырылды - ҚР Үкіметінің 15.04.2013 </w:t>
      </w:r>
      <w:r>
        <w:rPr>
          <w:rFonts w:ascii="Times New Roman"/>
          <w:b w:val="false"/>
          <w:i w:val="false"/>
          <w:color w:val="ff0000"/>
          <w:sz w:val="28"/>
        </w:rPr>
        <w:t>N 348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71" w:id="18"/>
    <w:p>
      <w:pPr>
        <w:spacing w:after="0"/>
        <w:ind w:left="0"/>
        <w:jc w:val="left"/>
      </w:pPr>
      <w:r>
        <w:rPr>
          <w:rFonts w:ascii="Times New Roman"/>
          <w:b/>
          <w:i w:val="false"/>
          <w:color w:val="000000"/>
        </w:rPr>
        <w:t xml:space="preserve"> 
1. Жалпы ақпарат</w:t>
      </w:r>
    </w:p>
    <w:bookmarkEnd w:id="18"/>
    <w:bookmarkStart w:name="z207" w:id="19"/>
    <w:p>
      <w:pPr>
        <w:spacing w:after="0"/>
        <w:ind w:left="0"/>
        <w:jc w:val="both"/>
      </w:pPr>
      <w:r>
        <w:rPr>
          <w:rFonts w:ascii="Times New Roman"/>
          <w:b w:val="false"/>
          <w:i w:val="false"/>
          <w:color w:val="000000"/>
          <w:sz w:val="28"/>
        </w:rPr>
        <w:t>
1. Өтініш беруші ____________________________________________________</w:t>
      </w:r>
      <w:r>
        <w:br/>
      </w:r>
      <w:r>
        <w:rPr>
          <w:rFonts w:ascii="Times New Roman"/>
          <w:b w:val="false"/>
          <w:i w:val="false"/>
          <w:color w:val="000000"/>
          <w:sz w:val="28"/>
        </w:rPr>
        <w:t>
</w:t>
      </w:r>
      <w:r>
        <w:rPr>
          <w:rFonts w:ascii="Times New Roman"/>
          <w:b w:val="false"/>
          <w:i w:val="false"/>
          <w:color w:val="000000"/>
          <w:sz w:val="28"/>
        </w:rPr>
        <w:t>
2. ЖСН/БСН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Атауы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Ұсынылған құжаттар: 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Банктерде және банк операцияларының жекелеген түрлерін жүзеге</w:t>
      </w:r>
      <w:r>
        <w:br/>
      </w:r>
      <w:r>
        <w:rPr>
          <w:rFonts w:ascii="Times New Roman"/>
          <w:b w:val="false"/>
          <w:i w:val="false"/>
          <w:color w:val="000000"/>
          <w:sz w:val="28"/>
        </w:rPr>
        <w:t>
асыратын ұйымдарда қолданылатындарды қоспағанда, компьютер жүйесін</w:t>
      </w:r>
      <w:r>
        <w:br/>
      </w:r>
      <w:r>
        <w:rPr>
          <w:rFonts w:ascii="Times New Roman"/>
          <w:b w:val="false"/>
          <w:i w:val="false"/>
          <w:color w:val="000000"/>
          <w:sz w:val="28"/>
        </w:rPr>
        <w:t>
орнату және іске қосу жөніндегі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нөмірі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күні</w:t>
      </w:r>
      <w:r>
        <w:br/>
      </w:r>
      <w:r>
        <w:rPr>
          <w:rFonts w:ascii="Times New Roman"/>
          <w:b w:val="false"/>
          <w:i w:val="false"/>
          <w:color w:val="000000"/>
          <w:sz w:val="28"/>
        </w:rPr>
        <w:t>
____________________________________________________________ (иә/жоқ)</w:t>
      </w:r>
    </w:p>
    <w:bookmarkEnd w:id="19"/>
    <w:bookmarkStart w:name="z211" w:id="20"/>
    <w:p>
      <w:pPr>
        <w:spacing w:after="0"/>
        <w:ind w:left="0"/>
        <w:jc w:val="left"/>
      </w:pPr>
      <w:r>
        <w:rPr>
          <w:rFonts w:ascii="Times New Roman"/>
          <w:b/>
          <w:i w:val="false"/>
          <w:color w:val="000000"/>
        </w:rPr>
        <w:t xml:space="preserve"> 
2. КЖ сипаттамасы</w:t>
      </w:r>
    </w:p>
    <w:bookmarkEnd w:id="20"/>
    <w:bookmarkStart w:name="z212" w:id="21"/>
    <w:p>
      <w:pPr>
        <w:spacing w:after="0"/>
        <w:ind w:left="0"/>
        <w:jc w:val="both"/>
      </w:pPr>
      <w:r>
        <w:rPr>
          <w:rFonts w:ascii="Times New Roman"/>
          <w:b w:val="false"/>
          <w:i w:val="false"/>
          <w:color w:val="000000"/>
          <w:sz w:val="28"/>
        </w:rPr>
        <w:t>
5. КЖ атауы</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Нұсқасы</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КЖ әзірленген күн</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Инсталляция пакетінің көлемі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Инсталляция пакетінің жасалған күні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Тіркеу күні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Мәліметтердің өзгеру күні</w:t>
      </w:r>
      <w:r>
        <w:br/>
      </w:r>
      <w:r>
        <w:rPr>
          <w:rFonts w:ascii="Times New Roman"/>
          <w:b w:val="false"/>
          <w:i w:val="false"/>
          <w:color w:val="000000"/>
          <w:sz w:val="28"/>
        </w:rPr>
        <w:t>
____________________________________________________________ (иә/жоқ)</w:t>
      </w:r>
    </w:p>
    <w:bookmarkEnd w:id="21"/>
    <w:bookmarkStart w:name="z213" w:id="22"/>
    <w:p>
      <w:pPr>
        <w:spacing w:after="0"/>
        <w:ind w:left="0"/>
        <w:jc w:val="left"/>
      </w:pPr>
      <w:r>
        <w:rPr>
          <w:rFonts w:ascii="Times New Roman"/>
          <w:b/>
          <w:i w:val="false"/>
          <w:color w:val="000000"/>
        </w:rPr>
        <w:t xml:space="preserve"> 
3. Сәйкестік сертификаты</w:t>
      </w:r>
    </w:p>
    <w:bookmarkEnd w:id="22"/>
    <w:bookmarkStart w:name="z214" w:id="23"/>
    <w:p>
      <w:pPr>
        <w:spacing w:after="0"/>
        <w:ind w:left="0"/>
        <w:jc w:val="both"/>
      </w:pPr>
      <w:r>
        <w:rPr>
          <w:rFonts w:ascii="Times New Roman"/>
          <w:b w:val="false"/>
          <w:i w:val="false"/>
          <w:color w:val="000000"/>
          <w:sz w:val="28"/>
        </w:rPr>
        <w:t>
6. Аккредиттелген сынақ зертханасының сынақ хаттамасының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Аккредиттелген сынақ зертханасының сынақ хаттамасының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зертханасының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Сертификаттың қолданылу мерзімінің аяқталатын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w:t>
      </w:r>
      <w:r>
        <w:br/>
      </w:r>
      <w:r>
        <w:rPr>
          <w:rFonts w:ascii="Times New Roman"/>
          <w:b w:val="false"/>
          <w:i w:val="false"/>
          <w:color w:val="000000"/>
          <w:sz w:val="28"/>
        </w:rPr>
        <w:t>
_____________________________________________________________________</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