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8916" w14:textId="7c68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1 қарашадағы № 1262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 одан Қазақстан Республикасы Ауыл шаруашылығы министрлігі Балық шаруашылығы комитетінің «Жайық-Атырау бекіре балық өсіру зауыты» республикалық мемлекеттік қазыналық кәсіпорнын (бұдан әрі - Кәсіпорын) бөліп шығару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биологиялық әртүрлілік пен генофондты сақтау мақсатында жануарлар дүниесі объектілерін қолдан көбейтуді жүзеге асыру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 қызметінің негізгі мәні болып;</w:t>
      </w:r>
      <w:r>
        <w:br/>
      </w:r>
      <w:r>
        <w:rPr>
          <w:rFonts w:ascii="Times New Roman"/>
          <w:b w:val="false"/>
          <w:i w:val="false"/>
          <w:color w:val="000000"/>
          <w:sz w:val="28"/>
        </w:rPr>
        <w:t>
</w:t>
      </w:r>
      <w:r>
        <w:rPr>
          <w:rFonts w:ascii="Times New Roman"/>
          <w:b w:val="false"/>
          <w:i w:val="false"/>
          <w:color w:val="000000"/>
          <w:sz w:val="28"/>
        </w:rPr>
        <w:t>
      2) мемлекеттік монополияға жатқызылған бекіре тұқымдас балықтарды табиғи мекендеу ортасынан алып қою, сатып алу, олардың уылдырығын және өнімінің басқа да түрлерін өңдеу және экспорттауды жүзеге асыру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 қызметінің негізгі мәні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 мен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кәсіпорнын мемлекеттік басқарудың тиісті саласына (аясына) басшылық жасау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Үкіметінің 27.12.2013</w:t>
      </w:r>
      <w:r>
        <w:rPr>
          <w:rFonts w:ascii="Times New Roman"/>
          <w:b w:val="false"/>
          <w:i w:val="false"/>
          <w:color w:val="000000"/>
          <w:sz w:val="28"/>
        </w:rPr>
        <w:t> </w:t>
      </w:r>
      <w:r>
        <w:rPr>
          <w:rFonts w:ascii="Times New Roman"/>
          <w:b w:val="false"/>
          <w:i w:val="false"/>
          <w:color w:val="000000"/>
          <w:sz w:val="28"/>
        </w:rPr>
        <w:t>№ 1413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ұсынсын және оның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Балық шаруашылығы комитеттің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13-жолмен толықтырылсын:</w:t>
      </w:r>
      <w:r>
        <w:br/>
      </w:r>
      <w:r>
        <w:rPr>
          <w:rFonts w:ascii="Times New Roman"/>
          <w:b w:val="false"/>
          <w:i w:val="false"/>
          <w:color w:val="000000"/>
          <w:sz w:val="28"/>
        </w:rPr>
        <w:t>
</w:t>
      </w:r>
      <w:r>
        <w:rPr>
          <w:rFonts w:ascii="Times New Roman"/>
          <w:b w:val="false"/>
          <w:i w:val="false"/>
          <w:color w:val="000000"/>
          <w:sz w:val="28"/>
        </w:rPr>
        <w:t>
      «13. «Жайық-Атырау бекіре балық өсіру зауыты»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